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</w:pPr>
      <w:r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  <w:t>专题10 当代国际政治与经济</w:t>
      </w:r>
    </w:p>
    <w:tbl>
      <w:tblPr>
        <w:tblStyle w:val="2"/>
        <w:tblpPr w:leftFromText="180" w:rightFromText="180" w:vertAnchor="text" w:horzAnchor="page" w:tblpX="1581" w:tblpY="61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3195"/>
        <w:gridCol w:w="9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1" w:type="pc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第32练</w:t>
            </w:r>
          </w:p>
        </w:tc>
        <w:tc>
          <w:tcPr>
            <w:tcW w:w="1127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国家与国家结构形式</w:t>
            </w:r>
          </w:p>
        </w:tc>
        <w:tc>
          <w:tcPr>
            <w:tcW w:w="3301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[湖南2023·11] [江苏2023·7] [浙江2023年6月·22][浙江2023年1月·23][辽宁2022·12][海南2022·14][浙江2022年6月·33][浙江2022年6月·34][浙江2022年1月·40（1）（2）][浙江2022年1月·34][山东2021·8][辽宁2021·10][福建2021·15][天津2021·4][海南2021·22][浙江2021年6月·33][浙江2021年6月·34][浙江2021年1月·33][浙江2021年1月·34][浙江2021年1月·40（2）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第33练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世界多极化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新课标2023·39][全国乙2023·18][湖南2023·12][湖北2023·19][北京2023·14][北京2023·15][江苏2023·17][辽宁2023·12][浙江2023年6月·23][浙江2023年1月·24][全国乙2022·39][全国甲2022·18][山东2022·11][山东2022·12][湖南2022·9][广东2022·18][湖北2022·9][辽宁2022·13][重庆2022·8][海南2022·25（1）][浙江2022年6月·22][浙江2022年6月·40（2）][浙江2022年1月·20][天津2022·20][全国乙2021·39][山东2021·20][湖南2021·9][河北2021·8][北京2021·10][福建2021·7][福建2021·19][天津2021·16][海南2021·6][浙江2021年6月·5][浙江2021年6月·22][浙江2021年1月·5][浙江2021年1月·20]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第34练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经济全球化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新课标2023·20][湖南2023·17（2）][广东2023·18][湖北2023·5][北京2023·19][辽宁2023·11][辽宁2023·19（3）][浙江2023年6月·33][浙江2023年1月·32][山东2022·17][北京2022·19（2）][江苏2022·19A][辽宁2022·17（1）][重庆2022·7][海南2022·15][浙江2022年6月·15][浙江2022年1月·16][天津2022·7][河北2021·4][北京2021·14][北京2021·15][江苏2021·19A][天津2021·8][浙江2021年6月·16][浙江2021年1月·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第35练</w:t>
            </w:r>
            <w:bookmarkStart w:id="0" w:name="_GoBack"/>
            <w:bookmarkEnd w:id="0"/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国际组织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山东2023·7][山东2023·8][广东2023·14][湖北2023·6][江苏2023·8][浙江2023年6月·24][浙江2023年1月·25][江苏2022·19C][浙江2022年6月·40][浙江2022年1月·33][全国甲2021·18][广东2021·9][江苏2021·19C][辽宁2021·9][福建2021·19][天津2021·5][海南2021·21][海南2021·23][浙江2021年6月·40][浙江2021年1月·40（1）]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YzJiZGM2OTc3MzYyMWMxN2YxZGNiOTE4MmI0YjAifQ=="/>
  </w:docVars>
  <w:rsids>
    <w:rsidRoot w:val="00000000"/>
    <w:rsid w:val="08ED3F33"/>
    <w:rsid w:val="0E860E21"/>
    <w:rsid w:val="138D482D"/>
    <w:rsid w:val="198A0A74"/>
    <w:rsid w:val="1A150658"/>
    <w:rsid w:val="1EEA175C"/>
    <w:rsid w:val="3B807F2C"/>
    <w:rsid w:val="522917DA"/>
    <w:rsid w:val="55831DEF"/>
    <w:rsid w:val="57C54F8E"/>
    <w:rsid w:val="64EC3722"/>
    <w:rsid w:val="66EF00C3"/>
    <w:rsid w:val="7BB241D1"/>
    <w:rsid w:val="7CF9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305</Characters>
  <Lines>0</Lines>
  <Paragraphs>0</Paragraphs>
  <TotalTime>0</TotalTime>
  <ScaleCrop>false</ScaleCrop>
  <LinksUpToDate>false</LinksUpToDate>
  <CharactersWithSpaces>309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2024-01-10T03:20:00Z</dcterms:created>
  <dc:creator>Administrator</dc:creator>
  <cp:lastModifiedBy>YJ-</cp:lastModifiedBy>
  <dcterms:modified xsi:type="dcterms:W3CDTF">2024-02-28T09:10:38Z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B5EECAD2651742A8A58661E0E22F6768_13</vt:lpwstr>
  </property>
</Properties>
</file>