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2024年福建省中考数学试卷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一、选择题：本题共10小题，每小题4分，共40分。在每小题给出的四个选项中，只有一项是符合要求的。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1．（4分）下列实数中，无理数是（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2．（4分）据《人民日报》3月12日电，世界知识产权组织近日公布数据显示，2023年，全球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PCT</w:t>
      </w:r>
      <w:r>
        <w:rPr>
          <w:rFonts w:hint="eastAsia" w:ascii="Times New Roman" w:hAnsi="Times New Roman" w:eastAsia="新宋体"/>
          <w:sz w:val="21"/>
          <w:szCs w:val="21"/>
        </w:rPr>
        <w:t xml:space="preserve">（《专利合作条约》）国际专利申请总量为27.26万件，中国申请量为69610件，是申请量最大的来源国．数据69610用科学记数法表示为（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A．6961×10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B．696.1×10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C．6.961×10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D．0.6961×10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3．（4分）如图是由长方体和圆柱组成的几何体，其俯视图是（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75946" cy="11216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946" cy="112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6010" cy="4175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41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6010" cy="42672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426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7722" cy="813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2" cy="81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19914" cy="4175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4" cy="41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4．（4分）在同一平面内，将直尺、含30°角的三角尺和木工角尺（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）按如图方式摆放，若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，则∠1的大小为（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73355" cy="1161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355" cy="1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D．75°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5．（4分）下列运算正确的是（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哥德巴赫提出“每个大于2的偶数都可以表示为两个质数之和”的猜想，我国数学家陈景润在哥德巴赫猜想的研究中取得了世界领先的成果．在质数2，3，5中，随机选取两个不同的数，其和是偶数的概率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＝72°，直线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相切，切点为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7323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323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D．72°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今年我国国民经济开局良好，市场销售稳定增长，社会消费增长较快，第一季度社会消费品零售总额120327亿元，比去年第一季度增长4.7%，求去年第一季度社会消费品零售总额．若将去年第一季度社会消费品零售总额设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亿元，则符合题意的方程是（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B．（1﹣4.7%）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1+4.7%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=120327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1-4.7%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=120327</m:t>
          </m:r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9．（4分）小明用两个全等的等腰三角形设计了一个“蝴蝶”的平面图案，如图．其中△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ODC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都是等腰三角形，且它们关于直线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．下列推断错误的是（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2083" cy="10576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3" cy="105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10．（4分）已知二次函数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≠0）的图象经过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）两点，则下列判断正确的是（　　）</w:t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A．可以找到一个实数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B．无论实数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取什么值，都有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C．可以找到一个实数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D．无论实数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取什么值，都有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二、填空题：本题共6小题，每小题4分，共24分。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12．（4分）不等式3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﹣2＜1的解集是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13．（4分）学校为了解学生的安全防范意识，随机抽取了12名学生进行相关知识测试，将测试成绩整理得到如图所示的条形统计图，则这12名学生测试成绩的中位数是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．（单位：分）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59868" cy="14965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868" cy="14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的面积为4，点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中，反比例函数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都在第一象限．若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（1，2），则点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6843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43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16．（4分）无动力帆船是借助风力前行的．如图是帆船借助风力航行的平面示意图，已知帆船航行方向与风向所在直线的夹角∠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PDA</w:t>
      </w:r>
      <w:r>
        <w:rPr>
          <w:rFonts w:hint="eastAsia" w:ascii="Times New Roman" w:hAnsi="Times New Roman" w:eastAsia="新宋体"/>
          <w:sz w:val="21"/>
          <w:szCs w:val="21"/>
        </w:rPr>
        <w:t xml:space="preserve">为70°，帆与航行方向的夹角∠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PDQ</w:t>
      </w:r>
      <w:r>
        <w:rPr>
          <w:rFonts w:hint="eastAsia" w:ascii="Times New Roman" w:hAnsi="Times New Roman" w:eastAsia="新宋体"/>
          <w:sz w:val="21"/>
          <w:szCs w:val="21"/>
        </w:rPr>
        <w:t xml:space="preserve">为30°，风对帆的作用力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为400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．根据物理知识，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可以分解为两个力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，其中与帆平行的力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不起作用，与帆垂直的力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又可以分解为两个力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与航行方向垂直，被舵的阻力抵消；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与航行方向一致，是真正推动帆船前行的动力．在物理学上常用线段的长度表示力的大小，据此，建立数学模型：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．（单位：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）（参考数据：sin40°≈0.64，cos40°≈0.77）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三、解答题：本题共9小题，共86分。解答应写出文字说明、证明过程或演算步骤。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+|-5|-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18．（8分）如图，在菱形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2708" cy="10363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8" cy="103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两地都只有甲、乙两类普通高中学校．在一次普通高中学业水平考试中，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地甲类学校有考生3000人，数学平均分为90分；乙类学校有考生2000人，数学平均分为80分．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地考生的数学平均分；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地甲类学校数学平均分为94分，乙类学校数学平均分为82分，据此，能否判断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地考生数学平均分一定比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地考生数学平均分高？若能，请给予证明；若不能，请举例说明．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21．（8分）如图，已知二次函数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（0，﹣2）．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（1）求二次函数的表达式；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是二次函数图象上的一点，且点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在第二象限，线段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的面积的2倍，求点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2459" cy="19232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9" cy="1923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所在的平面内求作直线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间的距离恰好等于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间的距离；（要求：尺规作图，不写作法，保留作图痕迹）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间的距离为2，点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2083" cy="7193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3" cy="71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3m+n=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为非负数；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均为奇数，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是否可以都为整数？说明你的理由．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24．（12分）在手工制作课上，老师提供了如图1所示的矩形卡纸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，要求大家利用它制作一个底面为正方形的礼品盒．小明按照图2的方式裁剪（其中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），恰好得到纸盒的展开图，并利用该展开图折成一个礼品盒，如图3所示．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79731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731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（2）如果要求折成的礼品盒的两个相对的面上分别印有“吉祥”和“如意”，如图4所示，那么应选择的纸盒展开图图样是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871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87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（3）今有三种不同型号的矩形卡纸，其规格、单价如表所示：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卡纸型号</w:t>
            </w:r>
          </w:p>
          <w:tcPr>
            <w:tcW w:w="22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型号Ⅰ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型号Ⅱ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型号Ⅲ</w:t>
            </w:r>
          </w:p>
          <w:tcPr>
            <w:tcW w:w="160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规格（单位：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22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30×40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20×80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80×80</w:t>
            </w:r>
          </w:p>
          <w:tcPr>
            <w:tcW w:w="160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单价（单位：元）</w:t>
            </w:r>
          </w:p>
          <w:tcPr>
            <w:tcW w:w="22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60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160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现以小明设计的纸盒展开图（图2）为基本样式，适当调整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的比例，制作棱长为10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体礼品盒．如果要制作27个这样的礼品盒，请你合理选择上述卡纸（包括卡纸的型号及相应型号卡纸的张数），并在卡纸上画出设计示意图（包括一张卡纸可制作几个礼品盒，其展开图在卡纸上的分布情况），给出所用卡纸的总费用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（要求：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同一型号的卡纸如果需要不止一张，只要在一张卡纸上画出设计方案；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没有用到的卡纸，不要在该型号的卡纸上作任何设计；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所用卡纸的数量及总费用直接填在答题卡的表格上；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本题将综合考虑“利用卡纸的合理性”和“所用卡纸的总费用”给分，总费用最低的才能得满分；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试卷上的卡纸仅供作草稿用）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41402" cy="4620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402" cy="462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25．（14分）如图，在△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为直径的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AD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互相平分．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9076" cy="22829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076" cy="2282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2024年福建省中考数学试卷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一、选择题：本题共10小题，每小题4分，共40分。在每小题给出的四个选项中，只有一项是符合要求的。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解：﹣3，0是整数，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是分数，它们不是无理数；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是无限不循环小数，它是无理数；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解：69610＝6.961×10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解：这个立体图形的俯视图是一个圆，圆内部中间有一个矩形．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∠1＝180°﹣60°﹣90°＝30°．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73355" cy="1161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355" cy="1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（2，3）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（2，5）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（3，2）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（3，5）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（5，2）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（5，3）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共有6种等可能的结果，其中和是偶数的结果有：（3，5），（5，3），共2种，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和是偶数的概率为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相切，切点为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＝90°﹣72°＝18°，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4.7%）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＝120327．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ODC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都是等腰三角形，且它们关于直线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的度数不能确定，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无法证明∠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二次函数开口向上，且对称轴为直线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，顶点坐标为（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，由二次函数对称性可知点（0，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）关于对称轴对称，在对称轴右侧，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的增大而增大，所以当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＜0，由二次函数对称性可知可知点（0，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）和点（2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）关于对称轴对称，在对称轴左侧，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的增大而减小，所以当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，不一定小于0，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正确，符合题意；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二、填空题：本题共6小题，每小题4分，共24分。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不等式3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﹣2＜1的解集是：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90．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解：这12名学生测试成绩从小到大排列后，处在中间位置的两个数都是90，因此中位数是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90+90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BFHA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2×2＝2．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解：根据圆和反比例函数都是中心对称图形，点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（1，2）坐标代入得，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（1，2）在反比例函数图象上，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联立方程组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y=-x+3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故答案为：（2，1）．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128．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PDA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PDQ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PDA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PDQ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＝70°﹣30°＝40°，∠1＝∠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PDQ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//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ADQ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•sin∠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＝400•sin 40°＝400×0.64＝256，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＝90°﹣∠1＝60°，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＝256，∠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•cos∠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＝256×cos60°＝256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故答案为：128．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三、解答题：本题共9小题，共86分。解答应写出文字说明、证明过程或演算步骤。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＝6﹣2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∠B=∠D，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∠AEB=∠AFD，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AB=AD，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解：原方程两边都乘（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﹣2），去分母得：3（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＝10时，（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故原方程的解为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（1）86分；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（2）不能，举例见解答（答案不唯一，只要学生能作出正确判断，并且所举的例子能说明其判断即可）．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地考生的数学平均分为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(90×3000+80×2000)=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86（分）．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（2）不能．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举例如下：如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地甲类学校有考生1000人，乙类学校有考生3000人，则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地考生的数学平均分为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(94×1000+82×3000)=85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（分），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因为85＜86，所以不能判断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地考生数学平均分一定比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地考生数学平均分高（答案不唯一，只要学生能作出正确判断，并且所举的例子能说明其判断即可）．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 （﹣3，4）．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（0，﹣2）代入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4-2b+c=0，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c=-2，</m:t>
                    </m:r>
                  </m:e>
                </m:mr>
              </m:m>
            </m:e>
          </m: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c=-2</m:t>
                    </m:r>
                  </m:e>
                </m:mr>
              </m:m>
            </m:e>
          </m: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的面积的2倍，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△PDB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△CBB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BD⋅n</m:t>
              </m:r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BD⋅CO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CO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 （舍去）．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 （﹣3，4）．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（1）图形见解答；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即为所求作的直线；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 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间的距离为2，且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根据图形的对称性可知：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AB=AC=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AB⋅AC=1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3197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31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 时，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如图3，分别过点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 的垂线，垂足为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 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间的距离为2，且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 间的距离，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08052" cy="12801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052" cy="1280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AB⋅BC=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时，同理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0244" cy="13014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4" cy="1301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8989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89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不可能都为整数，理由见解析．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3m+n=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是实数，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 为非负数．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不可能都为整数．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都为整数，其可能情况有：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都为奇数；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为整数，且其中至少有一个为偶数，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都为奇数时，则3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必为偶数，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3m+n=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为奇数，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 必为偶数，这与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为奇数矛盾；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为整数，且其中至少有一个为偶数时，则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必为偶数，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为奇数，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必为偶数，这与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为奇数矛盾；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不可能都为整数．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（3）需要卡纸见解答过程；设计示意图见解答过程；58元．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解：（1）如图2：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1100" cy="13959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100" cy="139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上述图形折叠后变成如图3：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98578" cy="1200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578" cy="120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由折叠和题意可知，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EFNM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AH+DH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（2）根据几何体的展开图可知，“吉”和“如”在对应面上，“祥”和“意”在对应面上，而对应面上的字中间相隔一个几何图形，且字体相反，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（3）需要卡纸如表所示；理由如下：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卡纸型号</w:t>
            </w:r>
          </w:p>
          <w:tcPr>
            <w:tcW w:w="29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型号Ⅰ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型号Ⅱ</w:t>
            </w:r>
          </w:p>
          <w:tcPr>
            <w:tcW w:w="9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型号Ⅲ</w:t>
            </w:r>
          </w:p>
          <w:tcPr>
            <w:tcW w:w="100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需卡纸的数量（单位：张）</w:t>
            </w:r>
          </w:p>
          <w:tcPr>
            <w:tcW w:w="29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8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9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00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所用卡纸总费用（单位：元）</w:t>
            </w:r>
          </w:p>
          <w:tcPr>
            <w:tcW w:w="294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58</w:t>
            </w:r>
          </w:p>
          <w:tcPr>
            <w:gridSpan w:val="3"/>
            <w:tcW w:w="279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根据（1）和题意可得：卡纸每格的边长为5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，如图4，则要制作一个边长为10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的正方体的展开图形为：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37236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236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型号Ⅲ卡纸，每张卡纸可制作10个正方体，如图5：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71222" cy="338633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1222" cy="338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型号Ⅱ卡纸，每张这样的卡纸可制作2个正方体，如图6：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28550" cy="1252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550" cy="12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型号Ⅰ卡纸，每张这样的卡纸可制作1个正方体，如图7：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9723" cy="16550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23" cy="165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可选择型号Ⅲ卡纸2张，型号Ⅱ卡纸3张，型号Ⅰ卡纸1张，则10×2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1×1＝27（个），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所用卡纸总费用为：20×2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3×1＝58（元）．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（2）证明见解答过程；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（3）证明见解答过程．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tan∠AOC=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2771" cy="22159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771" cy="2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8387" cy="22341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387" cy="2234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由（2）知，△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AO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由（2）知，∠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互相平分．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15:47:18；用户：周甜甜；邮箱：zhongwang07@xyh.com；学号：40127782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050ad6263013491e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Relationship Type="http://schemas.openxmlformats.org/officeDocument/2006/relationships/image" Target="/media/image34.png" Id="rId4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2024年福建省中考数学试卷</dc:title>
  <dc:subject/>
  <dc:creator>©2010-2024 jyeoo.com</dc:creator>
  <cp:keywords>jyeoo,菁优网</cp:keywords>
  <dc:description/>
  <cp:lastModifiedBy>菁优网</cp:lastModifiedBy>
  <cp:revision>1</cp:revision>
  <cp:lastPrinted>2024-08-20T15:47:17Z</cp:lastPrinted>
  <dcterms:created xsi:type="dcterms:W3CDTF">2024-08-20T15:47:17Z</dcterms:created>
  <dcterms:modified xsi:type="dcterms:W3CDTF">2024-08-20T15:47:17Z</dcterms:modified>
</cp:coreProperties>
</file>