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mml="http://www.w3.org/1998/Math/MathML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R="00803C65"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2024年吉林省中考数学试卷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一、单项选择题（每小题2分，共12分）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1．（2分）若（﹣3）×□的运算结果为正数，则□内的数字可以为（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D．﹣1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2．（2分）长白山天池系由火山口积水成湖，天池湖水碧蓝，水平如镜，群峰倒映，风景秀丽，总蓄水量约达2040000000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．数据2040000000用科学记数法表示为（　　）</w:t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A．2.04×10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B．2.04×10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9</w:t>
      </w:r>
      <w:r>
        <w:tab/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C．20.4×10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D．0.204×10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10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3．（2分）葫芦在我国古代被看作吉祥之物．如图是一个工艺葫芦的示意图，关于它的三视图说法正确的是（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704948" cy="155279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948" cy="1552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A．主视图与左视图相同</w:t>
      </w:r>
      <w:r>
        <w:tab/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B．主视图与俯视图相同</w:t>
      </w:r>
      <w:r>
        <w:tab/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C．左视图与俯视图相同</w:t>
      </w:r>
      <w:r>
        <w:tab/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D．主视图、左视图与俯视图都相同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4．（2分）下列方程中，有两个相等实数根的是（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5．（2分）如图，在平面直角坐标系中，点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的坐标为（﹣4，0），点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的坐标为（0，2）．以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为边作矩形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OABC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．若将矩形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OABC</w:t>
      </w:r>
      <w:r>
        <w:rPr>
          <w:rFonts w:hint="eastAsia" w:ascii="Times New Roman" w:hAnsi="Times New Roman" w:eastAsia="新宋体"/>
          <w:sz w:val="21"/>
          <w:szCs w:val="21"/>
        </w:rPr>
        <w:t xml:space="preserve">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顺时针旋转90°，得到矩形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′，则点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′的坐标为（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39954" cy="86563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9954" cy="865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A．（﹣4，﹣2）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B．（﹣4，2）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C．（2，4）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D．（4，2）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6．（2分）如图，四边形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内接于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．过点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BEC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的度数是（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69850" cy="118262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850" cy="1182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A．50°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B．100°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C．130°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D．150°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二、填空题（每小题3分，共24分）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7．（3分）当分式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x+1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的值为正数时，写出一个满足条件的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8．（3分）因式分解：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9．（3分）不等式组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x-2＞0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x-3＜0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的解集是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10．（3分）如图，从长春站去往胜利公园，与其它道路相比，走人民大街路程最近，其蕴含的数学道理是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923546" cy="167640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3546" cy="1676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11．（3分）正六边形的一个内角的度数是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°．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12．（3分）如图，正方形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的对角线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FEO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EF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BC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82626" cy="106985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2626" cy="106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13．（3分）图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中有一首古算诗，根据诗中的描述可以计算出红莲所在位置的湖水深度，其示意图如图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，其中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′，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＝0.5尺，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＝2尺．设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的长度为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尺，可列方程为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587503" cy="141427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87503" cy="141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14．（3分）某新建学校因场地限制，要合理规划体育场地．小明绘制的铅球场地设计图如图所示，该场地由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和扇形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OBC</w:t>
      </w:r>
      <w:r>
        <w:rPr>
          <w:rFonts w:hint="eastAsia" w:ascii="Times New Roman" w:hAnsi="Times New Roman" w:eastAsia="新宋体"/>
          <w:sz w:val="21"/>
          <w:szCs w:val="21"/>
        </w:rPr>
        <w:t xml:space="preserve">组成，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分别与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＝10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＝40°，则阴影部分的面积为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（结果保留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42291" cy="121005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2291" cy="1210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三、解答题（每小题5分，共20分）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15．（5分）先化简，再求值：（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1，其中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5分）吉林省以“绿水青山就是金山银山，冰天雪地也是金山银山”为指引，不断加大冰雪旅游的宣传力度，推出各种优惠活动，“小土豆”“小砂糖橘”等成为一道靓丽的风景线．某滑雪场为吸引游客，每天抽取一定数量的幸运游客，每名幸运游客可以从“滑雪”“滑雪圈”“雪地摩托”三个项目中随机抽取一个免费游玩．若三个项目被抽中的可能性相等，用画树状图或列表的方法，求幸运游客小明与小亮恰好抽中同一个项目的概率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17．（5分）如图，在</w:t>
      </w:r>
      <w:r>
        <w:rPr>
          <w:rFonts w:ascii="Cambria Math" w:hAnsi="Cambria Math" w:eastAsia="Cambria Math"/>
          <w:sz w:val="21"/>
          <w:szCs w:val="21"/>
        </w:rPr>
        <w:t xml:space="preserve">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</w:t>
      </w:r>
      <w:r>
        <w:rPr>
          <w:rFonts w:hint="eastAsia" w:ascii="Times New Roman" w:hAnsi="Times New Roman" w:eastAsia="新宋体"/>
          <w:sz w:val="21"/>
          <w:szCs w:val="21"/>
        </w:rPr>
        <w:t xml:space="preserve">并延长，交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</w:t>
      </w:r>
      <w:r>
        <w:rPr>
          <w:rFonts w:hint="eastAsia" w:ascii="Times New Roman" w:hAnsi="Times New Roman" w:eastAsia="新宋体"/>
          <w:sz w:val="21"/>
          <w:szCs w:val="21"/>
        </w:rPr>
        <w:t xml:space="preserve">的延长线于点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．求证：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19202" cy="102717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2" cy="1027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18．（5分）钢琴素有“乐器之王”的美称．键盘上白色琴键和黑色琴键共有88个，白色琴键比黑色琴键多16个．求白色琴键和黑色琴键的个数．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71898" cy="100979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1898" cy="1009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四、解答题（每小题7分，共28分）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19．（7分）图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、图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均是4×4的正方形网格，每个小正方形的顶点称为格点．点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均在格点上．图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中已画出四边形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，图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中已画出以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为半径的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．只用无刻度的直尺，在给定的网格中按要求画图．（1）在图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中，画出四边形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的一条对称轴．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（2）在图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中，画出经过点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的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的切线．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459487" cy="195682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59487" cy="1956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20．（7分）已知蓄电池的电压为定值，使用蓄电池时，电流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I</w:t>
      </w:r>
      <w:r>
        <w:rPr>
          <w:rFonts w:hint="eastAsia" w:ascii="Times New Roman" w:hAnsi="Times New Roman" w:eastAsia="新宋体"/>
          <w:sz w:val="21"/>
          <w:szCs w:val="21"/>
        </w:rPr>
        <w:t xml:space="preserve">（单位：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）与电阻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1"/>
          <w:szCs w:val="21"/>
        </w:rPr>
        <w:t xml:space="preserve">（单位：</w:t>
      </w:r>
      <w:r>
        <w:rPr>
          <w:rFonts w:ascii="Cambria Math" w:hAnsi="Cambria Math" w:eastAsia="Cambria Math"/>
          <w:sz w:val="21"/>
          <w:szCs w:val="21"/>
        </w:rPr>
        <w:t xml:space="preserve">Ω</w:t>
      </w:r>
      <w:r>
        <w:rPr>
          <w:rFonts w:hint="eastAsia" w:ascii="Times New Roman" w:hAnsi="Times New Roman" w:eastAsia="新宋体"/>
          <w:sz w:val="21"/>
          <w:szCs w:val="21"/>
        </w:rPr>
        <w:t xml:space="preserve">）是反比例函数关系，它的图象如图所示．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（1）求这个反比例函数的解析式（不要求写出自变量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的取值范围）．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（2）当电阻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1"/>
          <w:szCs w:val="21"/>
        </w:rPr>
        <w:t xml:space="preserve">为3</w:t>
      </w:r>
      <w:r>
        <w:rPr>
          <w:rFonts w:ascii="Cambria Math" w:hAnsi="Cambria Math" w:eastAsia="Cambria Math"/>
          <w:sz w:val="21"/>
          <w:szCs w:val="21"/>
        </w:rPr>
        <w:t xml:space="preserve">Ω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时，求此时的电流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I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77699" cy="130149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7699" cy="1301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21．（7分）中华人民共和国2019﹣2023年全国居民人均可支配收入及其增长速度情况如图所示．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401067" cy="217018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1067" cy="217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（以上数据引自《中华人民共和国2023年国民经济和社会发展统计公报》）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根据以上信息回答下列问题：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（1）2019﹣2023年全国居民人均可支配收入中，收入最高的一年比收入最低的一年多多少元？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（2）直接写出2019﹣2023年全国居民人均可支配收入的中位数．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（3）下列判断合理的是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（填序号）．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2019﹣2023年全国居民人均可支配收入呈逐年上升趋势．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2019﹣2023年全国居民人均可支配收入实际增长速度最慢的年份是2020年，因此这5年中，2020年全国居民人均可支配收入最低．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22．（7分）图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中的吉林省广播电视塔，又称“吉塔”．某直升飞机于空中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处探测到吉塔，此时飞行高度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＝873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，如图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．从直升飞机上看塔尖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的俯角∠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EAC</w:t>
      </w:r>
      <w:r>
        <w:rPr>
          <w:rFonts w:hint="eastAsia" w:ascii="Times New Roman" w:hAnsi="Times New Roman" w:eastAsia="新宋体"/>
          <w:sz w:val="21"/>
          <w:szCs w:val="21"/>
        </w:rPr>
        <w:t xml:space="preserve">＝37°，看塔底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的俯角∠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EAD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＝45°，求吉塔的高度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（结果精确到0.1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（参考数据：sin37°＝0.60，cos37°＝0.80，tan37°＝0.75）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876952" cy="185763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6952" cy="1857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五、解答题（每小题8分，共16分）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23．（8分）综合与实践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某班同学分三个小组进行“板凳中的数学”的项目式学习研究．第一小组负责调查板凳的历史及结构特点；第二小组负责研究板凳中蕴含的数学知识；第三小组负责汇报和交流．下面是第三小组汇报的部分内容，请你阅读相关信息，并解答“建立模型”中的问题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【背景调查】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图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中的板凳又叫“四脚八叉凳”，是中国传统家具，其榫卯结构体现了古人含蓄内敛的审美观．榫眼的设计很有讲究，木工一般用铅笔画出凳面的对称轴，以对称轴为基准向两边各取相同的长度，确定榫眼的位置，如图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所示．板凳的结构设计体现了数学的对称美．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【收集数据】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小组收集了一些板凳并进行了测量．设以对称轴为基准向两边各取相同的长度为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mm</w:t>
      </w:r>
      <w:r>
        <w:rPr>
          <w:rFonts w:hint="eastAsia" w:ascii="Times New Roman" w:hAnsi="Times New Roman" w:eastAsia="新宋体"/>
          <w:sz w:val="21"/>
          <w:szCs w:val="21"/>
        </w:rPr>
        <w:t xml:space="preserve">，凳面的宽度为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mm</w:t>
      </w:r>
      <w:r>
        <w:rPr>
          <w:rFonts w:hint="eastAsia" w:ascii="Times New Roman" w:hAnsi="Times New Roman" w:eastAsia="新宋体"/>
          <w:sz w:val="21"/>
          <w:szCs w:val="21"/>
        </w:rPr>
        <w:t xml:space="preserve">，记录如下：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以对称轴为基准向两边各取相同的长度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/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mm</w:t>
            </w:r>
          </w:p>
          <w:tcPr>
            <w:tcW w:w="487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16.5</w:t>
            </w:r>
          </w:p>
          <w:tcPr>
            <w:tcW w:w="13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19.8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23.1</w:t>
            </w:r>
          </w:p>
          <w:tcPr>
            <w:tcW w:w="13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26.4</w:t>
            </w:r>
          </w:p>
          <w:tcPr>
            <w:tcW w:w="115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29.7</w:t>
            </w:r>
          </w:p>
          <w:tcPr>
            <w:tcW w:w="138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凳面的宽度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y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/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mm</w:t>
            </w:r>
          </w:p>
          <w:tcPr>
            <w:tcW w:w="487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115.5</w:t>
            </w:r>
          </w:p>
          <w:tcPr>
            <w:tcW w:w="13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132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148.5</w:t>
            </w:r>
          </w:p>
          <w:tcPr>
            <w:tcW w:w="13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165</w:t>
            </w:r>
          </w:p>
          <w:tcPr>
            <w:tcW w:w="115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181.5</w:t>
            </w:r>
          </w:p>
          <w:tcPr>
            <w:tcW w:w="1380" w:type="dxa"/>
          </w:tcPr>
        </w:tc>
      </w:tr>
    </w:tbl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【分析数据】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，小组根据表中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的数值，在平面直角坐标系中描出了各点．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【建立模型】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请你帮助小组解决下列问题：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（1）观察上述各点的分布规律，它们是否在同一条直线上？如果在同一条直线上，求出这条直线所对应的函数解析式；如果不在同一条直线上，说明理由．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（2）当凳面宽度为213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mm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时，以对称轴为基准向两边各取相同的长度是多少？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391638" cy="271500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91638" cy="2715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24．（8分）小明在学习时发现四边形面积与对角线存在关联，下面是他的研究过程：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【探究论证】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（1）如图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，在△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，垂足为点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，在菱形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′中，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′＝4，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′＝2，则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菱形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′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′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′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′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（3）如图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，在四边形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EFGH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EG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FH</w:t>
      </w:r>
      <w:r>
        <w:rPr>
          <w:rFonts w:hint="eastAsia" w:ascii="Times New Roman" w:hAnsi="Times New Roman" w:eastAsia="新宋体"/>
          <w:sz w:val="21"/>
          <w:szCs w:val="21"/>
        </w:rPr>
        <w:t xml:space="preserve">，垂足为点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EG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FH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四边形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EFGH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，猜想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四边形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EFGH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的关系，并证明你的猜想．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401067" cy="128625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1067" cy="1286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【理解运用】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，在△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MNK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KN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MK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为边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上一点．小明利用直尺和圆规分四步作图；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（ⅰ）以点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为圆心，适当长为半径画弧，分别交边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I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（ⅱ）以点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为圆心，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KR</w:t>
      </w:r>
      <w:r>
        <w:rPr>
          <w:rFonts w:hint="eastAsia" w:ascii="Times New Roman" w:hAnsi="Times New Roman" w:eastAsia="新宋体"/>
          <w:sz w:val="21"/>
          <w:szCs w:val="21"/>
        </w:rPr>
        <w:t xml:space="preserve">长为半径画弧，交线段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PM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I</w:t>
      </w:r>
      <w:r>
        <w:rPr>
          <w:rFonts w:hint="eastAsia" w:ascii="Times New Roman" w:hAnsi="Times New Roman" w:eastAsia="新宋体"/>
          <w:sz w:val="21"/>
          <w:szCs w:val="21"/>
        </w:rPr>
        <w:t xml:space="preserve">′；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（ⅲ）以点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I</w:t>
      </w:r>
      <w:r>
        <w:rPr>
          <w:rFonts w:hint="eastAsia" w:ascii="Times New Roman" w:hAnsi="Times New Roman" w:eastAsia="新宋体"/>
          <w:sz w:val="21"/>
          <w:szCs w:val="21"/>
        </w:rPr>
        <w:t xml:space="preserve">′为圆心，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IR</w:t>
      </w:r>
      <w:r>
        <w:rPr>
          <w:rFonts w:hint="eastAsia" w:ascii="Times New Roman" w:hAnsi="Times New Roman" w:eastAsia="新宋体"/>
          <w:sz w:val="21"/>
          <w:szCs w:val="21"/>
        </w:rPr>
        <w:t xml:space="preserve">长为半径画弧，交前一条弧于点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1"/>
          <w:szCs w:val="21"/>
        </w:rPr>
        <w:t xml:space="preserve">′，点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1"/>
          <w:szCs w:val="21"/>
        </w:rPr>
        <w:t xml:space="preserve">′，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同侧；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（ⅳ）过点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画射线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PR</w:t>
      </w:r>
      <w:r>
        <w:rPr>
          <w:rFonts w:hint="eastAsia" w:ascii="Times New Roman" w:hAnsi="Times New Roman" w:eastAsia="新宋体"/>
          <w:sz w:val="21"/>
          <w:szCs w:val="21"/>
        </w:rPr>
        <w:t xml:space="preserve">′，在射线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PR</w:t>
      </w:r>
      <w:r>
        <w:rPr>
          <w:rFonts w:hint="eastAsia" w:ascii="Times New Roman" w:hAnsi="Times New Roman" w:eastAsia="新宋体"/>
          <w:sz w:val="21"/>
          <w:szCs w:val="21"/>
        </w:rPr>
        <w:t xml:space="preserve">′上截取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KN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KQ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MQ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请你直接写出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四边形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MPKQ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六、解答题（每小题10分，共20分）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25．（10分）如图，在△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是△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的角平分线．动点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出发，以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cm/s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的速度沿折线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</w:t>
      </w:r>
      <w:r>
        <w:rPr>
          <w:rFonts w:hint="eastAsia" w:ascii="Times New Roman" w:hAnsi="Times New Roman" w:eastAsia="新宋体"/>
          <w:sz w:val="21"/>
          <w:szCs w:val="21"/>
        </w:rPr>
        <w:t xml:space="preserve">向终点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运动．过点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，以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为边作等边三角形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PQE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同侧．设点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的运动时间为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＞0），△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PQE</w:t>
      </w:r>
      <w:r>
        <w:rPr>
          <w:rFonts w:hint="eastAsia" w:ascii="Times New Roman" w:hAnsi="Times New Roman" w:eastAsia="新宋体"/>
          <w:sz w:val="21"/>
          <w:szCs w:val="21"/>
        </w:rPr>
        <w:t xml:space="preserve">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重合部分图形的面积为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上运动时，判断△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APQ</w:t>
      </w:r>
      <w:r>
        <w:rPr>
          <w:rFonts w:hint="eastAsia" w:ascii="Times New Roman" w:hAnsi="Times New Roman" w:eastAsia="新宋体"/>
          <w:sz w:val="21"/>
          <w:szCs w:val="21"/>
        </w:rPr>
        <w:t xml:space="preserve">的形状（不必证明），并直接写出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的长（用含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的代数式表示）．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重合时，求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的函数解析式，并写出自变量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的取值范围．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487173" cy="145085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7173" cy="1450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26．（10分）小明利用一次函数和二次函数知识，设计了一个计算程序，其程序框图如图（1）所示，输入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的值为﹣2时，输出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的值为1；输入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的值为2时，输出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的值为3；输入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的值为3时，输出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的值为6．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（1）直接写出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（2）小明在平面直角坐标系中画出了关于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的函数图象，如图（2）．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Ⅰ．当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的增大而增大时，求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的取值范围．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Ⅱ．若关于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为实数），在0＜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＜4时无解，求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的取值范围．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Ⅲ．若在函数图象上有点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不重合）．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的横坐标为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的横坐标为﹣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1．小明对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之间（含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两点）的图象进行研究，当图象对应函数的最大值与最小值均不随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的变化而变化，直接写出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的取值范围．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419609" cy="235001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9609" cy="2350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pPr>
        <w:widowControl/>
        <w:jc w:val="left"/>
      </w:pPr>
      <w:r>
        <w:br w:type="page"/>
      </w:r>
    </w:p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2024年吉林省中考数学试卷</w:t>
      </w:r>
    </w:p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一、单项选择题（每小题2分，共12分）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解：（﹣3）×2＝﹣6，故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选项错误；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（﹣3）×1＝﹣3，故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选项错误；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（﹣3）×0＝0，故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选项错误；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（﹣3）×（﹣1）＝3，故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选项正确；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解：2040000000＝2.04×10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9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解：这个几何体的主视图与左视图相同，俯视图与主视图和左视图不相同，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＝﹣1化简为方程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5＝0，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Δ＝（﹣4）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﹣4×1×5＝﹣4＜0，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此方程没有实数根，不符合题意；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＝0，化简为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4＝0，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Δ＝（﹣4）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﹣4×1×4＝0，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此方程有两个相等实数根，符合题意；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＝1，化简为方程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3＝0，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Δ＝（﹣4）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﹣4×1×3＝4＞0，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此方程有两个不相等的实数根，不符合题意；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、方程（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＝2，化简为可化为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Δ＝4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﹣4×1×2＝16﹣8＝8＞0，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此方程有两个不相等的实数根，不符合题意．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的坐标为（﹣4，0），点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的坐标为（0，2），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ABCO</w:t>
      </w:r>
      <w:r>
        <w:rPr>
          <w:rFonts w:hint="eastAsia" w:ascii="Times New Roman" w:hAnsi="Times New Roman" w:eastAsia="新宋体"/>
          <w:sz w:val="21"/>
          <w:szCs w:val="21"/>
        </w:rPr>
        <w:t xml:space="preserve">是矩形，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将矩形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OABC</w:t>
      </w:r>
      <w:r>
        <w:rPr>
          <w:rFonts w:hint="eastAsia" w:ascii="Times New Roman" w:hAnsi="Times New Roman" w:eastAsia="新宋体"/>
          <w:sz w:val="21"/>
          <w:szCs w:val="21"/>
        </w:rPr>
        <w:t xml:space="preserve">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顺时针旋转90°，得到矩形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′，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′＝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′＝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′的坐标为（2，4）．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BEC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内接于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ADC</w:t>
      </w:r>
      <w:r>
        <w:rPr>
          <w:rFonts w:hint="eastAsia" w:ascii="Times New Roman" w:hAnsi="Times New Roman" w:eastAsia="新宋体"/>
          <w:sz w:val="21"/>
          <w:szCs w:val="21"/>
        </w:rPr>
        <w:t xml:space="preserve">＝130°．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二、填空题（每小题3分，共24分）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0（答案不唯一）．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＞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0，1＞0，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1＞0，即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＞﹣1，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则满足条件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的值可以为0（答案不唯一）．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故答案为：0（答案不唯一）．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见试题解答内容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x-2＞0①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x-3＜0②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＞2，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不等式组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x-2＞0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x-3＜0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的解集是：2＜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＜3．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故答案为：2＜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＜3．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两点之间，线段最短．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解：其中蕴含的数学道理是两点之间，线段最短，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故答案为：两点之间，线段最短．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120．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解：由题意得：180°×（6﹣2）÷6＝120°，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故答案为：120．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是正方形，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DAC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FEO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FEO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是△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的中位线，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EF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0.5）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中，由勾股定理得，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0.5）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0.5）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11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解：阴影部分的面积为：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40π×1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0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360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40π×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360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40π×(1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0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)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360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11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故答案为：11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三、解答题（每小题5分，共20分）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原式＝2×（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解：把“滑雪”“滑雪圈”“雪地摩托”三个项目分别记为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画树状图如下：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941580" cy="126797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1580" cy="1267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共有9种等可能的结果，其中幸运游客小明与小亮恰好抽中同一个项目的结果有3种，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幸运游客小明与小亮恰好抽中同一个项目的概率为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见解析．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证明：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是平行四边形，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白色琴键的个数为52个，黑色琴键的个数为36个．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解：设白色琴键的个数为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个，黑色琴键的个数为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个，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x+y=88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x-y=16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x=52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y=36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答：白色琴键的个数为52个，黑色琴键的个数为36个．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四、解答题（每小题7分，共28分）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见解析．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解：（1）如图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所示，直线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GH</w:t>
      </w:r>
      <w:r>
        <w:rPr>
          <w:rFonts w:hint="eastAsia" w:ascii="Times New Roman" w:hAnsi="Times New Roman" w:eastAsia="新宋体"/>
          <w:sz w:val="21"/>
          <w:szCs w:val="21"/>
        </w:rPr>
        <w:t xml:space="preserve">与直线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即为所求；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所示，直线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即为所求．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724664" cy="214274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4664" cy="2142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（1）这个反比例函数的解析式为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I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R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；（2）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I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12</w:t>
      </w:r>
      <w:r>
        <w:rPr>
          <w:rFonts w:hint="eastAsia" w:ascii="Times New Roman" w:hAnsi="Times New Roman" w:eastAsia="新宋体"/>
          <w:sz w:val="21"/>
          <w:szCs w:val="21"/>
        </w:rPr>
        <w:t xml:space="preserve">(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)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I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U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R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U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RI</w:t>
      </w:r>
      <w:r>
        <w:rPr>
          <w:rFonts w:hint="eastAsia" w:ascii="Times New Roman" w:hAnsi="Times New Roman" w:eastAsia="新宋体"/>
          <w:sz w:val="21"/>
          <w:szCs w:val="21"/>
        </w:rPr>
        <w:t xml:space="preserve">＝9×4＝36，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这个反比例函数的解析式为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I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R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（2）电阻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1"/>
          <w:szCs w:val="21"/>
        </w:rPr>
        <w:t xml:space="preserve">为3</w:t>
      </w:r>
      <w:r>
        <w:rPr>
          <w:rFonts w:ascii="Cambria Math" w:hAnsi="Cambria Math" w:eastAsia="Cambria Math"/>
          <w:sz w:val="21"/>
          <w:szCs w:val="21"/>
        </w:rPr>
        <w:t xml:space="preserve">Ω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I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（1）8485元；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（2）35128元；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解：（1）39218﹣30733＝8485（元），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答：2019﹣2023年全国居民人均可支配收入中，收入最高的一年比收入最低多8485元；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（2）把2019﹣2023年全国居民人均可支配收入从小到大排列，排在中间的数是2021年人均可支配收入，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所以2019﹣2023年全国居民人均可支配收入的中位数是35128元；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（3）由折线统计图可知，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2019﹣2023年全国居民人均可支配收入呈逐年上升趋势，故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说法正确；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因为2019﹣2023年全国居民人均可支配收入呈逐年上升趋势，所以这5年中，2019年全国居民人均可支配收入最低，故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说法错误．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218.3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，垂足为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CDBF</w:t>
      </w:r>
      <w:r>
        <w:rPr>
          <w:rFonts w:hint="eastAsia" w:ascii="Times New Roman" w:hAnsi="Times New Roman" w:eastAsia="新宋体"/>
          <w:sz w:val="21"/>
          <w:szCs w:val="21"/>
        </w:rPr>
        <w:t xml:space="preserve">是矩形．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＝873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ACF</w:t>
      </w:r>
      <w:r>
        <w:rPr>
          <w:rFonts w:hint="eastAsia" w:ascii="Times New Roman" w:hAnsi="Times New Roman" w:eastAsia="新宋体"/>
          <w:sz w:val="21"/>
          <w:szCs w:val="21"/>
        </w:rPr>
        <w:t xml:space="preserve">＝37°，∠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ADB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ACF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tan∠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ACF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AF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CF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＝tan∠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ACF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＝tan37°×873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≈0.75×873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≈654.75（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＝873﹣654.75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＝218.25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≈218.3（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答：吉塔的高度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约为218.3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92812" cy="156667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2812" cy="1566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五、解答题（每小题8分，共16分）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（1）这条直线所对应的函数解析式为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33；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（2）当凳面宽度为213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mm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时，以对称轴为基准向两边各取相同的长度是36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解：（1）它们在同一条直线上，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16.5k+b=115.5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23.1k+b=148.5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k=5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b=33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所以这条直线所对应的函数解析式为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33；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＝213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mm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时，213＝5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＝36，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所以当凳面宽度为213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mm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时，以对称轴为基准向两边各取相同的长度是36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（1）2；（2）4；（3）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，猜想：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四边形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EFGH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，证明详见解析；（4）10．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故答案为：2．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在菱形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菱形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'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'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'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'中，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'＝4，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'＝2，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菱形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'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'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'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'•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'＝4，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故答案为：4．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EG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EFG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EG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EHG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EG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四边形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EFGH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EFG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EHG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EG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FO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EG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HO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EG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猜想：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四边形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EFGH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证明：</w:t>
      </w: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EFG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EG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EHG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EG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四边形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EFGH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EFG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EHG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EG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FO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EG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HO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EG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（4）根据尺规作图可知：∠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QPM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MKN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MNK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KN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MK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MK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MNK</w:t>
      </w:r>
      <w:r>
        <w:rPr>
          <w:rFonts w:hint="eastAsia" w:ascii="Times New Roman" w:hAnsi="Times New Roman" w:eastAsia="新宋体"/>
          <w:sz w:val="21"/>
          <w:szCs w:val="21"/>
        </w:rPr>
        <w:t xml:space="preserve">是直角三角形，且∠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MNK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NMK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MKN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QPM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MKN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NMK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QPM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MK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KN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MK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根据（3）中结论得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四边形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MPKQ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MK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六、解答题（每小题10分，共20分）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APQ</w:t>
      </w:r>
      <w:r>
        <w:rPr>
          <w:rFonts w:hint="eastAsia" w:ascii="Times New Roman" w:hAnsi="Times New Roman" w:eastAsia="新宋体"/>
          <w:sz w:val="21"/>
          <w:szCs w:val="21"/>
        </w:rPr>
        <w:t xml:space="preserve">是等腰三角形，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；（2）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；（3）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ad>
                          <m:radPr>
                            <m:degHide m:val="on"/>
                          </m:radPr>
                          <m:deg/>
                          <m:e>
                            <m:r>
                              <w:rPr xmlns:w="http://schemas.openxmlformats.org/wordprocessingml/2006/main">
                                <w:rFonts w:ascii="Cambria Math" w:hAnsi="Cambria Math" w:eastAsia="新宋体"/>
                                <w:sz w:val="28"/>
                                <w:szCs w:val="28"/>
                              </w:rPr>
                              <m:t>3</m:t>
                            </m:r>
                          </m:e>
                        </m:rad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4</m:t>
                        </m:r>
                      </m:den>
                    </m:f>
                    <m:sSup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t</m:t>
                        </m:r>
                      </m:e>
                      <m:sup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p>
                    </m:sSup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，(0＜t≤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3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)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-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7</m:t>
                        </m:r>
                        <m:rad>
                          <m:radPr>
                            <m:degHide m:val="on"/>
                          </m:radPr>
                          <m:deg/>
                          <m:e>
                            <m:r>
                              <w:rPr xmlns:w="http://schemas.openxmlformats.org/wordprocessingml/2006/main">
                                <w:rFonts w:ascii="Cambria Math" w:hAnsi="Cambria Math" w:eastAsia="新宋体"/>
                                <w:sz w:val="28"/>
                                <w:szCs w:val="28"/>
                              </w:rPr>
                              <m:t>3</m:t>
                            </m:r>
                          </m:e>
                        </m:rad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4</m:t>
                        </m:r>
                      </m:den>
                    </m:f>
                    <m:sSup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t</m:t>
                        </m:r>
                      </m:e>
                      <m:sup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p>
                    </m:sSup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+6</m:t>
                    </m:r>
                    <m:rad>
                      <m:radPr>
                        <m:degHide m:val="on"/>
                      </m:radPr>
                      <m:deg/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3</m:t>
                        </m:r>
                      </m:e>
                    </m:rad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t-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9</m:t>
                        </m:r>
                        <m:rad>
                          <m:radPr>
                            <m:degHide m:val="on"/>
                          </m:radPr>
                          <m:deg/>
                          <m:e>
                            <m:r>
                              <w:rPr xmlns:w="http://schemas.openxmlformats.org/wordprocessingml/2006/main">
                                <w:rFonts w:ascii="Cambria Math" w:hAnsi="Cambria Math" w:eastAsia="新宋体"/>
                                <w:sz w:val="28"/>
                                <w:szCs w:val="28"/>
                              </w:rPr>
                              <m:t>3</m:t>
                            </m:r>
                          </m:e>
                        </m:rad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，(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3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＜t＜2)</m:t>
                    </m:r>
                  </m:e>
                </m:mr>
                <m:mr>
                  <m:e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ad>
                          <m:radPr>
                            <m:degHide m:val="on"/>
                          </m:radPr>
                          <m:deg/>
                          <m:e>
                            <m:r>
                              <w:rPr xmlns:w="http://schemas.openxmlformats.org/wordprocessingml/2006/main">
                                <w:rFonts w:ascii="Cambria Math" w:hAnsi="Cambria Math" w:eastAsia="新宋体"/>
                                <w:sz w:val="28"/>
                                <w:szCs w:val="28"/>
                              </w:rPr>
                              <m:t>3</m:t>
                            </m:r>
                          </m:e>
                        </m:rad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(t-1</m:t>
                    </m:r>
                    <m:sSup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)</m:t>
                        </m:r>
                      </m:e>
                      <m:sup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p>
                    </m:sSup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，(2≤t≤4)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解：（1）如图，过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QH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829058" cy="141427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9058" cy="141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QAP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是角平分线，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QAP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APQ</w:t>
      </w:r>
      <w:r>
        <w:rPr>
          <w:rFonts w:hint="eastAsia" w:ascii="Times New Roman" w:hAnsi="Times New Roman" w:eastAsia="新宋体"/>
          <w:sz w:val="21"/>
          <w:szCs w:val="21"/>
        </w:rPr>
        <w:t xml:space="preserve">是等腰三角形．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QH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t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cos30°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APQ</w:t>
      </w:r>
      <w:r>
        <w:rPr>
          <w:rFonts w:hint="eastAsia" w:ascii="Times New Roman" w:hAnsi="Times New Roman" w:eastAsia="新宋体"/>
          <w:sz w:val="21"/>
          <w:szCs w:val="21"/>
        </w:rPr>
        <w:t xml:space="preserve">是等腰三角形，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（2）如图所示，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重合时图形．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893066" cy="146913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3066" cy="1469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PQE</w:t>
      </w:r>
      <w:r>
        <w:rPr>
          <w:rFonts w:hint="eastAsia" w:ascii="Times New Roman" w:hAnsi="Times New Roman" w:eastAsia="新宋体"/>
          <w:sz w:val="21"/>
          <w:szCs w:val="21"/>
        </w:rPr>
        <w:t xml:space="preserve">是等边三角形，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由（1）得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</w:t>
      </w:r>
      <w:r>
        <w:rPr>
          <w:rFonts w:hint="eastAsia" w:ascii="Times New Roman" w:hAnsi="Times New Roman" w:eastAsia="新宋体"/>
          <w:sz w:val="21"/>
          <w:szCs w:val="21"/>
        </w:rPr>
        <w:t xml:space="preserve">，即2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上时，重合部分是等边三角形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PQE</w:t>
      </w:r>
      <w:r>
        <w:rPr>
          <w:rFonts w:hint="eastAsia" w:ascii="Times New Roman" w:hAnsi="Times New Roman" w:eastAsia="新宋体"/>
          <w:sz w:val="21"/>
          <w:szCs w:val="21"/>
        </w:rPr>
        <w:t xml:space="preserve">，如图作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PG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QE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829058" cy="141427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9058" cy="141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PAQ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PG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PQE</w:t>
      </w:r>
      <w:r>
        <w:rPr>
          <w:rFonts w:hint="eastAsia" w:ascii="Times New Roman" w:hAnsi="Times New Roman" w:eastAsia="新宋体"/>
          <w:sz w:val="21"/>
          <w:szCs w:val="21"/>
        </w:rPr>
        <w:t xml:space="preserve">是等边三角形，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QE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PG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t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由（2）知当点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t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≤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延长线上时，重合部分时四边形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PQCF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996698" cy="145085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6698" cy="1450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FCE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•tan60°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FCE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﹣3）•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PQE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FCE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t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＜2）．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上，重合部分时直角三角形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36322" cy="145085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6322" cy="1450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CQ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CP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﹣1）•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，（2≤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≤4）．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综上所述，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ad>
                          <m:radPr>
                            <m:degHide m:val="on"/>
                          </m:radPr>
                          <m:deg/>
                          <m:e>
                            <m:r>
                              <w:rPr xmlns:w="http://schemas.openxmlformats.org/wordprocessingml/2006/main">
                                <w:rFonts w:ascii="Cambria Math" w:hAnsi="Cambria Math" w:eastAsia="新宋体"/>
                                <w:sz w:val="28"/>
                                <w:szCs w:val="28"/>
                              </w:rPr>
                              <m:t>3</m:t>
                            </m:r>
                          </m:e>
                        </m:rad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4</m:t>
                        </m:r>
                      </m:den>
                    </m:f>
                    <m:sSup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t</m:t>
                        </m:r>
                      </m:e>
                      <m:sup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p>
                    </m:sSup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，(0＜t≤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3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)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-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7</m:t>
                        </m:r>
                        <m:rad>
                          <m:radPr>
                            <m:degHide m:val="on"/>
                          </m:radPr>
                          <m:deg/>
                          <m:e>
                            <m:r>
                              <w:rPr xmlns:w="http://schemas.openxmlformats.org/wordprocessingml/2006/main">
                                <w:rFonts w:ascii="Cambria Math" w:hAnsi="Cambria Math" w:eastAsia="新宋体"/>
                                <w:sz w:val="28"/>
                                <w:szCs w:val="28"/>
                              </w:rPr>
                              <m:t>3</m:t>
                            </m:r>
                          </m:e>
                        </m:rad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4</m:t>
                        </m:r>
                      </m:den>
                    </m:f>
                    <m:sSup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t</m:t>
                        </m:r>
                      </m:e>
                      <m:sup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p>
                    </m:sSup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+6</m:t>
                    </m:r>
                    <m:rad>
                      <m:radPr>
                        <m:degHide m:val="on"/>
                      </m:radPr>
                      <m:deg/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3</m:t>
                        </m:r>
                      </m:e>
                    </m:rad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t-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9</m:t>
                        </m:r>
                        <m:rad>
                          <m:radPr>
                            <m:degHide m:val="on"/>
                          </m:radPr>
                          <m:deg/>
                          <m:e>
                            <m:r>
                              <w:rPr xmlns:w="http://schemas.openxmlformats.org/wordprocessingml/2006/main">
                                <w:rFonts w:ascii="Cambria Math" w:hAnsi="Cambria Math" w:eastAsia="新宋体"/>
                                <w:sz w:val="28"/>
                                <w:szCs w:val="28"/>
                              </w:rPr>
                              <m:t>3</m:t>
                            </m:r>
                          </m:e>
                        </m:rad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，(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3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＜t＜2)</m:t>
                    </m:r>
                  </m:e>
                </m:mr>
                <m:mr>
                  <m:e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ad>
                          <m:radPr>
                            <m:degHide m:val="on"/>
                          </m:radPr>
                          <m:deg/>
                          <m:e>
                            <m:r>
                              <w:rPr xmlns:w="http://schemas.openxmlformats.org/wordprocessingml/2006/main">
                                <w:rFonts w:ascii="Cambria Math" w:hAnsi="Cambria Math" w:eastAsia="新宋体"/>
                                <w:sz w:val="28"/>
                                <w:szCs w:val="28"/>
                              </w:rPr>
                              <m:t>3</m:t>
                            </m:r>
                          </m:e>
                        </m:rad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(t-1</m:t>
                    </m:r>
                    <m:sSup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)</m:t>
                        </m:r>
                      </m:e>
                      <m:sup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p>
                    </m:sSup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，(2≤t≤4)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（2）Ⅰ：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≤0或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≥1；Ⅱ：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＜2或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≥11；Ⅲ：﹣1≤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≤0或1≤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≤2．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＝﹣2＜0，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将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 代入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3，得：﹣2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3＝1，解得：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＝2＞0，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＝3＞0，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＝3和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＝6分别代入 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    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4a+2b+3=3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9a+3b+3=6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a=1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b=-2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I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一次函数解析式为：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3，二次函数解析式为：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3，</w:t>
      </w:r>
    </w:p>
    <w:p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≥0时，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3，其对称轴为直线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＝1，开口向上，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≥1时，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随着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的增大而增大；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＝1＞0，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随着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的增大而增大，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的取值范围：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＜0或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≥1；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Ⅱ：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＝0在0＜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＜4时无解，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，在0＜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＜4时无解，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问题转化为抛物线 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  与直线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在0＜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＜4时无交点，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对于 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顶点为（1，2），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435357" cy="307543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5357" cy="3075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＝2时，抛物线 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  与直线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在0＜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＜4时正好一个交点，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＜2时，抛物线 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  与直线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在0＜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＜4时没有交点；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＝16﹣8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3＝11，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＝11时，抛物线 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  与直线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在0＜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≤4时正好一个交点，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≥11时，抛物线 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  与直线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在0＜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＜4时没有交点，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＜2或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≥11时，抛物线 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  与直线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在0＜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＜4时没有交点，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即：当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＜2或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≥11时，关于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 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＝0  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为实数），在0＜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＜4时无解；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Ⅲ：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Q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m+(-m+1)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与直线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1关于直线 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 对称，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最小值</w:t>
      </w:r>
      <w:r>
        <w:rPr>
          <w:rFonts w:hint="eastAsia" w:ascii="Times New Roman" w:hAnsi="Times New Roman" w:eastAsia="新宋体"/>
          <w:sz w:val="21"/>
          <w:szCs w:val="21"/>
        </w:rPr>
        <w:t xml:space="preserve">＝1﹣2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3＝2，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最大值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当图象对应函数的最大值与最小值均不随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的变化而变化，而当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 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    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当 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m＞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 如图：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441453" cy="231038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1453" cy="2310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-1≤-m+1≤0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1≤m≤2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1≤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≤2；</w:t>
      </w:r>
    </w:p>
    <w:p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 xml:space="preserve"/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当 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m＜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，如图：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246380" cy="231038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6380" cy="2310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-1≤m≤0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1≤-m+1≤2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﹣1≤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≤0，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综上：﹣1≤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≤0或1≤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≤2．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声明：试题解析著作权属菁优网所有，未经书面同意，不得复制发布日期：2024/8/20 15:44:45；用户：周甜甜；邮箱：zhongwang07@xyh.com；学号：40127782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693" w:rsidP="00B87A3C" w:rsidRDefault="000C69CB">
    <w:pPr>
      <w:pStyle w:val="a4"/>
      <w:jc w:val="center"/>
    </w:pPr>
    <w:r>
      <w:rPr>
        <w:rFonts w:hint="eastAsia"/>
      </w:rPr>
      <w:t>第</w:t>
    </w:r>
    <w:r w:rsidR="004B2C90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4B2C90">
      <w:rPr>
        <w:b/>
        <w:bCs/>
        <w:sz w:val="24"/>
        <w:szCs w:val="24"/>
      </w:rPr>
      <w:fldChar w:fldCharType="separate"/>
    </w:r>
    <w:r w:rsidR="00B87A3C">
      <w:rPr>
        <w:b/>
        <w:bCs/>
        <w:noProof/>
      </w:rPr>
      <w:t>1</w:t>
    </w:r>
    <w:r w:rsidR="004B2C90"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 w:rsidR="004B2C90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4B2C90">
      <w:rPr>
        <w:b/>
        <w:bCs/>
        <w:sz w:val="24"/>
        <w:szCs w:val="24"/>
      </w:rPr>
      <w:fldChar w:fldCharType="separate"/>
    </w:r>
    <w:r w:rsidR="00B87A3C">
      <w:rPr>
        <w:b/>
        <w:bCs/>
        <w:noProof/>
      </w:rPr>
      <w:t>1</w:t>
    </w:r>
    <w:r w:rsidR="004B2C90"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005D46"/>
    <w:rsid w:val="0003414B"/>
    <w:rsid w:val="00045DBC"/>
    <w:rsid w:val="0006204B"/>
    <w:rsid w:val="00073D20"/>
    <w:rsid w:val="000A7BDA"/>
    <w:rsid w:val="000B638B"/>
    <w:rsid w:val="000C69CB"/>
    <w:rsid w:val="000D3247"/>
    <w:rsid w:val="000D4735"/>
    <w:rsid w:val="00157C29"/>
    <w:rsid w:val="00173E50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964"/>
    <w:rsid w:val="00496F35"/>
    <w:rsid w:val="004B2C90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03C65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87A3C"/>
    <w:rsid w:val="00BB63FE"/>
    <w:rsid w:val="00BD36DE"/>
    <w:rsid w:val="00C41F09"/>
    <w:rsid w:val="00CA4519"/>
    <w:rsid w:val="00CC12A9"/>
    <w:rsid w:val="00CE1AA8"/>
    <w:rsid w:val="00D04724"/>
    <w:rsid w:val="00D07D40"/>
    <w:rsid w:val="00D443F7"/>
    <w:rsid w:val="00D7554B"/>
    <w:rsid w:val="00D97DBC"/>
    <w:rsid w:val="00DC38EC"/>
    <w:rsid w:val="00DD0C5A"/>
    <w:rsid w:val="00E9089D"/>
    <w:rsid w:val="00F02182"/>
    <w:rsid w:val="00F809D3"/>
    <w:rsid w:val="00FD3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b6a9f325cef64125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Relationship Type="http://schemas.openxmlformats.org/officeDocument/2006/relationships/image" Target="/media/image16.png" Id="rId25" /><Relationship Type="http://schemas.openxmlformats.org/officeDocument/2006/relationships/image" Target="/media/image17.png" Id="rId26" /><Relationship Type="http://schemas.openxmlformats.org/officeDocument/2006/relationships/image" Target="/media/image18.png" Id="rId27" /><Relationship Type="http://schemas.openxmlformats.org/officeDocument/2006/relationships/image" Target="/media/image19.png" Id="rId28" /><Relationship Type="http://schemas.openxmlformats.org/officeDocument/2006/relationships/image" Target="/media/image20.png" Id="rId29" /><Relationship Type="http://schemas.openxmlformats.org/officeDocument/2006/relationships/image" Target="/media/image21.png" Id="rId30" /><Relationship Type="http://schemas.openxmlformats.org/officeDocument/2006/relationships/image" Target="/media/image22.png" Id="rId31" /><Relationship Type="http://schemas.openxmlformats.org/officeDocument/2006/relationships/image" Target="/media/image23.png" Id="rId32" /><Relationship Type="http://schemas.openxmlformats.org/officeDocument/2006/relationships/image" Target="/media/image24.png" Id="rId33" /><Relationship Type="http://schemas.openxmlformats.org/officeDocument/2006/relationships/image" Target="/media/image25.png" Id="rId34" /><Relationship Type="http://schemas.openxmlformats.org/officeDocument/2006/relationships/image" Target="/media/image26.png" Id="rId35" /><Relationship Type="http://schemas.openxmlformats.org/officeDocument/2006/relationships/image" Target="/media/image27.png" Id="rId36" /><Relationship Type="http://schemas.openxmlformats.org/officeDocument/2006/relationships/image" Target="/media/image28.png" Id="rId37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HyperlinkBase>http://schemas.openxmlformats.org/officeDocument/231046446</ap:HyperlinkBase>
  <ap:TotalTime>5</ap:TotalTime>
  <ap:Pages>1</ap:Pages>
  <ap:Words>0</ap:Words>
  <ap:Characters>0</ap:Characters>
  <ap:Application>Microsoft Office Word</ap:Application>
  <ap:DocSecurity>0</ap:DocSecurity>
  <ap:Lines>1</ap:Lines>
  <ap:Paragraphs>1</ap:Paragraphs>
  <ap:ScaleCrop>false</ap:ScaleCrop>
  <ap:Company>菁优网</ap:Company>
  <ap:LinksUpToDate>false</ap:LinksUpToDate>
  <ap:CharactersWithSpaces>0</ap:CharactersWithSpaces>
  <ap:SharedDoc>false</ap:SharedDoc>
  <ap:HyperlinksChanged>false</ap:HyperlinksChanged>
  <ap:AppVersion>12.0000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2024年吉林省中考数学试卷</dc:title>
  <dc:subject/>
  <dc:creator>©2010-2024 jyeoo.com</dc:creator>
  <cp:keywords>jyeoo,菁优网</cp:keywords>
  <dc:description/>
  <cp:lastModifiedBy>菁优网</cp:lastModifiedBy>
  <cp:revision>1</cp:revision>
  <cp:lastPrinted>2024-08-20T15:44:44Z</cp:lastPrinted>
  <dcterms:created xsi:type="dcterms:W3CDTF">2024-08-20T15:44:44Z</dcterms:created>
  <dcterms:modified xsi:type="dcterms:W3CDTF">2024-08-20T15:44:44Z</dcterms:modified>
</cp:coreProperties>
</file>