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mml="http://www.w3.org/1998/Math/MathML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R="00803C65"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2024年湖南省长沙市中考数学试卷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一、选择题（在下列各题的四个选项中，只有一项是符合题意的。请在答题卡中填涂符合题意的选项。本大题共10个小题，每小题3分，共30分）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1．（3分）下列图形中，既是轴对称图形又是中心对称图形的是（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88265" cy="59131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8265" cy="591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85217" cy="58826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17" cy="588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640081" cy="64312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081" cy="643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630937" cy="63398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937" cy="633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2．（3分）我国近年来大力推进国家教育数字化战略行动，截至2024年6月上旬，上线慕课数量超过7.8万门，学习人次达1290000000，建设和应用规模居世界第一．用科学记数法将数据1290000000表示为（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A．1.29×10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B．12.9×10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C．1.29×10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D．129×10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7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3．（3分）“玉兔号”是我国首辆月球车，它和着陆器共同组成“嫦娥三号”探测器．“玉兔号”月球车能够耐受月球表面的最低温度是﹣180℃、最高温度是150℃，则它能够耐受的温差是（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A．﹣180℃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B．150℃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C．30℃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D．330℃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4．（3分）下列计算正确的是（　　）</w:t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÷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11</m:t>
              </m:r>
            </m:e>
          </m:rad>
        </m:oMath>
      </w:r>
      <w:r>
        <w:tab/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5．（3分）为庆祝五四青年节，某学校举办班级合唱比赛，甲班演唱后七位评委给出的分数为：9.5，9.2，9.6，9.4，9.5，8.8，9.4，则这组数据的中位数是（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A．9.2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B．9.4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C．9.5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D．9.6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6．（3分）在平面直角坐标系中，将点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（3，5）向上平移2个单位长度后得到点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′的坐标为（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A．（1，5）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B．（5，5）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C．（3，3）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D．（3，7）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7．（3分）对于一次函数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﹣1，下列结论正确的是（　　）</w:t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A．它的图象与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轴交于点（0，﹣1）</w:t>
      </w:r>
      <w:r>
        <w:tab/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的增大而减小</w:t>
      </w:r>
      <w:r>
        <w:tab/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C．当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x＞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＜0</w:t>
      </w:r>
      <w:r>
        <w:tab/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D．它的图象经过第一、二、三象限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，则∠1的度数为（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02667" cy="96926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2667" cy="969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A．50°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B．60°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C．70°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D．80°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9．（3分）如图，在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中，弦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的长为8，圆心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的距离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＝4，则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的半径长为（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835154" cy="83820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5154" cy="8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4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5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10．（3分）如图，在菱形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边上的动点，连接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．设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之间的函数解析式为（不考虑自变量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的取值范围）（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313437" cy="81381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3437" cy="813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二、填空题（本大题共6个小题，每小题3分，共18分）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11．（3分）为了比较甲、乙、丙三种水稻秧苗的长势，每种秧苗各随机抽取40株，分别量出每株高度，计算发现三组秧苗的平均高度一样，并且得到甲、乙、丙三组秧苗高度的方差分别是3.6，10.8，15.8，由此可知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种秧苗长势更整齐（填“甲”、“乙”或“丙”）．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某乡镇组织“新农村，新气象”春节联欢晚会，进入抽奖环节．抽奖方案如下：不透明的箱子里装有红、黄、蓝三种颜色的球（除颜色外其余都相同），其中红球有2个，黄球有3个，蓝球有5个，每次摇匀后从中随机摸一个球，摸到红球获一等奖，摸到黄球获二等奖，摸到蓝球获三等奖，每个家庭有且只有一次抽奖机会．小明家参与抽奖，获得一等奖的概率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13．（3分）要使分式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x-19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有意义，则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需满足的条件是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14．（3分）半径为4，圆心角为90°的扇形的面积为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（结果保留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22835" cy="120091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2835" cy="1200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为庆祝中国改革开放46周年，某中学举办了一场精彩纷呈的庆祝活动，现场参与者均为在校中学生，其中有一个活动项目是“选数字猜出生年份”，该活动项目主持人要求参与者从1，2，3，4，5，6，7，8，9这九个数字中任取一个数字，先乘以10，再加上4.6，将此时的运算结果再乘以10，然后加上1978，最后减去参与者的出生年份（注：出生年份是一个四位数，比如2010年对应的四位数是2010），得到最终的运算结果．只要参与者报出最终的运算结果，主持人立马就知道参与者的出生年份．若某位参与者报出的最终的运算结果是915，则这位参与者的出生年份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三、解答题（本大题共9个小题，第17、18、19题每小题6分，第20、21题每小题6分，第22、23题每小题6分，第24、25题每小题6分，共72分，解答应写出必要的文字说明、证明过程或演算步骤）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17．（6分）计算：（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﹣2cos30°﹣（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﹣6.8）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18．（6分）先化简，再求值：2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﹣3），其中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19．（6分）如图，在Rt△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＝2，分别以点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为圆心，大于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的长为半径画弧，两弧分别交于点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，作直线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（2）求△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ACE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19787" cy="117348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9787" cy="1173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8分）中国新能源产业异军突起．中国车企在政策引导和支持下，瞄准纯电、混动和氢燃料等多元技术路线，加大研发投入形成了领先的技术优势.2023年，中国新能源汽车产销量均突破900万辆，连续9年位居全球第一．在某次汽车展览会上，工作人员随机抽取了部分参展人员进行了“我最喜欢的汽车类型”的调查活动（每人限选其中一种类型），并将数据整理后，绘制成下面有待完成的统计表、条形统计图和扇形统计图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694184" cy="146304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94184" cy="1463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类型</w:t>
            </w:r>
          </w:p>
          <w:tcPr>
            <w:tcW w:w="97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人数</w:t>
            </w:r>
          </w:p>
          <w:tcPr>
            <w:tcW w:w="97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百分比</w:t>
            </w:r>
          </w:p>
          <w:tcPr>
            <w:tcW w:w="975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纯电</w:t>
            </w:r>
          </w:p>
          <w:tcPr>
            <w:tcW w:w="97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m</w:t>
            </w:r>
          </w:p>
          <w:tcPr>
            <w:tcW w:w="97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54%</w:t>
            </w:r>
          </w:p>
          <w:tcPr>
            <w:tcW w:w="975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混动</w:t>
            </w:r>
          </w:p>
          <w:tcPr>
            <w:tcW w:w="97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n</w:t>
            </w:r>
          </w:p>
          <w:tcPr>
            <w:tcW w:w="97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%</w:t>
            </w:r>
          </w:p>
          <w:tcPr>
            <w:tcW w:w="975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氢燃料</w:t>
            </w:r>
          </w:p>
          <w:tcPr>
            <w:tcW w:w="97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97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%</w:t>
            </w:r>
          </w:p>
          <w:tcPr>
            <w:tcW w:w="975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油车</w:t>
            </w:r>
          </w:p>
          <w:tcPr>
            <w:tcW w:w="97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97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c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%</w:t>
            </w:r>
          </w:p>
          <w:tcPr>
            <w:tcW w:w="975" w:type="dxa"/>
          </w:tcPr>
        </w:tc>
      </w:tr>
    </w:tbl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请根据以上信息，解答下列问题：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（1）本次调查活动随机抽取了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人；表中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（2）请补全条形统计图：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（3）请计算扇形统计图中“混动”类所在扇形的圆心角的度数；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（4）若此次汽车展览会的参展人员共有4000人，请你估计喜欢新能源（纯电、混动、氢燃料）汽车的有多少人？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21．（8分）如图，点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（1）求证：△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ACE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42291" cy="116433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2291" cy="1164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22．（9分）刺绣是我国民间传统手工艺，湘绣作为中国四大刺绣之一，闻名中外，在巴黎奥运会倒计时50天之际，某国际旅游公司计划购买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两种奥运主题的湘绣作品作为纪念品．已知购买1件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种湘绣作品与2件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种湘绣作品共需要700元，购买2件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种湘绣作品与3件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种湘绣作品共需要1200元．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种湘绣作品和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种湘绣作品的单价分别为多少元？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（2）该国际旅游公司计划购买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种湘绣作品和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种湘绣作品共200件，总费用不超过50000元，那么最多能购买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种湘绣作品多少件？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23．（9分）如图，在</w:t>
      </w:r>
      <w:r>
        <w:rPr>
          <w:rFonts w:ascii="Cambria Math" w:hAnsi="Cambria Math" w:eastAsia="Cambria Math"/>
          <w:sz w:val="21"/>
          <w:szCs w:val="21"/>
        </w:rPr>
        <w:t xml:space="preserve">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中，对角线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（1）求证：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边上，满足∠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CEO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的长及tan∠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CEO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88722" cy="93573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722" cy="935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24．（10分）对于凸四边形，根据它有无外接圆（四个顶点都在同一个圆上）与内切圆（四条边都与同一个圆相切），可分为四种类型，我们不妨约定：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既无外接圆，又无内切圆的四边形称为“平凡型无圆”四边形：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只有外接圆，而无内切圆的四边形称为“外接型单圆”四边形；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只有内切圆，而无外接圆的四边形称为“内切型单圆”四边形：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既有外接圆，又有内切圆的四边形称为“完美型双圆”四边形．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请你根据该约定，解答下列问题：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（1）请你判断下列说法是否正确（在题后相应的括号中，正确的打“√”，错误的打“×”）．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平行四边形一定不是“平凡型无圆”四边形；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内角不等于90°的菱形一定是“内切型单圆”四边形；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若“完美型双圆”四边形的外接圆圆心与内切圆圆心重合，外接圆半径为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1"/>
          <w:szCs w:val="21"/>
        </w:rPr>
        <w:t xml:space="preserve">，内切圆半径为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1"/>
          <w:szCs w:val="21"/>
        </w:rPr>
        <w:t xml:space="preserve">．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（2）如图1，已知四边形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内接于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，四条边长满足：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该四边形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是“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”四边形（从约定的四种类型中选一种填入）；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．求证：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的直径．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980696" cy="132588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80696" cy="1325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（3）已知四边形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是“完美型双圆”四边形，它的内切圆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分别相切于点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如图2，连接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FH</w:t>
      </w:r>
      <w:r>
        <w:rPr>
          <w:rFonts w:hint="eastAsia" w:ascii="Times New Roman" w:hAnsi="Times New Roman" w:eastAsia="新宋体"/>
          <w:sz w:val="21"/>
          <w:szCs w:val="21"/>
        </w:rPr>
        <w:t xml:space="preserve">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．求证：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EG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FH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如图3，连接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＝3，求内切圆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的半径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1"/>
          <w:szCs w:val="21"/>
        </w:rPr>
        <w:t xml:space="preserve">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25．（10分）已知四个不同的点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）都在关于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是常数，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≠0）的图象上．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两点的坐标分别为（﹣1，﹣4），（3，4）时，求代数式2024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1012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的值；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两点的坐标满足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＝0时，请你判断此函数图象与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轴的公共点的个数，并说明理由；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＞0时，该函数图象与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轴交于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四点的坐标满足：2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sSub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b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b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b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0，2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sSub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sub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b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4</m:t>
              </m:r>
            </m:sub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b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0．请问是否存在实数（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＞1），使得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这三条线段组成一个三角形，且该三角形的三个内角的大小之比为1：2：3？若存在，求出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的值和此时函数的最小值；若不存在，请说明理由（注：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表示一条长度等于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倍的线段）．</w:t>
      </w:r>
    </w:p>
    <w:p>
      <w:pPr>
        <w:spacing w:line="360" w:lineRule="auto"/>
        <w:ind/>
      </w:pPr>
      <w:pPr>
        <w:widowControl/>
        <w:jc w:val="left"/>
      </w:pPr>
      <w:r>
        <w:br w:type="page"/>
      </w:r>
    </w:p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2024年湖南省长沙市中考数学试卷</w:t>
      </w:r>
    </w:p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一、选择题（在下列各题的四个选项中，只有一项是符合题意的。请在答题卡中填涂符合题意的选项。本大题共10个小题，每小题3分，共30分）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．该图形是轴对称图形，不是中心对称图形，不符合题意；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．该图形既是轴对称图形，又是中心对称图形，符合题意；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．该图形是轴对称图形，不是中心对称图形，不符合题意；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．该图形是中心对称图形，不是轴对称图形，不符合题意；．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解：1290000000＝1.29×10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9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解：由题意得，150﹣（﹣180）＝150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180＝330（°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÷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，故此选项符合题意；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不能合并，故此选项不符合题意；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，故此选项不符合题意；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，故此选项不符合题意；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解：一共7个数据，这组数据从小到大排列为8.8、9.2、9.4、9.4、9.5、9.5、9.6，中位数为9.4，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解：将点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向上平移2个单位长度，则其横坐标不变，纵坐标增加2，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′的坐标为（3，7）．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＝﹣1，则它的图象与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轴交于点（0，﹣1），故本选项符合题意；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的增大而增大，故本选项不符合题意；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．当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x＞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＞0，故本选项不符合题意；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．它的图象经过第一、三、四象限，故本选项不符合题意；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＝180°﹣60°﹣50°＝70°，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∠1＝∠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＝70°，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E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+O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E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4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4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DH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的延长线于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在菱形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DCH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CD=3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ADF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AD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DE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AF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DH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y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313437" cy="81381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3437" cy="813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二、填空题（本大题共6个小题，每小题3分，共18分）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甲．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甲、乙、丙三组秧苗高度的方差分别是3.6，10.8，15.8，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甲组秧苗高度的方差最小，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甲种秧苗长势更整齐，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故答案为：甲．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球的个数有2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5＝10（个），而红球有2个，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小明家抽到一等奖的概率是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≠19．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解：由题可知，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﹣19≠0时，分式有意义，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≠19．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≠19．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解：扇形的面积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90π×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4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360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故答案为：4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24．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是△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的中位线，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＝24，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故答案为：24．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2009．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解：设这位参与者的出生年份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，选取的数字为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4.6）×10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1978﹣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＝915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100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1978﹣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＝915，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＝1109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此时中学生的出生时间应该在2000年后，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＝9，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＝2009．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故答案为：2009．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三、解答题（本大题共9个小题，第17、18、19题每小题6分，第20、21题每小题6分，第22、23题每小题6分，第24、25题每小题6分，共72分，解答应写出必要的文字说明、证明过程或演算步骤）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﹣2cos30°﹣（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﹣6.8）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0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＝3．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﹣9，原式＝1．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﹣9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﹣9，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时，原式＝4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9＝10﹣9＝1．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（2）6．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解：（1）由作图过程可知，直线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的垂直平分线，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中，由勾股定理得，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B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-A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C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(2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5</m:t>
                  </m:r>
                </m:e>
              </m:rad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)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的垂直平分线，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ACE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4＝6．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（1）50，30，6；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（2）见解析；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（3）108°；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（4）3600人．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解：（1）本次调查活动随机抽取了27÷54%＝50（人），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＝50﹣27﹣3﹣5＝15，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%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100%＝30%，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%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100%＝6%，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＝30，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故答案为：50，30，6；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（2）补全条形统计图如图所示：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152951" cy="149563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2951" cy="1495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（3）360°×30%＝108°，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答：扇形统计图中“混动”类所在扇形的圆心角的度数为108°；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（4）4000×（54%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30%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6%）＝3600（人），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答：估计喜欢新能源（纯电、混动、氢燃料）汽车的有3600人．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（1）证明见解答；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ACE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的度数是60°．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（1）证明：在△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BC=DE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∠B=∠D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AB=AD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（2）解：由（1）得△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DAE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ACE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ACE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DAE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ACE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ACE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的度数是60°．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种湘绣作品的单价为300元，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种湘绣作品的单价为200元；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（2）最多能购买100件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种湘绣作品．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种湘绣作品的单价为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种湘绣作品的单价为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x+2y=700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2x+3y=1200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x=300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y=200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种湘绣作品的单价为300元，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种湘绣作品的单价为200元；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（2）设购买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种湘绣作品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件，则购买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种湘绣作品（200﹣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）件，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根据题意得：300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200（200﹣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）≤50000，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≤100，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的最大值为100．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答：最多能购买100件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种湘绣作品．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（1）证明见解答；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的长为5，tan∠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CEO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的值为3．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（1）证明：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是平行四边形，∠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是矩形，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OH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OHE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OHC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B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+B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C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6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8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CEO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HC</w:t>
      </w:r>
      <w:r>
        <w:rPr>
          <w:rFonts w:hint="eastAsia" w:ascii="Times New Roman" w:hAnsi="Times New Roman" w:eastAsia="新宋体"/>
          <w:sz w:val="21"/>
          <w:szCs w:val="21"/>
        </w:rPr>
        <w:t xml:space="preserve">＝5﹣4＝1，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OH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HC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tan∠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BC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4＝3，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tan∠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CEO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OH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EH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的长为5，tan∠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CEO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的值为3．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88722" cy="93573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722" cy="935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（×）；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（√），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（√）；（2）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外接型单圆，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证明过程详见解析；（3）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证明过程详见解析；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r=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OD=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平行四边形对角不互补，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平行四边形无外接圆，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平行四边形对边之和也不相等，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平行四边形无内切圆．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平行四边形是“平凡型无圆”四边形，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内角不等于90°的菱形对角不互补，但是对边之和相等，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菱形是“内切型单圆”四边形，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由题可知外接圆圆心与内切圆圆心重合的“完美型双圆”四边形是正方形，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如图，此时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OMN</w:t>
      </w:r>
      <w:r>
        <w:rPr>
          <w:rFonts w:hint="eastAsia" w:ascii="Times New Roman" w:hAnsi="Times New Roman" w:eastAsia="新宋体"/>
          <w:sz w:val="21"/>
          <w:szCs w:val="21"/>
        </w:rPr>
        <w:t xml:space="preserve">是等腰直角三角形，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63754" cy="106375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3754" cy="1063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（×）；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（√），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（√）．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该四边形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是“外接型单圆”四边形；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理由：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无内切圆．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是“外接型单圆”四边形；</w:t>
      </w:r>
    </w:p>
    <w:p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 xml:space="preserve"/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证法1：如图1，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10058" cy="152095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0058" cy="1520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BE</m:t>
              </m:r>
            </m:e>
          </m:acc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DE</m:t>
              </m:r>
            </m:e>
          </m:acc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BF</m:t>
              </m:r>
            </m:e>
          </m:acc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DF</m:t>
              </m:r>
            </m:e>
          </m:acc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BE</m:t>
              </m:r>
            </m:e>
          </m:acc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BF</m:t>
              </m:r>
            </m:e>
          </m:acc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DE</m:t>
              </m:r>
            </m:e>
          </m:acc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DF</m:t>
              </m:r>
            </m:e>
          </m:acc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EBF</m:t>
              </m:r>
            </m:e>
          </m:acc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EDF</m:t>
              </m:r>
            </m:e>
          </m:acc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EBF</m:t>
              </m:r>
            </m:e>
          </m:acc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EDF</m:t>
              </m:r>
            </m:e>
          </m:acc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均为半圆，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的直径．</w:t>
      </w:r>
    </w:p>
    <w:p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 xml:space="preserve">证法2：如图1，连接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内接于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∠1=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∠BAD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∠2=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∠BCD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∠2＝90°，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由同弧所对的圆周角相等可得∠2＝∠3，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∠3＝90°，即∠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EAF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的直径</w:t>
      </w:r>
    </w:p>
    <w:p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 xml:space="preserve">证法3：如图2，连接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37490" cy="142341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7490" cy="1423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内接于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由题意，得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∠1=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∠BAD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∠2=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∠BCD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由同弧所对的圆周角相等可得：∠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＝∠1，∠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FED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∠EFD+∠FED=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(∠BAD+∠BCD)=90°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FDE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的直径．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证明：如图3，连接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HG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39243" cy="134721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9243" cy="1347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是四边形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的内切圆，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OG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OH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OEA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OHA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在四边形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EAHO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EOH</w:t>
      </w:r>
      <w:r>
        <w:rPr>
          <w:rFonts w:hint="eastAsia" w:ascii="Times New Roman" w:hAnsi="Times New Roman" w:eastAsia="新宋体"/>
          <w:sz w:val="21"/>
          <w:szCs w:val="21"/>
        </w:rPr>
        <w:t xml:space="preserve">＝360°﹣90°﹣90°＝180°．</w:t>
      </w:r>
    </w:p>
    <w:p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 xml:space="preserve">同理可证∠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FOG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是“完美型双圆”四边形，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有外接圆，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EOH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FOG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EOH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</w:t>
      </w:r>
    </w:p>
    <w:p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FHG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FOG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∠EGH=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∠EOH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FHG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EGH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HPG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EG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FH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 xml:space="preserve"/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方法1：如图4，连接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OH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05131" cy="136855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5131" cy="1368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是“完美型双圆”四边形，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OAH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OCG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OCF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分别相切于点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OAH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OAE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OCG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OCF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OAH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OCG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COG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OCG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OAH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COG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AHO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OGC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AOH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OCG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AO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OC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OH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CG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r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CG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CG=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r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OGC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OG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CG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r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r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r=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13</m:t>
              </m:r>
            </m:den>
          </m:f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OBE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BE=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O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B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r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6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</m:t>
              </m:r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36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13</m:t>
                  </m:r>
                </m:den>
              </m:f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13</m:t>
              </m:r>
            </m:den>
          </m:f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39</m:t>
              </m:r>
            </m:e>
          </m:rad>
        </m:oMath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同理可证△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BEO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OHD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OH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OB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OD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39</m:t>
                  </m:r>
                </m:e>
              </m:rad>
            </m:num>
            <m:den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6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13</m:t>
                  </m:r>
                </m:den>
              </m:f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13</m:t>
                  </m:r>
                </m:e>
              </m:rad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OD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OD=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方法2：如图4，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AOH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OCG</w:t>
      </w:r>
      <w:r>
        <w:rPr>
          <w:rFonts w:hint="eastAsia" w:ascii="Times New Roman" w:hAnsi="Times New Roman" w:eastAsia="新宋体"/>
          <w:sz w:val="21"/>
          <w:szCs w:val="21"/>
        </w:rPr>
        <w:t xml:space="preserve">，得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AO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OC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OH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CG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r</m:t>
              </m:r>
            </m:num>
            <m:den>
              <m:rad>
                <m:radPr>
                  <m:degHide m:val="on"/>
                </m:radPr>
                <m:deg/>
                <m:e>
                  <m:sSup>
                    <m:e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8"/>
                          <w:szCs w:val="28"/>
                        </w:rPr>
                        <m:t>3</m:t>
                      </m:r>
                    </m:e>
                    <m:sup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-</m:t>
                  </m:r>
                  <m:sSup>
                    <m:e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8"/>
                          <w:szCs w:val="28"/>
                        </w:rPr>
                        <m:t>r</m:t>
                      </m:r>
                    </m:e>
                    <m:sup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</m:rad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r=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BEO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OHD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OH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OB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OD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36-</m:t>
                  </m:r>
                  <m:f>
                    <m:fPr>
                      <m:type m:val="bar"/>
                      <m:ctrlPr>
                        <w:rPr xmlns:w="http://schemas.openxmlformats.org/wordprocessingml/2006/main">
                          <w:rFonts w:ascii="Cambria Math" w:hAnsi="Cambria Math" w:eastAsia="新宋体"/>
                          <w:sz w:val="28"/>
                          <w:szCs w:val="28"/>
                        </w:rPr>
                      </m:ctrlPr>
                    </m:fPr>
                    <m:num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8"/>
                          <w:szCs w:val="28"/>
                        </w:rPr>
                        <m:t>36</m:t>
                      </m:r>
                    </m:num>
                    <m:den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8"/>
                          <w:szCs w:val="28"/>
                        </w:rPr>
                        <m:t>13</m:t>
                      </m:r>
                    </m:den>
                  </m:f>
                </m:e>
              </m:rad>
            </m:num>
            <m:den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6</m:t>
                  </m:r>
                  <m:rad>
                    <m:radPr>
                      <m:degHide m:val="on"/>
                    </m:radPr>
                    <m:deg/>
                    <m:e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8"/>
                          <w:szCs w:val="28"/>
                        </w:rPr>
                        <m:t>13</m:t>
                      </m:r>
                    </m:e>
                  </m:rad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13</m:t>
                  </m:r>
                </m:den>
              </m:f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OD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OD=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（1）2024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；（2）此函数图象与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轴必有两个公共点，理由见解析；（3）存在两个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的值符合题意；当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30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时，此时该函数的最小值为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，当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时，此时该函数的最小值为﹣2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（﹣1，﹣4），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（3，4）代入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a-b+c=-4，①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9a+3b+c=4．②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 xml:space="preserve"/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得8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＝8，即2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2024a+1012b+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=1012(2a+b)+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=2024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（2）此函数图象与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轴的公共点个数为两个．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方法1：由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得（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＞0时，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，此抛物线开口向上，而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两点之中至少有一个点在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轴的下方，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此时该函数图象与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轴有两个公共点；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＜0时，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＞0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，此抛物线开口向下，而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两点之中至少有一个点在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轴的上方，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此时该函数图象与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轴也有两个公共点．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综上所述，此函数图象与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轴必有两个公共点．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方法2：由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得（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抛物线上存在纵坐标为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的点，即一元二次方程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+bx+c=-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有解．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该方程根的判别式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Δ=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-4a(c+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)≥0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≥2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≠0，所以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原函数图象与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轴必有两个公共点．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方法3：由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可得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</m:t>
          </m:r>
          <m:sSub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b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+b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+c=-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</m:t>
          </m:r>
          <m:sSub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b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+b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=-c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Δ=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-4ac=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+4a(a</m:t>
          </m:r>
          <m:sSub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b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+b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)=2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+(2a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+b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＞0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此时该函数图象与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轴有两个公共点．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时，同理可得△＞0，此时该函数图象与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轴也有两个公共点．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综上所述，该函数图象与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轴必有两个公共点．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（3）因为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＞0，所以该函数图象开口向上．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2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+2(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)a+</m:t>
          </m:r>
          <m:sSub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b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sSub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b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b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(a+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</m:sSub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+(a+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b>
          </m:sSub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2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-2(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4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)a+</m:t>
          </m:r>
          <m:sSub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sub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b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sSub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4</m:t>
              </m:r>
            </m:sub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b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(a-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sub>
          </m:sSub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+(a-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4</m:t>
              </m:r>
            </m:sub>
          </m:sSub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均与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轴平行．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由（2）可知该函数图象与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轴必有两个公共点，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，0），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，0）．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由图象可知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-a＞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4ac-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b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4a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＞4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的两根为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AB=|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|=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sSup>
                    <m:e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8"/>
                          <w:szCs w:val="28"/>
                        </w:rPr>
                        <m:t>b</m:t>
                      </m:r>
                    </m:e>
                    <m:sup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-4a(c+a)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|a|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 xml:space="preserve">同理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的两根为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，可得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CD=|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4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|=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sSup>
                    <m:e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8"/>
                          <w:szCs w:val="28"/>
                        </w:rPr>
                        <m:t>b</m:t>
                      </m:r>
                    </m:e>
                    <m:sup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-4a(c-a)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|a|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 xml:space="preserve">同理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＝0的两根为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，可得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m⋅EF=m⋅|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|=m⋅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sSup>
                    <m:e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8"/>
                          <w:szCs w:val="28"/>
                        </w:rPr>
                        <m:t>b</m:t>
                      </m:r>
                    </m:e>
                    <m:sup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-4ac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|a|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 xml:space="preserve">由于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＞1，结合图象与计算可得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若存在实数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＞1），使得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这三条线段组成一个三角形，且该三角形的三个内角的大小之比为1：2：3，则此三角形必定为两锐角分别为  30°、60°    的直角三角形，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不可能是该直角三角形的斜边．</w:t>
      </w:r>
    </w:p>
    <w:p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 xml:space="preserve"/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当以线段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为斜边，且两锐角分别为30°，60°时，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必须同时满足：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m⋅EF=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将上述各式代入化简可得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m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a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b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-4ac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a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a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，且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m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3(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b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-4ac-4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a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)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b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-4ac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 xml:space="preserve">联立解之得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-4ac=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a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m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a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b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-4ac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30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＞1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，符合要求．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30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，此时该函数的最小值为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4ac-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b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4a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</m:t>
              </m:r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20</m:t>
                  </m:r>
                  <m:sSup>
                    <m:e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8"/>
                          <w:szCs w:val="28"/>
                        </w:rPr>
                        <m:t>a</m:t>
                      </m:r>
                    </m:e>
                    <m:sup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den>
              </m:f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4a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当以线段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为斜边时，必有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同理代入化简可得2（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以线段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EF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为斜边，且有一个内角为60°，而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•tan60°，即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b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-4a(c-a)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⋅</m:t>
          </m:r>
          <m:rad>
            <m:radPr>
              <m:degHide m:val="on"/>
            </m:radPr>
            <m:deg/>
            <m:e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b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-4a(c+a)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化简得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＞4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符合要求．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，此时该函数的最小值为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4ac-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b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4a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-8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a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4a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=-2a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综上所述，存在两个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的值符合题意；当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30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时，此时该函数的最小值为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，当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时，此时该函数的最小值为﹣2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声明：试题解析著作权属菁优网所有，未经书面同意，不得复制发布日期：2024/8/20 15:43:43；用户：周甜甜；邮箱：zhongwang07@xyh.com；学号：40127782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693" w:rsidP="00B87A3C" w:rsidRDefault="000C69CB">
    <w:pPr>
      <w:pStyle w:val="a4"/>
      <w:jc w:val="center"/>
    </w:pPr>
    <w:r>
      <w:rPr>
        <w:rFonts w:hint="eastAsia"/>
      </w:rPr>
      <w:t>第</w:t>
    </w:r>
    <w:r w:rsidR="004B2C90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4B2C90">
      <w:rPr>
        <w:b/>
        <w:bCs/>
        <w:sz w:val="24"/>
        <w:szCs w:val="24"/>
      </w:rPr>
      <w:fldChar w:fldCharType="separate"/>
    </w:r>
    <w:r w:rsidR="00B87A3C">
      <w:rPr>
        <w:b/>
        <w:bCs/>
        <w:noProof/>
      </w:rPr>
      <w:t>1</w:t>
    </w:r>
    <w:r w:rsidR="004B2C90"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 w:rsidR="004B2C90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4B2C90">
      <w:rPr>
        <w:b/>
        <w:bCs/>
        <w:sz w:val="24"/>
        <w:szCs w:val="24"/>
      </w:rPr>
      <w:fldChar w:fldCharType="separate"/>
    </w:r>
    <w:r w:rsidR="00B87A3C">
      <w:rPr>
        <w:b/>
        <w:bCs/>
        <w:noProof/>
      </w:rPr>
      <w:t>1</w:t>
    </w:r>
    <w:r w:rsidR="004B2C90"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005D46"/>
    <w:rsid w:val="0003414B"/>
    <w:rsid w:val="00045DBC"/>
    <w:rsid w:val="0006204B"/>
    <w:rsid w:val="00073D20"/>
    <w:rsid w:val="000A7BDA"/>
    <w:rsid w:val="000B638B"/>
    <w:rsid w:val="000C69CB"/>
    <w:rsid w:val="000D3247"/>
    <w:rsid w:val="000D4735"/>
    <w:rsid w:val="00157C29"/>
    <w:rsid w:val="00173E50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964"/>
    <w:rsid w:val="00496F35"/>
    <w:rsid w:val="004B2C90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03C65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87A3C"/>
    <w:rsid w:val="00BB63FE"/>
    <w:rsid w:val="00BD36DE"/>
    <w:rsid w:val="00C41F09"/>
    <w:rsid w:val="00CA4519"/>
    <w:rsid w:val="00CC12A9"/>
    <w:rsid w:val="00CE1AA8"/>
    <w:rsid w:val="00D04724"/>
    <w:rsid w:val="00D07D40"/>
    <w:rsid w:val="00D443F7"/>
    <w:rsid w:val="00D7554B"/>
    <w:rsid w:val="00D97DBC"/>
    <w:rsid w:val="00DC38EC"/>
    <w:rsid w:val="00DD0C5A"/>
    <w:rsid w:val="00E9089D"/>
    <w:rsid w:val="00F02182"/>
    <w:rsid w:val="00F809D3"/>
    <w:rsid w:val="00FD3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4c17930799944fbb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Relationship Type="http://schemas.openxmlformats.org/officeDocument/2006/relationships/image" Target="/media/image16.png" Id="rId25" /><Relationship Type="http://schemas.openxmlformats.org/officeDocument/2006/relationships/image" Target="/media/image17.png" Id="rId26" /><Relationship Type="http://schemas.openxmlformats.org/officeDocument/2006/relationships/image" Target="/media/image18.png" Id="rId27" /><Relationship Type="http://schemas.openxmlformats.org/officeDocument/2006/relationships/image" Target="/media/image19.png" Id="rId28" /><Relationship Type="http://schemas.openxmlformats.org/officeDocument/2006/relationships/image" Target="/media/image20.png" Id="rId29" /><Relationship Type="http://schemas.openxmlformats.org/officeDocument/2006/relationships/image" Target="/media/image21.png" Id="rId30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HyperlinkBase>http://schemas.openxmlformats.org/officeDocument/231046446</ap:HyperlinkBase>
  <ap:TotalTime>5</ap:TotalTime>
  <ap:Pages>1</ap:Pages>
  <ap:Words>0</ap:Words>
  <ap:Characters>0</ap:Characters>
  <ap:Application>Microsoft Office Word</ap:Application>
  <ap:DocSecurity>0</ap:DocSecurity>
  <ap:Lines>1</ap:Lines>
  <ap:Paragraphs>1</ap:Paragraphs>
  <ap:ScaleCrop>false</ap:ScaleCrop>
  <ap:Company>菁优网</ap:Company>
  <ap:LinksUpToDate>false</ap:LinksUpToDate>
  <ap:CharactersWithSpaces>0</ap:CharactersWithSpaces>
  <ap:SharedDoc>false</ap:SharedDoc>
  <ap:HyperlinksChanged>false</ap:HyperlinksChanged>
  <ap:AppVersion>12.0000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2024年湖南省长沙市中考数学试卷</dc:title>
  <dc:subject/>
  <dc:creator>©2010-2024 jyeoo.com</dc:creator>
  <cp:keywords>jyeoo,菁优网</cp:keywords>
  <dc:description/>
  <cp:lastModifiedBy>菁优网</cp:lastModifiedBy>
  <cp:revision>1</cp:revision>
  <cp:lastPrinted>2024-08-20T15:43:42Z</cp:lastPrinted>
  <dcterms:created xsi:type="dcterms:W3CDTF">2024-08-20T15:43:42Z</dcterms:created>
  <dcterms:modified xsi:type="dcterms:W3CDTF">2024-08-20T15:43:42Z</dcterms:modified>
</cp:coreProperties>
</file>