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color w:val="auto"/>
          <w:sz w:val="22"/>
          <w:szCs w:val="22"/>
        </w:rPr>
      </w:pPr>
      <w:r>
        <w:rPr>
          <w:rFonts w:hint="eastAsia" w:ascii="仿宋_GB2312" w:hAnsi="仿宋_GB2312" w:eastAsia="仿宋_GB2312" w:cs="仿宋_GB2312"/>
          <w:color w:val="auto"/>
          <w:sz w:val="22"/>
          <w:szCs w:val="2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10223500</wp:posOffset>
            </wp:positionV>
            <wp:extent cx="457200" cy="3048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  <w:lang w:val="en-US" w:eastAsia="zh-CN"/>
        </w:rPr>
        <w:t>中考</w:t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</w:rPr>
        <w:t>作文素材</w:t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</w:rPr>
        <w:t>议论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2"/>
          <w:szCs w:val="22"/>
        </w:rPr>
        <w:t>文高分论据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21"/>
          <w:szCs w:val="21"/>
        </w:rPr>
        <w:t>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5"/>
          <w:sz w:val="21"/>
          <w:szCs w:val="21"/>
        </w:rPr>
        <w:t>长安何处在，只在马蹄下</w:t>
      </w:r>
      <w:r>
        <w:rPr>
          <w:rFonts w:hint="eastAsia" w:ascii="仿宋_GB2312" w:hAnsi="仿宋_GB2312" w:eastAsia="仿宋_GB2312" w:cs="仿宋_GB2312"/>
          <w:color w:val="auto"/>
          <w:spacing w:val="5"/>
          <w:sz w:val="21"/>
          <w:szCs w:val="21"/>
        </w:rPr>
        <w:t>。”古往今来，无论通达美好梦想，还是成就壮丽事业，坦途只有一条，那就是一往无前地实干；捷径只有一种，那就是久久为功地力行。多少青春年少都喜欢指点江山，都梦寐少年得志，都渴望年少成名。然而，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5"/>
          <w:sz w:val="21"/>
          <w:szCs w:val="21"/>
        </w:rPr>
        <w:t>少年得志大不幸，千金难买少年穷</w:t>
      </w:r>
      <w:r>
        <w:rPr>
          <w:rFonts w:hint="eastAsia" w:ascii="仿宋_GB2312" w:hAnsi="仿宋_GB2312" w:eastAsia="仿宋_GB2312" w:cs="仿宋_GB2312"/>
          <w:color w:val="auto"/>
          <w:spacing w:val="5"/>
          <w:sz w:val="21"/>
          <w:szCs w:val="21"/>
        </w:rPr>
        <w:t>”，未经磨砺的青春称不上美丽，知行合一、严谨务实、苦干实干，梦想才会成为青春腾飞的翅膀。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「适用主题：实干精神、知行合一等」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2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驾长车、踏破贺兰山缺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”。吾辈之青年，亦应怀赤子之心，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以尘雾之微补益山海，以萤烛未光增辉岁月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。吾辈之青年，亦应播下平凡之种子，以意志浸润，以时代浇灌，以坚持为肥，矢志奋斗，谱写新时代之绚丽华章，以微尘之光芒，汇聚我中华民族之脊梁。「适用主题：青春奋斗、时代青年等」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3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与其说“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花开不只在春天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”，不如说“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生命是一朵常青不败的花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”，而那烈日、寒风、雨雪便是滋润花的养分，没有挫折的花迟早都会枯萎，想要心中的戈壁荒原开满鲜花，只有在遭遇挫折时排遣痛苦，积蓄力量，为目标奋斗。还需要我们有变通之智、化苦水为美酒之诗意情怀。花开不只在春天，而在整个生命。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br w:type="textWrapping"/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「适用主题：挫折磨砺、乐观前行等」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4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国与我相拥，时代的晨曦在我们的汗水中熠熠生光。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国家稳步发展为青年成长营造良好氛围，青年茁壮成长拓宽国家发展空间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。窗内，是案前努力的你我，把成长书写于行行笔记，页页书本；窗外，是蒸蒸日上的国势，将发展镌刻在城市乡间，世界舞台。需有少年的进步，后有国家的富强。而今国富民强，繁荣昌盛，这是国家的进步，国家之下的我们，也应紧跟其步伐，共赴新时代。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「适用主题：个人奋斗与家国发展等」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5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有些事，不是看到了希望才去坚持，而是因为坚持才会看到希望。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纵使眼前迷雾濛濛，我仍然会相信有美丽的风景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。因为，我曾在那些净朗的日子里见过它的模样。所以，出发吧！怒意策马扬帆，最爱云开雾散，希望会在转角处等你！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「适用主题：心怀希望、坚持不懈等」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6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一代人有一代人的际遇，一代人有一代人的奋斗。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新征程，是充满光荣和梦想的远征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。蓝图已经绘就，号角已经吹响。珍惜这个伟大时代，立志做有理想、敢担当、能吃苦、肯奋斗的新时代好青年，让青春在奋斗中绽放绚丽之花，让梦想在拼搏中结出累累硕果！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「适用主题：奋斗、梦想、时代青年等」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7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“生如夏花，灼灼其华”。青年当以青春为底，用奋斗作笔，创激昂青春。青年当立志，立志当立远。新征程新赶考，青年也应心系家国，坚守“位卑未敢忘忧国”照亮“青春星火”，砥砺奋进，高擎“生当作人杰”的“奋斗豪情”，以更加昂扬的精神、更加强烈的担当、更加务实的作风，交出青年的优异答卷。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 w:bidi="ar"/>
        </w:rPr>
        <w:br w:type="textWrapping"/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「适用主题：担当奋斗、家国情怀等」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8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尼采曾说：“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谁终将声震人间，必长久深自缄默；谁终将点燃闪电，必长久如云漂泊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。”在阴潮的泥土中，每一粒种子都要隐忍一冬的孤独，在不为人知的角落里，默默等待。经过一冬的等待，一冬的孤独，才有了破土而出的那一刻，才能勇敢地绽放属于自己的那抹嫩绿。「适用主题：积蓄力量、厚积薄发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9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木苏里曾说过：“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少年的心动，是仲夏夜的荒原，割不完烧不尽，长风一吹，野草就连了天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。”年少时的热爱，是发自内心的。十五六岁的蓬勃力量，点滴可成泉，野火可燎原，这就是青春。青春时想要做的事，就放手大胆去做吧。永远要为热爱而活，去汲取你热爱的知识，去尝试你喜欢的领域。</w:t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「适用主题：热爱、尝试等」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0"/>
          <w:sz w:val="21"/>
          <w:szCs w:val="21"/>
        </w:rPr>
        <w:t>10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少年情怀总是诗，我们曾向往诗歌章句中的不羁行者，傲岸侠客，以为英雄便应如此潇洒纵情，而在生活中漂泊已久，我们发现英雄不拘形式身份，那些敢为人先，奉献拼搏的普通人带给我们的感动，英雄精神正在他们的汗水中闪烁。时势造英雄，英雄促变革，在百年未有的变局中，你我皆可成为自己的英雄。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 w:bidi="ar"/>
        </w:rPr>
        <w:br w:type="textWrapping"/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kern w:val="0"/>
          <w:sz w:val="21"/>
          <w:szCs w:val="21"/>
          <w:lang w:val="en-US" w:eastAsia="zh-CN" w:bidi="ar"/>
        </w:rPr>
        <w:t>「适用主题：时代英雄、平凡与伟大等」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360" w:lineRule="auto"/>
        <w:ind w:left="0" w:right="0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</w:rPr>
        <w:t>【作文素材】10个超棒的满分作文语段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古往今来，“诚信”便是英雄们惺惺相惜，成就大业的根本，无论儒法，还是老庄。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诚信”，“诚”总是作为君子最重要的美德出现的，古书上处处写着君王以诚治国，诸侯以诚得士的故事。信陵君正因诚信，打动了诸葛孔明，三分天下，成就霸业。而梁山上，那些英雄好汉，一诺千金，为诚信两肋插刀的豪情，更被写进才子名著，感动着千百万读书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适用主题：诚信、成就等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“香料院士”孙宝国说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：“现在有什么挫折、失败，我一般都能够做到在哪里跌倒就在哪里爬起来”。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他四次参加高考，最终步入大学殿堂，正是因为这四年的锲而不舍，成就了他坚韧不拔的性格。孙宝国院士的高考故事告诉我们：一旦认准目的地，所有障碍都会成为历练的阶石，那为了理想一往无前的青春与品质才最可贵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适用主题：坚持、磨砺、青春、理想等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北大女博士娄滔的遗嘱写道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，“一个人活着的意义，不能以生命长短作为标准，而应该以生命的质量和厚度来衡量。”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在生命弥留之际，她要求捐出所有器官并将骨灰撒向长江……虽然，她确实还没来得及为社会做出什么巨大贡献，但她的精神与举动带给社会的是一笔巨大的财富，是一种面对厄运时的坚强和豁达，是一份带给其他患者的奉献和大爱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适用主题：坚强、奉献、生命意义等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正如诗人藏克家所言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：“他活着别人就不能活的人，他的下场可以看到；他活着为了多数人更好地活着的人，群众把他抬举得很高、很高。”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朱英国一辈子坚守“农门”，不知疲倦地奔波于田间地头，栉风沐雨地追寻水稻育种的春天，用坚守的足迹不断延伸奋斗的目标，让梦想的种子荫芽拔节，直到生命的最后时刻，才与自己热爱的杂交水稻事业告别。朱英国耕耘一生想要培育出更多更好的种子，让饥饿远离中国。后继有人，“农田院士”的理想一定能实现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适用主题：敬业、奉献、坚守、热爱等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教育家陶行知曾说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：“爱国是每个人的本分。”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21岁就赢得日巡赛冠军的鲁婉瑶，就可始终保持着这样一种本分，即使她生在日本、长在日本，她铭记自己是一名中国人，她的根在中国而不在日本。虽然为日本获得了诸多国际荣誉，但在得到祖国召唤后，她果断退出日本国家队回到中国！如今，高尔夫女子世界排名榜上，我们可以看到鲁婉遥的名字后面祖国的位置，已经赫然标注着“中国”的名字！这位高尔夫天才少女的言行举止让人肃然起敬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适用主题：爱国、人生、选择等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毕淑敏曾说过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：“我不相信掌纹能给我什么，我只相信手指握成拳头的力量。”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贝多芬面临自身耳聋的现实，他迷惘，他彷徨，他甚至唾弃命运的不公。命运再如何不尽人意，也不能浇灭他对音乐的热爱之火，他享受着音乐带给他的欢乐，他不是用耳在听，而是用心在融合。正如他说的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：我要扼住命运的喉咙！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适用主题：自强不息、挫折、命运、热爱等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苏轼在千年以前就曾说过，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“横看成岭侧成峰，远近高低各不同。”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莎士比亚的研究者们也说过，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“一千个人的眼里有一千个哈姆雷特。”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也许有人看哈姆雷特是勇于思而怯于行的懦夫，有人看他是深思熟虑的勇士。鲁迅先生在评价《红缕梦》时，也曾经说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道学家看见的是淫，文人才子们看到的是情。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适用主题：看问题角度、立场决定观点等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惊叹云蒸霞蔚的山峰，却害怕荆划棘刺，畏首畏尾，缺乏自信，这只能使人浑浑噩噩，碌碌无为。须知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“无限风光在险峰”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，时代需要的是凭借自信这架云梯的攀登者。当年炮火纷飞中，面对五岭、乌蒙、岷山，自信的毛泽东唱起了多少支攀登之歌，胜利之歌！他高唱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“同心干，不周山下红旗乱”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；他高唱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“踏遍青山人未老”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；他高唱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“红军不怕远征难，万水千山只等闲”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……字里行间，充满着自信者的豪气！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适用主题：自信、勇气、魄力等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复旦教授陈果说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：“所谓自信，就是自己相信自己！”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此言极是，著名音乐家王莘在创作《歌唱祖国》之初，曾把原稿寄给某报发表，一星期后那家报社竟给他泼了一盆凉水——把稿子退回来了。但他对自己作品充满信心，自己动手刻印歌片向路人发放，在他不懈努力之下，得到了广大群众认可，继而在中央电台播出，从此这首歌流传到国内外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适用主题：自信、信心、永不放弃等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9"/>
          <w:rFonts w:hint="eastAsia" w:ascii="仿宋_GB2312" w:hAnsi="仿宋_GB2312" w:eastAsia="仿宋_GB2312" w:cs="仿宋_GB2312"/>
          <w:i/>
          <w:color w:val="auto"/>
          <w:spacing w:val="10"/>
          <w:sz w:val="21"/>
          <w:szCs w:val="21"/>
        </w:rPr>
        <w:t>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创造的人生也同样是最美的。只有波涛汹涌的浪花，才能显示出大海磅礴的气势；只有一望无际的森林，才能创造出大地的翠绿与娇美；只有敢于跋涉，登上峰顶，才能领略山川的壮丽风光，才能体会创造的欢欣快乐。</w:t>
      </w: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钱三强的人生最美丽，因为他领导制造了中国第一颗原子弹；刘庆峰的人生最美丽，因为他身为中科大的研究人员，实现了人机对话，他还梦想创造中国的贝尔实验室；袁隆平的人生最美丽，因为他培植出了超级杂交水稻。</w:t>
      </w:r>
      <w:r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他们的人生都是创造的人生，无疑是最美的。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</w:pPr>
      <w:r>
        <w:rPr>
          <w:rStyle w:val="8"/>
          <w:rFonts w:hint="eastAsia" w:ascii="仿宋_GB2312" w:hAnsi="仿宋_GB2312" w:eastAsia="仿宋_GB2312" w:cs="仿宋_GB2312"/>
          <w:color w:val="auto"/>
          <w:spacing w:val="10"/>
          <w:sz w:val="21"/>
          <w:szCs w:val="21"/>
        </w:rPr>
        <w:t>适用主题：创造、奋斗、价值、美丽人生等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sectPr>
      <w:footerReference r:id="rId5" w:type="default"/>
      <w:footerReference r:id="rId6" w:type="even"/>
      <w:pgSz w:w="11906" w:h="16838"/>
      <w:pgMar w:top="1440" w:right="1800" w:bottom="1440" w:left="1800" w:header="600" w:footer="50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8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8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785BE0"/>
    <w:rsid w:val="004151FC"/>
    <w:rsid w:val="00C02FC6"/>
    <w:rsid w:val="3B77BDD2"/>
    <w:rsid w:val="3F785BE0"/>
    <w:rsid w:val="75E77D0B"/>
    <w:rsid w:val="F9E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uiPriority w:val="0"/>
    <w:rPr>
      <w:color w:val="0000FF"/>
      <w:u w:val="single"/>
    </w:rPr>
  </w:style>
  <w:style w:type="character" w:customStyle="1" w:styleId="11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2024-08-23T16:17:26Z</dcterms:created>
  <dc:creator>Data</dc:creator>
  <cp:lastModifiedBy>milin</cp:lastModifiedBy>
  <dcterms:modified xsi:type="dcterms:W3CDTF">2024-08-23T16:17:47Z</dcterms:modified>
  <dc:title>2024年中考语文作文素材-珍藏版作文素材.docx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2052-6.7.1.8828</vt:lpwstr>
  </property>
  <property fmtid="{D5CDD505-2E9C-101B-9397-08002B2CF9AE}" pid="7" name="ICV">
    <vt:lpwstr>CB7F7ABFF8FC92A5A045C866150214FC_42</vt:lpwstr>
  </property>
</Properties>
</file>