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0132F">
      <w:pPr>
        <w:jc w:val="center"/>
        <w:textAlignment w:val="center"/>
        <w:rPr>
          <w:rFonts w:hint="eastAsia" w:ascii="宋体" w:hAnsi="宋体" w:eastAsia="宋体" w:cs="宋体"/>
          <w:b/>
          <w:i w:val="0"/>
          <w:color w:val="000000"/>
          <w:sz w:val="30"/>
          <w:lang w:eastAsia="zh-CN"/>
        </w:rPr>
      </w:pP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700" cy="12700"/>
                    </a:xfrm>
                    <a:prstGeom prst="rect">
                      <a:avLst/>
                    </a:prstGeom>
                  </pic:spPr>
                </pic:pic>
              </a:graphicData>
            </a:graphic>
          </wp:inline>
        </w:drawing>
      </w:r>
      <w:r>
        <w:rPr>
          <w:rFonts w:ascii="宋体" w:hAnsi="宋体" w:eastAsia="宋体" w:cs="宋体"/>
          <w:b/>
          <w:i w:val="0"/>
          <w:color w:val="000000"/>
          <w:sz w:val="30"/>
        </w:rPr>
        <w:t>2024年浙江省嘉兴市中考三模历史与社会</w:t>
      </w:r>
      <w:r>
        <w:rPr>
          <w:rFonts w:hint="eastAsia" w:ascii="宋体" w:hAnsi="宋体" w:cs="宋体"/>
          <w:b/>
          <w:i w:val="0"/>
          <w:color w:val="000000"/>
          <w:sz w:val="30"/>
          <w:lang w:val="en-US" w:eastAsia="zh-CN"/>
        </w:rPr>
        <w:t>试卷</w:t>
      </w:r>
    </w:p>
    <w:p w14:paraId="721A87CD">
      <w:pPr>
        <w:jc w:val="center"/>
        <w:textAlignment w:val="center"/>
        <w:rPr>
          <w:rFonts w:ascii="Calibri" w:hAnsi="Calibri" w:eastAsia="Calibri" w:cs="Calibri"/>
          <w:b w:val="0"/>
          <w:i w:val="0"/>
          <w:color w:val="000000"/>
          <w:sz w:val="21"/>
        </w:rPr>
      </w:pPr>
      <w:r>
        <w:rPr>
          <w:rFonts w:ascii="Calibri" w:hAnsi="Calibri" w:eastAsia="Calibri" w:cs="Calibri"/>
          <w:b w:val="0"/>
          <w:i w:val="0"/>
          <w:color w:val="000000"/>
          <w:sz w:val="21"/>
        </w:rPr>
        <w:t>学校:___________姓名：___________班级：___________考号：___________</w:t>
      </w:r>
    </w:p>
    <w:p w14:paraId="2D166CAC">
      <w:pPr>
        <w:jc w:val="center"/>
        <w:textAlignment w:val="center"/>
        <w:rPr>
          <w:rFonts w:ascii="黑体" w:hAnsi="黑体" w:eastAsia="黑体" w:cs="黑体"/>
          <w:b/>
          <w:i w:val="0"/>
          <w:color w:val="000000"/>
          <w:sz w:val="30"/>
        </w:rPr>
      </w:pPr>
    </w:p>
    <w:p w14:paraId="34FD8337">
      <w:pPr>
        <w:jc w:val="left"/>
        <w:textAlignment w:val="center"/>
        <w:rPr>
          <w:rFonts w:ascii="宋体" w:hAnsi="宋体" w:eastAsia="宋体" w:cs="宋体"/>
          <w:b/>
          <w:i w:val="0"/>
          <w:color w:val="000000"/>
          <w:sz w:val="21"/>
        </w:rPr>
      </w:pPr>
      <w:r>
        <w:rPr>
          <w:rFonts w:ascii="宋体" w:hAnsi="宋体" w:eastAsia="宋体" w:cs="宋体"/>
          <w:b/>
          <w:i w:val="0"/>
          <w:color w:val="000000"/>
          <w:sz w:val="21"/>
        </w:rPr>
        <w:t>一、非选择题</w:t>
      </w:r>
    </w:p>
    <w:p w14:paraId="74F65719">
      <w:pPr>
        <w:shd w:val="clear" w:color="auto" w:fill="auto"/>
        <w:spacing w:line="360" w:lineRule="auto"/>
        <w:jc w:val="left"/>
        <w:textAlignment w:val="center"/>
      </w:pPr>
      <w:r>
        <w:t>1．区域的地形、气候等自然环境会影响当地人们的生产和生活。</w:t>
      </w:r>
    </w:p>
    <w:p w14:paraId="1DF71CA0">
      <w:pPr>
        <w:shd w:val="clear" w:color="auto" w:fill="auto"/>
        <w:spacing w:line="360" w:lineRule="auto"/>
        <w:jc w:val="left"/>
        <w:textAlignment w:val="center"/>
      </w:pPr>
      <w:r>
        <w:t>2．亚洲西部和非洲北部大部分地区气候炎热干燥，以黄色人种为主。</w:t>
      </w:r>
    </w:p>
    <w:p w14:paraId="40D3F833">
      <w:pPr>
        <w:shd w:val="clear" w:color="auto" w:fill="auto"/>
        <w:spacing w:line="360" w:lineRule="auto"/>
        <w:jc w:val="left"/>
        <w:textAlignment w:val="center"/>
      </w:pPr>
      <w:r>
        <w:t>3．“文景之治”是汉高祖统治时期实行轻徭薄赋，无为而治政策后出现的。</w:t>
      </w:r>
    </w:p>
    <w:p w14:paraId="49669756">
      <w:pPr>
        <w:shd w:val="clear" w:color="auto" w:fill="auto"/>
        <w:spacing w:line="360" w:lineRule="auto"/>
        <w:jc w:val="left"/>
        <w:textAlignment w:val="center"/>
      </w:pPr>
      <w:r>
        <w:t>4．习近平新时代中国特色社会主义思想是当代中国马克思主义、21世纪马克思主义。</w:t>
      </w:r>
    </w:p>
    <w:p w14:paraId="2BC10839">
      <w:pPr>
        <w:shd w:val="clear" w:color="auto" w:fill="auto"/>
        <w:spacing w:line="360" w:lineRule="auto"/>
        <w:jc w:val="left"/>
        <w:textAlignment w:val="center"/>
      </w:pPr>
      <w:r>
        <w:t>5．我国政府有力有效推进乡村全面振兴所基于的国情现状是农业农村人口比重大。</w:t>
      </w:r>
    </w:p>
    <w:p w14:paraId="19071001">
      <w:pPr>
        <w:shd w:val="clear" w:color="auto" w:fill="auto"/>
        <w:spacing w:line="360" w:lineRule="auto"/>
        <w:jc w:val="left"/>
        <w:textAlignment w:val="center"/>
      </w:pPr>
      <w:r>
        <w:t>6．确保国家粮食安全，严格落实耕地保护制度是坚持国家总体安全观的体现。</w:t>
      </w:r>
    </w:p>
    <w:p w14:paraId="1F5C90E4">
      <w:pPr>
        <w:shd w:val="clear" w:color="auto" w:fill="auto"/>
        <w:spacing w:line="360" w:lineRule="auto"/>
        <w:jc w:val="left"/>
        <w:textAlignment w:val="center"/>
      </w:pPr>
      <w:r>
        <w:t>7．大力发展教育事业是引领社会经济发展的第一动力。</w:t>
      </w:r>
    </w:p>
    <w:p w14:paraId="26E7C01A">
      <w:pPr>
        <w:shd w:val="clear" w:color="auto" w:fill="auto"/>
        <w:spacing w:line="360" w:lineRule="auto"/>
        <w:jc w:val="left"/>
        <w:textAlignment w:val="center"/>
      </w:pPr>
      <w:r>
        <w:t>8．《未成年人保护法》的制定是为了制约未成年人的行为，帮助他们改过自新。</w:t>
      </w:r>
    </w:p>
    <w:p w14:paraId="1DB55EA2">
      <w:pPr>
        <w:jc w:val="center"/>
        <w:textAlignment w:val="center"/>
        <w:rPr>
          <w:rFonts w:ascii="黑体" w:hAnsi="黑体" w:eastAsia="黑体" w:cs="黑体"/>
          <w:b/>
          <w:i w:val="0"/>
          <w:color w:val="000000"/>
          <w:sz w:val="30"/>
        </w:rPr>
      </w:pPr>
    </w:p>
    <w:p w14:paraId="1C9A7FCF">
      <w:pPr>
        <w:jc w:val="left"/>
        <w:textAlignment w:val="center"/>
        <w:rPr>
          <w:rFonts w:ascii="宋体" w:hAnsi="宋体" w:eastAsia="宋体" w:cs="宋体"/>
          <w:b/>
          <w:i w:val="0"/>
          <w:color w:val="000000"/>
          <w:sz w:val="21"/>
        </w:rPr>
      </w:pPr>
      <w:r>
        <w:rPr>
          <w:rFonts w:ascii="宋体" w:hAnsi="宋体" w:eastAsia="宋体" w:cs="宋体"/>
          <w:b/>
          <w:i w:val="0"/>
          <w:color w:val="000000"/>
          <w:sz w:val="21"/>
        </w:rPr>
        <w:t>二、单项选择题</w:t>
      </w:r>
    </w:p>
    <w:p w14:paraId="0237BBC9">
      <w:pPr>
        <w:shd w:val="clear" w:color="auto" w:fill="auto"/>
        <w:spacing w:line="360" w:lineRule="auto"/>
        <w:jc w:val="left"/>
        <w:textAlignment w:val="center"/>
      </w:pPr>
      <w:r>
        <w:t>9．古语云，“乘众人之智，则无不任也；用众人之力，则无不胜也。”这告诉我们（</w:t>
      </w:r>
      <w:r>
        <w:rPr>
          <w:rFonts w:ascii="Times New Roman" w:hAnsi="Times New Roman" w:eastAsia="Times New Roman" w:cs="Times New Roman"/>
          <w:kern w:val="0"/>
          <w:sz w:val="24"/>
          <w:szCs w:val="24"/>
        </w:rPr>
        <w:t>   </w:t>
      </w:r>
      <w:r>
        <w:t>）</w:t>
      </w:r>
    </w:p>
    <w:p w14:paraId="600618C2">
      <w:pPr>
        <w:shd w:val="clear" w:color="auto" w:fill="auto"/>
        <w:tabs>
          <w:tab w:val="left" w:pos="4156"/>
        </w:tabs>
        <w:spacing w:line="360" w:lineRule="auto"/>
        <w:ind w:left="300"/>
        <w:jc w:val="left"/>
        <w:textAlignment w:val="center"/>
      </w:pPr>
      <w:r>
        <w:t>A．集体力量是分散的</w:t>
      </w:r>
      <w:r>
        <w:tab/>
      </w:r>
      <w:r>
        <w:t>B．集体建设需要每个人的智慧和力量</w:t>
      </w:r>
    </w:p>
    <w:p w14:paraId="2EFDF82D">
      <w:pPr>
        <w:shd w:val="clear" w:color="auto" w:fill="auto"/>
        <w:tabs>
          <w:tab w:val="left" w:pos="4156"/>
        </w:tabs>
        <w:spacing w:line="360" w:lineRule="auto"/>
        <w:ind w:left="300"/>
        <w:jc w:val="left"/>
        <w:textAlignment w:val="center"/>
      </w:pPr>
      <w:r>
        <w:t>C．集体生活涵养品格</w:t>
      </w:r>
      <w:r>
        <w:tab/>
      </w:r>
      <w:r>
        <w:t>D．要坚持集体主义，坚持小团体主义</w:t>
      </w:r>
    </w:p>
    <w:p w14:paraId="5659BBAA">
      <w:pPr>
        <w:shd w:val="clear" w:color="auto" w:fill="auto"/>
        <w:spacing w:line="360" w:lineRule="auto"/>
        <w:jc w:val="left"/>
        <w:textAlignment w:val="center"/>
      </w:pPr>
      <w:r>
        <w:t>10．古语云，“志合者，不以山海为远：道乖者，不以咫尺为近。”下列诗句与此意思最相似的是（</w:t>
      </w:r>
      <w:r>
        <w:rPr>
          <w:rFonts w:ascii="Times New Roman" w:hAnsi="Times New Roman" w:eastAsia="Times New Roman" w:cs="Times New Roman"/>
          <w:kern w:val="0"/>
          <w:sz w:val="24"/>
          <w:szCs w:val="24"/>
        </w:rPr>
        <w:t>   </w:t>
      </w:r>
      <w:r>
        <w:t>）</w:t>
      </w:r>
    </w:p>
    <w:p w14:paraId="1F14C46F">
      <w:pPr>
        <w:shd w:val="clear" w:color="auto" w:fill="auto"/>
        <w:tabs>
          <w:tab w:val="left" w:pos="4156"/>
        </w:tabs>
        <w:spacing w:line="360" w:lineRule="auto"/>
        <w:ind w:left="380"/>
        <w:jc w:val="left"/>
        <w:textAlignment w:val="center"/>
      </w:pPr>
      <w:r>
        <w:t>A．谁言寸草心，报得三春晖</w:t>
      </w:r>
      <w:r>
        <w:tab/>
      </w:r>
      <w:r>
        <w:t>B．与君远相知，不道云海深</w:t>
      </w:r>
    </w:p>
    <w:p w14:paraId="78C25815">
      <w:pPr>
        <w:shd w:val="clear" w:color="auto" w:fill="auto"/>
        <w:tabs>
          <w:tab w:val="left" w:pos="4156"/>
        </w:tabs>
        <w:spacing w:line="360" w:lineRule="auto"/>
        <w:ind w:left="380"/>
        <w:jc w:val="left"/>
        <w:textAlignment w:val="center"/>
      </w:pPr>
      <w:r>
        <w:t>C．近乡情更怯，不敢问来人</w:t>
      </w:r>
      <w:r>
        <w:tab/>
      </w:r>
      <w:r>
        <w:t>D．投我以木桃，报之以琼瑶</w:t>
      </w:r>
    </w:p>
    <w:p w14:paraId="427177CE">
      <w:pPr>
        <w:shd w:val="clear" w:color="auto" w:fill="auto"/>
        <w:spacing w:line="360" w:lineRule="auto"/>
        <w:jc w:val="left"/>
        <w:textAlignment w:val="center"/>
      </w:pPr>
      <w:r>
        <w:t>11．近日，初二某班准备模拟县人民政治协商会议召开的场景，在布置会场时需要张贴有关标语。以下四条标语中最适合的是（</w:t>
      </w:r>
      <w:r>
        <w:rPr>
          <w:rFonts w:ascii="Times New Roman" w:hAnsi="Times New Roman" w:eastAsia="Times New Roman" w:cs="Times New Roman"/>
          <w:kern w:val="0"/>
          <w:sz w:val="24"/>
          <w:szCs w:val="24"/>
        </w:rPr>
        <w:t>   </w:t>
      </w:r>
      <w:r>
        <w:t>）</w:t>
      </w:r>
    </w:p>
    <w:p w14:paraId="4880AE02">
      <w:pPr>
        <w:shd w:val="clear" w:color="auto" w:fill="auto"/>
        <w:spacing w:line="360" w:lineRule="auto"/>
        <w:ind w:left="380"/>
        <w:jc w:val="left"/>
        <w:textAlignment w:val="center"/>
      </w:pPr>
      <w:r>
        <w:t>A．标语1：平等、团结、互助、和谐</w:t>
      </w:r>
    </w:p>
    <w:p w14:paraId="313E9EBB">
      <w:pPr>
        <w:shd w:val="clear" w:color="auto" w:fill="auto"/>
        <w:spacing w:line="360" w:lineRule="auto"/>
        <w:ind w:left="380"/>
        <w:jc w:val="left"/>
        <w:textAlignment w:val="center"/>
      </w:pPr>
      <w:r>
        <w:t>B．标语2：鼓励、支持、民主、进步</w:t>
      </w:r>
    </w:p>
    <w:p w14:paraId="2847190A">
      <w:pPr>
        <w:shd w:val="clear" w:color="auto" w:fill="auto"/>
        <w:spacing w:line="360" w:lineRule="auto"/>
        <w:ind w:left="380"/>
        <w:jc w:val="left"/>
        <w:textAlignment w:val="center"/>
      </w:pPr>
      <w:r>
        <w:t>C．标语3：自我管理、自我服务、自我教育、自我监督</w:t>
      </w:r>
    </w:p>
    <w:p w14:paraId="2A38F910">
      <w:pPr>
        <w:shd w:val="clear" w:color="auto" w:fill="auto"/>
        <w:spacing w:line="360" w:lineRule="auto"/>
        <w:ind w:left="380"/>
        <w:jc w:val="left"/>
        <w:textAlignment w:val="center"/>
      </w:pPr>
      <w:r>
        <w:t>D．标语4：长期共存、互相监督、肝胆相照、荣辱与共</w:t>
      </w:r>
    </w:p>
    <w:p w14:paraId="55189371">
      <w:pPr>
        <w:shd w:val="clear" w:color="auto" w:fill="auto"/>
        <w:spacing w:line="360" w:lineRule="auto"/>
        <w:jc w:val="left"/>
        <w:textAlignment w:val="center"/>
      </w:pPr>
      <w:r>
        <w:t>12．针对小微权力监督难题，某市创新开发“码上监督平台”，群众只需扫码便可对公职人员的履职情况、工作作风、违纪违法行为进行监督、投诉、举报。该平台的打造（</w:t>
      </w:r>
      <w:r>
        <w:rPr>
          <w:rFonts w:ascii="Times New Roman" w:hAnsi="Times New Roman" w:eastAsia="Times New Roman" w:cs="Times New Roman"/>
          <w:kern w:val="0"/>
          <w:sz w:val="24"/>
          <w:szCs w:val="24"/>
        </w:rPr>
        <w:t>   </w:t>
      </w:r>
      <w:r>
        <w:t>）</w:t>
      </w:r>
    </w:p>
    <w:p w14:paraId="59AEC17D">
      <w:pPr>
        <w:shd w:val="clear" w:color="auto" w:fill="auto"/>
        <w:tabs>
          <w:tab w:val="left" w:pos="4156"/>
        </w:tabs>
        <w:spacing w:line="360" w:lineRule="auto"/>
        <w:ind w:left="380"/>
        <w:jc w:val="left"/>
        <w:textAlignment w:val="center"/>
      </w:pPr>
      <w:r>
        <w:t>A．拓宽了公民行使监督权的渠道</w:t>
      </w:r>
      <w:r>
        <w:tab/>
      </w:r>
      <w:r>
        <w:t>B．体现了公民参政议政水平不断提高</w:t>
      </w:r>
    </w:p>
    <w:p w14:paraId="694DDB0F">
      <w:pPr>
        <w:shd w:val="clear" w:color="auto" w:fill="auto"/>
        <w:tabs>
          <w:tab w:val="left" w:pos="4156"/>
        </w:tabs>
        <w:spacing w:line="360" w:lineRule="auto"/>
        <w:ind w:left="380"/>
        <w:jc w:val="left"/>
        <w:textAlignment w:val="center"/>
      </w:pPr>
      <w:r>
        <w:t>C．表明我国的一切权力属于公民</w:t>
      </w:r>
      <w:r>
        <w:tab/>
      </w:r>
      <w:r>
        <w:t>D．有利于进一步扩大公民的政治权利</w:t>
      </w:r>
    </w:p>
    <w:p w14:paraId="2401CE4C">
      <w:pPr>
        <w:shd w:val="clear" w:color="auto" w:fill="auto"/>
        <w:spacing w:line="360" w:lineRule="auto"/>
        <w:jc w:val="left"/>
        <w:textAlignment w:val="center"/>
      </w:pPr>
      <w:r>
        <w:t>13．2023年中央编办正式批复在国家发展改革委内部设立民营经济发展局。作为民营经济发展壮大的专门工作机构，体现了我国对民营经济的重视。这是因为民营经济（</w:t>
      </w:r>
      <w:r>
        <w:rPr>
          <w:rFonts w:ascii="Times New Roman" w:hAnsi="Times New Roman" w:eastAsia="Times New Roman" w:cs="Times New Roman"/>
          <w:kern w:val="0"/>
          <w:sz w:val="24"/>
          <w:szCs w:val="24"/>
        </w:rPr>
        <w:t>   </w:t>
      </w:r>
      <w:r>
        <w:t>）</w:t>
      </w:r>
    </w:p>
    <w:p w14:paraId="2B146EE5">
      <w:pPr>
        <w:shd w:val="clear" w:color="auto" w:fill="auto"/>
        <w:tabs>
          <w:tab w:val="left" w:pos="4156"/>
        </w:tabs>
        <w:spacing w:line="360" w:lineRule="auto"/>
        <w:ind w:left="380"/>
        <w:jc w:val="left"/>
        <w:textAlignment w:val="center"/>
      </w:pPr>
      <w:r>
        <w:t>A．在资源配置中起决定性作用</w:t>
      </w:r>
      <w:r>
        <w:tab/>
      </w:r>
      <w:r>
        <w:t>B．是我国经济社会发展的重要基础</w:t>
      </w:r>
    </w:p>
    <w:p w14:paraId="4D14C971">
      <w:pPr>
        <w:shd w:val="clear" w:color="auto" w:fill="auto"/>
        <w:tabs>
          <w:tab w:val="left" w:pos="4156"/>
        </w:tabs>
        <w:spacing w:line="360" w:lineRule="auto"/>
        <w:ind w:left="380"/>
        <w:jc w:val="left"/>
        <w:textAlignment w:val="center"/>
      </w:pPr>
      <w:r>
        <w:t>C．是我国国民经济的主导力量</w:t>
      </w:r>
      <w:r>
        <w:tab/>
      </w:r>
      <w:r>
        <w:t>D．在我国国民经济中占有主体地位</w:t>
      </w:r>
    </w:p>
    <w:p w14:paraId="10B7E054">
      <w:pPr>
        <w:shd w:val="clear" w:color="auto" w:fill="auto"/>
        <w:spacing w:line="360" w:lineRule="auto"/>
        <w:jc w:val="left"/>
        <w:textAlignment w:val="center"/>
      </w:pPr>
      <w:r>
        <w:t>14．下列对判决书内容解读正确的是（</w:t>
      </w:r>
      <w:r>
        <w:rPr>
          <w:rFonts w:ascii="Times New Roman" w:hAnsi="Times New Roman" w:eastAsia="Times New Roman" w:cs="Times New Roman"/>
          <w:kern w:val="0"/>
          <w:sz w:val="24"/>
          <w:szCs w:val="24"/>
        </w:rPr>
        <w:t>   </w:t>
      </w:r>
      <w: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547"/>
      </w:tblGrid>
      <w:tr w14:paraId="6E00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D053A14">
            <w:pPr>
              <w:shd w:val="clear" w:color="auto" w:fill="auto"/>
              <w:spacing w:line="360" w:lineRule="auto"/>
              <w:jc w:val="center"/>
              <w:textAlignment w:val="center"/>
            </w:pPr>
            <w:r>
              <w:t>判决书（摘选）</w:t>
            </w:r>
          </w:p>
          <w:p w14:paraId="4E2A366E">
            <w:pPr>
              <w:shd w:val="clear" w:color="auto" w:fill="auto"/>
              <w:spacing w:line="360" w:lineRule="auto"/>
              <w:ind w:firstLine="560"/>
              <w:jc w:val="left"/>
              <w:textAlignment w:val="center"/>
            </w:pPr>
            <w:r>
              <w:t>本院认为，依照</w:t>
            </w:r>
            <w:r>
              <w:rPr>
                <w:rFonts w:ascii="MS Gothic" w:hAnsi="MS Gothic" w:eastAsia="MS Gothic" w:cs="MS Gothic"/>
              </w:rPr>
              <w:t>⋯⋯</w:t>
            </w:r>
            <w:r>
              <w:t>的规定，判决如下：被告人王某以非法占有为目的，公共场所扒窃他人财物，构成盗窃罪，判处有期徒刑两年，并处罚金一万元。</w:t>
            </w:r>
          </w:p>
        </w:tc>
      </w:tr>
    </w:tbl>
    <w:p w14:paraId="1F5548DA">
      <w:pPr>
        <w:shd w:val="clear" w:color="auto" w:fill="auto"/>
        <w:tabs>
          <w:tab w:val="left" w:pos="4156"/>
        </w:tabs>
        <w:spacing w:line="360" w:lineRule="auto"/>
        <w:ind w:left="380"/>
        <w:jc w:val="left"/>
        <w:textAlignment w:val="center"/>
      </w:pPr>
      <w:r>
        <w:t>A．判决的依据为《治安管理处罚条例》</w:t>
      </w:r>
      <w:r>
        <w:tab/>
      </w:r>
      <w:r>
        <w:t>B．判决书中的“本院”为人民检察院</w:t>
      </w:r>
    </w:p>
    <w:p w14:paraId="294D0BCF">
      <w:pPr>
        <w:shd w:val="clear" w:color="auto" w:fill="auto"/>
        <w:tabs>
          <w:tab w:val="left" w:pos="4156"/>
        </w:tabs>
        <w:spacing w:line="360" w:lineRule="auto"/>
        <w:ind w:left="380"/>
        <w:jc w:val="left"/>
        <w:textAlignment w:val="center"/>
      </w:pPr>
      <w:r>
        <w:t>C．判决书中的有期徒刑、罚金均为主刑</w:t>
      </w:r>
      <w:r>
        <w:tab/>
      </w:r>
      <w:r>
        <w:t>D．王某的行为具有严重的社会危害性</w:t>
      </w:r>
    </w:p>
    <w:p w14:paraId="79854525">
      <w:pPr>
        <w:shd w:val="clear" w:color="auto" w:fill="auto"/>
        <w:spacing w:line="360" w:lineRule="auto"/>
        <w:jc w:val="left"/>
        <w:textAlignment w:val="center"/>
      </w:pPr>
      <w:r>
        <w:t>15．新质生产力以创新驱动发展为重点，通过积极培育战略性新兴产业和未来产业，最终为经济发展增加新动能。可见，发展新质生产力（</w:t>
      </w:r>
      <w:r>
        <w:rPr>
          <w:rFonts w:ascii="Times New Roman" w:hAnsi="Times New Roman" w:eastAsia="Times New Roman" w:cs="Times New Roman"/>
          <w:kern w:val="0"/>
          <w:sz w:val="24"/>
          <w:szCs w:val="24"/>
        </w:rPr>
        <w:t>   </w:t>
      </w:r>
      <w:r>
        <w:t>）</w:t>
      </w:r>
    </w:p>
    <w:p w14:paraId="5E525FA2">
      <w:pPr>
        <w:shd w:val="clear" w:color="auto" w:fill="auto"/>
        <w:spacing w:line="360" w:lineRule="auto"/>
        <w:jc w:val="left"/>
        <w:textAlignment w:val="center"/>
      </w:pPr>
      <w:r>
        <w:t>①可以推动我国实体经济的科技创新，实现产业优化升级</w:t>
      </w:r>
    </w:p>
    <w:p w14:paraId="4C0C86BF">
      <w:pPr>
        <w:shd w:val="clear" w:color="auto" w:fill="auto"/>
        <w:spacing w:line="360" w:lineRule="auto"/>
        <w:jc w:val="left"/>
        <w:textAlignment w:val="center"/>
      </w:pPr>
      <w:r>
        <w:t>②将彻底摆脱传统生产力的束缚，解决发展不平衡的问题</w:t>
      </w:r>
    </w:p>
    <w:p w14:paraId="09ACAC63">
      <w:pPr>
        <w:shd w:val="clear" w:color="auto" w:fill="auto"/>
        <w:spacing w:line="360" w:lineRule="auto"/>
        <w:jc w:val="left"/>
        <w:textAlignment w:val="center"/>
      </w:pPr>
      <w:r>
        <w:t>③是现阶段我国社会发展的中心，有利于增强发展的动力</w:t>
      </w:r>
    </w:p>
    <w:p w14:paraId="359487A5">
      <w:pPr>
        <w:shd w:val="clear" w:color="auto" w:fill="auto"/>
        <w:spacing w:line="360" w:lineRule="auto"/>
        <w:jc w:val="left"/>
        <w:textAlignment w:val="center"/>
      </w:pPr>
      <w:r>
        <w:t>④符合高质量发展的要求，将有助于破解我国的发展难题</w:t>
      </w:r>
    </w:p>
    <w:p w14:paraId="332503B6">
      <w:pPr>
        <w:shd w:val="clear" w:color="auto" w:fill="auto"/>
        <w:tabs>
          <w:tab w:val="left" w:pos="2078"/>
          <w:tab w:val="left" w:pos="4156"/>
          <w:tab w:val="left" w:pos="6234"/>
        </w:tabs>
        <w:spacing w:line="360" w:lineRule="auto"/>
        <w:ind w:left="380"/>
        <w:jc w:val="left"/>
        <w:textAlignment w:val="center"/>
      </w:pPr>
      <w:r>
        <w:t>A．①④</w:t>
      </w:r>
      <w:r>
        <w:tab/>
      </w:r>
      <w:r>
        <w:t>B．②③</w:t>
      </w:r>
      <w:r>
        <w:tab/>
      </w:r>
      <w:r>
        <w:t>C．②④</w:t>
      </w:r>
      <w:r>
        <w:tab/>
      </w:r>
      <w:r>
        <w:t>D．①③</w:t>
      </w:r>
    </w:p>
    <w:p w14:paraId="5A0A0B74">
      <w:pPr>
        <w:shd w:val="clear" w:color="auto" w:fill="auto"/>
        <w:spacing w:line="360" w:lineRule="auto"/>
        <w:jc w:val="left"/>
        <w:textAlignment w:val="center"/>
      </w:pPr>
      <w:r>
        <w:t>16．下列举措有利于缓解我国当前社会主要矛盾的是（</w:t>
      </w:r>
      <w:r>
        <w:rPr>
          <w:rFonts w:ascii="Times New Roman" w:hAnsi="Times New Roman" w:eastAsia="Times New Roman" w:cs="Times New Roman"/>
          <w:kern w:val="0"/>
          <w:sz w:val="24"/>
          <w:szCs w:val="24"/>
        </w:rPr>
        <w:t>   </w:t>
      </w:r>
      <w:r>
        <w:t>）</w:t>
      </w:r>
    </w:p>
    <w:p w14:paraId="5BD6BEBC">
      <w:pPr>
        <w:shd w:val="clear" w:color="auto" w:fill="auto"/>
        <w:spacing w:line="360" w:lineRule="auto"/>
        <w:jc w:val="left"/>
        <w:textAlignment w:val="center"/>
      </w:pPr>
      <w:r>
        <w:t>①举办冬奥会、亚运会等重大体育赛事</w:t>
      </w:r>
      <w:r>
        <w:rPr>
          <w:rFonts w:ascii="Times New Roman" w:hAnsi="Times New Roman" w:eastAsia="Times New Roman" w:cs="Times New Roman"/>
          <w:kern w:val="0"/>
          <w:sz w:val="24"/>
          <w:szCs w:val="24"/>
        </w:rPr>
        <w:t>    </w:t>
      </w:r>
      <w:r>
        <w:t>②关注民生新需求，缓解看病难看病贵</w:t>
      </w:r>
    </w:p>
    <w:p w14:paraId="35CA5121">
      <w:pPr>
        <w:shd w:val="clear" w:color="auto" w:fill="auto"/>
        <w:spacing w:line="360" w:lineRule="auto"/>
        <w:jc w:val="left"/>
        <w:textAlignment w:val="center"/>
      </w:pPr>
      <w:r>
        <w:t>③守好三农基本盘，全面推进乡村振兴</w:t>
      </w:r>
      <w:r>
        <w:rPr>
          <w:rFonts w:ascii="Times New Roman" w:hAnsi="Times New Roman" w:eastAsia="Times New Roman" w:cs="Times New Roman"/>
          <w:kern w:val="0"/>
          <w:sz w:val="24"/>
          <w:szCs w:val="24"/>
        </w:rPr>
        <w:t>    </w:t>
      </w:r>
      <w:r>
        <w:t>④增强国际话语权，提升中国国际地位</w:t>
      </w:r>
    </w:p>
    <w:p w14:paraId="13ECE7BE">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14:paraId="27E9C4F1">
      <w:pPr>
        <w:jc w:val="center"/>
        <w:textAlignment w:val="center"/>
        <w:rPr>
          <w:rFonts w:ascii="黑体" w:hAnsi="黑体" w:eastAsia="黑体" w:cs="黑体"/>
          <w:b/>
          <w:i w:val="0"/>
          <w:color w:val="000000"/>
          <w:sz w:val="30"/>
        </w:rPr>
      </w:pPr>
    </w:p>
    <w:p w14:paraId="514FBC19">
      <w:pPr>
        <w:jc w:val="left"/>
        <w:textAlignment w:val="center"/>
        <w:rPr>
          <w:rFonts w:ascii="宋体" w:hAnsi="宋体" w:eastAsia="宋体" w:cs="宋体"/>
          <w:b/>
          <w:i w:val="0"/>
          <w:color w:val="000000"/>
          <w:sz w:val="21"/>
        </w:rPr>
      </w:pPr>
      <w:r>
        <w:rPr>
          <w:rFonts w:ascii="宋体" w:hAnsi="宋体" w:eastAsia="宋体" w:cs="宋体"/>
          <w:b/>
          <w:i w:val="0"/>
          <w:color w:val="000000"/>
          <w:sz w:val="21"/>
        </w:rPr>
        <w:t>三、选择题组</w:t>
      </w:r>
    </w:p>
    <w:p w14:paraId="67F6106D">
      <w:pPr>
        <w:shd w:val="clear" w:color="auto" w:fill="auto"/>
        <w:spacing w:line="360" w:lineRule="auto"/>
        <w:ind w:firstLine="560"/>
        <w:jc w:val="left"/>
        <w:textAlignment w:val="center"/>
      </w:pPr>
      <w:r>
        <w:rPr>
          <w:rFonts w:ascii="楷体" w:hAnsi="楷体" w:eastAsia="楷体" w:cs="楷体"/>
        </w:rPr>
        <w:t>肯尼亚首都内罗毕是一个美丽的城市，读图1、图2。完成小题。</w:t>
      </w:r>
    </w:p>
    <w:p w14:paraId="39D85565">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4305300" cy="2933700"/>
            <wp:effectExtent l="0" t="0" r="0" b="0"/>
            <wp:docPr id="100003" name="图片 100003" descr="@@@caeb9368-6a94-40ed-998a-b76e2d7cce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caeb9368-6a94-40ed-998a-b76e2d7ccec1"/>
                    <pic:cNvPicPr>
                      <a:picLocks noChangeAspect="1"/>
                    </pic:cNvPicPr>
                  </pic:nvPicPr>
                  <pic:blipFill>
                    <a:blip r:embed="rId11"/>
                    <a:stretch>
                      <a:fillRect/>
                    </a:stretch>
                  </pic:blipFill>
                  <pic:spPr>
                    <a:xfrm>
                      <a:off x="0" y="0"/>
                      <a:ext cx="4305300" cy="2933700"/>
                    </a:xfrm>
                    <a:prstGeom prst="rect">
                      <a:avLst/>
                    </a:prstGeom>
                  </pic:spPr>
                </pic:pic>
              </a:graphicData>
            </a:graphic>
          </wp:inline>
        </w:drawing>
      </w:r>
      <w:r>
        <w:rPr>
          <w:rFonts w:ascii="Times New Roman" w:hAnsi="Times New Roman" w:eastAsia="Times New Roman" w:cs="Times New Roman"/>
          <w:kern w:val="0"/>
          <w:sz w:val="24"/>
          <w:szCs w:val="24"/>
        </w:rPr>
        <w:t>  </w:t>
      </w:r>
    </w:p>
    <w:p w14:paraId="69B90BAE">
      <w:pPr>
        <w:shd w:val="clear" w:color="auto" w:fill="auto"/>
        <w:spacing w:line="360" w:lineRule="auto"/>
        <w:jc w:val="left"/>
        <w:textAlignment w:val="center"/>
      </w:pPr>
      <w:r>
        <w:t>17．下列关于肯尼亚的地理位置和自然环境描述正确的是（</w:t>
      </w:r>
      <w:r>
        <w:rPr>
          <w:rFonts w:ascii="Times New Roman" w:hAnsi="Times New Roman" w:eastAsia="Times New Roman" w:cs="Times New Roman"/>
          <w:kern w:val="0"/>
          <w:sz w:val="24"/>
          <w:szCs w:val="24"/>
        </w:rPr>
        <w:t>   </w:t>
      </w:r>
      <w:r>
        <w:t>）</w:t>
      </w:r>
    </w:p>
    <w:p w14:paraId="72FF1B70">
      <w:pPr>
        <w:shd w:val="clear" w:color="auto" w:fill="auto"/>
        <w:tabs>
          <w:tab w:val="left" w:pos="4156"/>
        </w:tabs>
        <w:spacing w:line="360" w:lineRule="auto"/>
        <w:ind w:left="380"/>
        <w:jc w:val="left"/>
        <w:textAlignment w:val="center"/>
      </w:pPr>
      <w:r>
        <w:t>A．位于非洲西部</w:t>
      </w:r>
      <w:r>
        <w:tab/>
      </w:r>
      <w:r>
        <w:t>B．南、北部的季节相反</w:t>
      </w:r>
    </w:p>
    <w:p w14:paraId="6D2594BC">
      <w:pPr>
        <w:shd w:val="clear" w:color="auto" w:fill="auto"/>
        <w:tabs>
          <w:tab w:val="left" w:pos="4156"/>
        </w:tabs>
        <w:spacing w:line="360" w:lineRule="auto"/>
        <w:ind w:left="380"/>
        <w:jc w:val="left"/>
        <w:textAlignment w:val="center"/>
      </w:pPr>
      <w:r>
        <w:t>C．地势东高西低</w:t>
      </w:r>
      <w:r>
        <w:tab/>
      </w:r>
      <w:r>
        <w:t>D．地形以平原、盆地为主</w:t>
      </w:r>
    </w:p>
    <w:p w14:paraId="098308A4">
      <w:pPr>
        <w:shd w:val="clear" w:color="auto" w:fill="auto"/>
        <w:spacing w:line="360" w:lineRule="auto"/>
        <w:jc w:val="left"/>
        <w:textAlignment w:val="center"/>
      </w:pPr>
      <w:r>
        <w:t>18．内罗毕全年气温较同纬度其他地区偏低的原因是（</w:t>
      </w:r>
      <w:r>
        <w:rPr>
          <w:rFonts w:ascii="Times New Roman" w:hAnsi="Times New Roman" w:eastAsia="Times New Roman" w:cs="Times New Roman"/>
          <w:kern w:val="0"/>
          <w:sz w:val="24"/>
          <w:szCs w:val="24"/>
        </w:rPr>
        <w:t>   </w:t>
      </w:r>
      <w:r>
        <w:t>）</w:t>
      </w:r>
    </w:p>
    <w:p w14:paraId="7F7C6461">
      <w:pPr>
        <w:shd w:val="clear" w:color="auto" w:fill="auto"/>
        <w:tabs>
          <w:tab w:val="left" w:pos="2078"/>
          <w:tab w:val="left" w:pos="4156"/>
          <w:tab w:val="left" w:pos="6234"/>
        </w:tabs>
        <w:spacing w:line="360" w:lineRule="auto"/>
        <w:ind w:left="380"/>
        <w:jc w:val="left"/>
        <w:textAlignment w:val="center"/>
      </w:pPr>
      <w:r>
        <w:t>A．沙漠广布</w:t>
      </w:r>
      <w:r>
        <w:tab/>
      </w:r>
      <w:r>
        <w:t>B．河流众多</w:t>
      </w:r>
      <w:r>
        <w:tab/>
      </w:r>
      <w:r>
        <w:t>C．地形复杂</w:t>
      </w:r>
      <w:r>
        <w:tab/>
      </w:r>
      <w:r>
        <w:t>D．地势较高</w:t>
      </w:r>
    </w:p>
    <w:p w14:paraId="3F4F3888">
      <w:pPr>
        <w:shd w:val="clear" w:color="auto" w:fill="auto"/>
        <w:tabs>
          <w:tab w:val="left" w:pos="2078"/>
          <w:tab w:val="left" w:pos="4156"/>
          <w:tab w:val="left" w:pos="6234"/>
        </w:tabs>
        <w:spacing w:line="360" w:lineRule="auto"/>
        <w:ind w:left="380"/>
        <w:jc w:val="left"/>
        <w:textAlignment w:val="center"/>
      </w:pPr>
    </w:p>
    <w:p w14:paraId="670037FA">
      <w:pPr>
        <w:shd w:val="clear" w:color="auto" w:fill="auto"/>
        <w:spacing w:line="360" w:lineRule="auto"/>
        <w:ind w:firstLine="560"/>
        <w:jc w:val="left"/>
        <w:textAlignment w:val="center"/>
      </w:pPr>
      <w:r>
        <w:rPr>
          <w:rFonts w:ascii="楷体" w:hAnsi="楷体" w:eastAsia="楷体" w:cs="楷体"/>
        </w:rPr>
        <w:t>读图, 回答小题</w:t>
      </w:r>
    </w:p>
    <w:p w14:paraId="7A46AD17">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2162175" cy="1866900"/>
            <wp:effectExtent l="0" t="0" r="9525" b="0"/>
            <wp:docPr id="100005" name="图片 100005" descr="@@@9818923a-dd35-40cb-8694-e317e95c97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9818923a-dd35-40cb-8694-e317e95c978a"/>
                    <pic:cNvPicPr>
                      <a:picLocks noChangeAspect="1"/>
                    </pic:cNvPicPr>
                  </pic:nvPicPr>
                  <pic:blipFill>
                    <a:blip r:embed="rId12"/>
                    <a:stretch>
                      <a:fillRect/>
                    </a:stretch>
                  </pic:blipFill>
                  <pic:spPr>
                    <a:xfrm>
                      <a:off x="0" y="0"/>
                      <a:ext cx="2162175" cy="1866900"/>
                    </a:xfrm>
                    <a:prstGeom prst="rect">
                      <a:avLst/>
                    </a:prstGeom>
                  </pic:spPr>
                </pic:pic>
              </a:graphicData>
            </a:graphic>
          </wp:inline>
        </w:drawing>
      </w:r>
    </w:p>
    <w:p w14:paraId="448B844B">
      <w:pPr>
        <w:shd w:val="clear" w:color="auto" w:fill="auto"/>
        <w:spacing w:line="360" w:lineRule="auto"/>
        <w:jc w:val="left"/>
        <w:textAlignment w:val="center"/>
      </w:pPr>
      <w:r>
        <w:t>19．小麦成熟时间受热量的影响。读图分析，影响冬小麦收割顺序先由甲地后到乙地，这主要影响因素是（</w:t>
      </w:r>
      <w:r>
        <w:rPr>
          <w:rFonts w:ascii="Times New Roman" w:hAnsi="Times New Roman" w:eastAsia="Times New Roman" w:cs="Times New Roman"/>
          <w:kern w:val="0"/>
          <w:sz w:val="24"/>
          <w:szCs w:val="24"/>
        </w:rPr>
        <w:t>   </w:t>
      </w:r>
      <w:r>
        <w:t>）</w:t>
      </w:r>
    </w:p>
    <w:p w14:paraId="52F164F8">
      <w:pPr>
        <w:shd w:val="clear" w:color="auto" w:fill="auto"/>
        <w:tabs>
          <w:tab w:val="left" w:pos="2078"/>
          <w:tab w:val="left" w:pos="4156"/>
          <w:tab w:val="left" w:pos="6234"/>
        </w:tabs>
        <w:spacing w:line="360" w:lineRule="auto"/>
        <w:ind w:left="380"/>
        <w:jc w:val="left"/>
        <w:textAlignment w:val="center"/>
      </w:pPr>
      <w:r>
        <w:t>A．地形</w:t>
      </w:r>
      <w:r>
        <w:tab/>
      </w:r>
      <w:r>
        <w:t>B．土壤</w:t>
      </w:r>
      <w:r>
        <w:tab/>
      </w:r>
      <w:r>
        <w:t>C．纬度</w:t>
      </w:r>
      <w:r>
        <w:tab/>
      </w:r>
      <w:r>
        <w:t>D．河流</w:t>
      </w:r>
    </w:p>
    <w:p w14:paraId="272B9871">
      <w:pPr>
        <w:shd w:val="clear" w:color="auto" w:fill="auto"/>
        <w:spacing w:line="360" w:lineRule="auto"/>
        <w:jc w:val="left"/>
        <w:textAlignment w:val="center"/>
      </w:pPr>
      <w:r>
        <w:t>20．图中M山脉是我国的一条重要地理分界线。对此，描述正确的是（</w:t>
      </w:r>
      <w:r>
        <w:rPr>
          <w:rFonts w:ascii="Times New Roman" w:hAnsi="Times New Roman" w:eastAsia="Times New Roman" w:cs="Times New Roman"/>
          <w:kern w:val="0"/>
          <w:sz w:val="24"/>
          <w:szCs w:val="24"/>
        </w:rPr>
        <w:t>   </w:t>
      </w:r>
      <w:r>
        <w:t>）</w:t>
      </w:r>
    </w:p>
    <w:p w14:paraId="22DA0E70">
      <w:pPr>
        <w:shd w:val="clear" w:color="auto" w:fill="auto"/>
        <w:spacing w:line="360" w:lineRule="auto"/>
        <w:ind w:left="380"/>
        <w:jc w:val="left"/>
        <w:textAlignment w:val="center"/>
      </w:pPr>
      <w:r>
        <w:t>A．我国季风区与非季风区分界线</w:t>
      </w:r>
    </w:p>
    <w:p w14:paraId="40130BC0">
      <w:pPr>
        <w:shd w:val="clear" w:color="auto" w:fill="auto"/>
        <w:spacing w:line="360" w:lineRule="auto"/>
        <w:ind w:left="380"/>
        <w:jc w:val="left"/>
        <w:textAlignment w:val="center"/>
      </w:pPr>
      <w:r>
        <w:t>B．南方地区和北方地区的分界线</w:t>
      </w:r>
    </w:p>
    <w:p w14:paraId="582F4C53">
      <w:pPr>
        <w:shd w:val="clear" w:color="auto" w:fill="auto"/>
        <w:spacing w:line="360" w:lineRule="auto"/>
        <w:ind w:left="380"/>
        <w:jc w:val="left"/>
        <w:textAlignment w:val="center"/>
      </w:pPr>
      <w:r>
        <w:t>C．地势第二和第三阶梯的分界线</w:t>
      </w:r>
    </w:p>
    <w:p w14:paraId="78702CB5">
      <w:pPr>
        <w:shd w:val="clear" w:color="auto" w:fill="auto"/>
        <w:spacing w:line="360" w:lineRule="auto"/>
        <w:ind w:left="380"/>
        <w:jc w:val="left"/>
        <w:textAlignment w:val="center"/>
      </w:pPr>
      <w:r>
        <w:t>D．地势第一和第二阶梯的分界线</w:t>
      </w:r>
    </w:p>
    <w:p w14:paraId="5CD2C939">
      <w:pPr>
        <w:shd w:val="clear" w:color="auto" w:fill="auto"/>
        <w:spacing w:line="360" w:lineRule="auto"/>
        <w:ind w:left="380"/>
        <w:jc w:val="left"/>
        <w:textAlignment w:val="center"/>
      </w:pPr>
    </w:p>
    <w:p w14:paraId="41BC1BA3">
      <w:pPr>
        <w:jc w:val="center"/>
        <w:textAlignment w:val="center"/>
        <w:rPr>
          <w:rFonts w:ascii="黑体" w:hAnsi="黑体" w:eastAsia="黑体" w:cs="黑体"/>
          <w:b/>
          <w:i w:val="0"/>
          <w:color w:val="000000"/>
          <w:sz w:val="30"/>
        </w:rPr>
      </w:pPr>
    </w:p>
    <w:p w14:paraId="0016E86D">
      <w:pPr>
        <w:jc w:val="left"/>
        <w:textAlignment w:val="center"/>
        <w:rPr>
          <w:rFonts w:ascii="宋体" w:hAnsi="宋体" w:eastAsia="宋体" w:cs="宋体"/>
          <w:b/>
          <w:i w:val="0"/>
          <w:color w:val="000000"/>
          <w:sz w:val="21"/>
        </w:rPr>
      </w:pPr>
      <w:r>
        <w:rPr>
          <w:rFonts w:ascii="宋体" w:hAnsi="宋体" w:eastAsia="宋体" w:cs="宋体"/>
          <w:b/>
          <w:i w:val="0"/>
          <w:color w:val="000000"/>
          <w:sz w:val="21"/>
        </w:rPr>
        <w:t>四、单项选择题</w:t>
      </w:r>
    </w:p>
    <w:p w14:paraId="57C9D8D3">
      <w:pPr>
        <w:shd w:val="clear" w:color="auto" w:fill="auto"/>
        <w:spacing w:line="360" w:lineRule="auto"/>
        <w:jc w:val="left"/>
        <w:textAlignment w:val="center"/>
      </w:pPr>
      <w:r>
        <w:t>21．唐代诗人王建《凉州行》：“蕃人旧日不耕犁，相学如今种禾黍……城头山鸡鸣角角，洛阳家家学胡乐。”以下对诗句理解准确的是（</w:t>
      </w:r>
      <w:r>
        <w:rPr>
          <w:rFonts w:ascii="Times New Roman" w:hAnsi="Times New Roman" w:eastAsia="Times New Roman" w:cs="Times New Roman"/>
          <w:kern w:val="0"/>
          <w:sz w:val="24"/>
          <w:szCs w:val="24"/>
        </w:rPr>
        <w:t>   </w:t>
      </w:r>
      <w:r>
        <w:t>）</w:t>
      </w:r>
    </w:p>
    <w:p w14:paraId="6E9F1741">
      <w:pPr>
        <w:shd w:val="clear" w:color="auto" w:fill="auto"/>
        <w:tabs>
          <w:tab w:val="left" w:pos="4156"/>
        </w:tabs>
        <w:spacing w:line="360" w:lineRule="auto"/>
        <w:ind w:left="380"/>
        <w:jc w:val="left"/>
        <w:textAlignment w:val="center"/>
      </w:pPr>
      <w:r>
        <w:t>A．外国人喜欢学中原文化</w:t>
      </w:r>
      <w:r>
        <w:tab/>
      </w:r>
      <w:r>
        <w:t>B．少数民族音乐成为主流</w:t>
      </w:r>
    </w:p>
    <w:p w14:paraId="100284D9">
      <w:pPr>
        <w:shd w:val="clear" w:color="auto" w:fill="auto"/>
        <w:tabs>
          <w:tab w:val="left" w:pos="4156"/>
        </w:tabs>
        <w:spacing w:line="360" w:lineRule="auto"/>
        <w:ind w:left="380"/>
        <w:jc w:val="left"/>
        <w:textAlignment w:val="center"/>
      </w:pPr>
      <w:r>
        <w:t>C．蕃人不愿学习中原技术</w:t>
      </w:r>
      <w:r>
        <w:tab/>
      </w:r>
      <w:r>
        <w:t>D．各族人民相互学习融合</w:t>
      </w:r>
    </w:p>
    <w:p w14:paraId="717073FF">
      <w:pPr>
        <w:shd w:val="clear" w:color="auto" w:fill="auto"/>
        <w:spacing w:line="360" w:lineRule="auto"/>
        <w:jc w:val="left"/>
        <w:textAlignment w:val="center"/>
      </w:pPr>
      <w:r>
        <w:t>22．为杜绝五代十国时期武将跋扈和战乱频发的情况发生，强化中央集权。10世纪中后期，统治者所采取的措施是（</w:t>
      </w:r>
      <w:r>
        <w:rPr>
          <w:rFonts w:ascii="Times New Roman" w:hAnsi="Times New Roman" w:eastAsia="Times New Roman" w:cs="Times New Roman"/>
          <w:kern w:val="0"/>
          <w:sz w:val="24"/>
          <w:szCs w:val="24"/>
        </w:rPr>
        <w:t>   </w:t>
      </w:r>
      <w:r>
        <w:t>）</w:t>
      </w:r>
    </w:p>
    <w:p w14:paraId="0EA52674">
      <w:pPr>
        <w:shd w:val="clear" w:color="auto" w:fill="auto"/>
        <w:tabs>
          <w:tab w:val="left" w:pos="4156"/>
        </w:tabs>
        <w:spacing w:line="360" w:lineRule="auto"/>
        <w:ind w:left="380"/>
        <w:jc w:val="left"/>
        <w:textAlignment w:val="center"/>
      </w:pPr>
      <w:r>
        <w:t>A．在地方增设节度使</w:t>
      </w:r>
      <w:r>
        <w:tab/>
      </w:r>
      <w:r>
        <w:t>B．实行重文轻武政策</w:t>
      </w:r>
    </w:p>
    <w:p w14:paraId="4A70AD2E">
      <w:pPr>
        <w:shd w:val="clear" w:color="auto" w:fill="auto"/>
        <w:tabs>
          <w:tab w:val="left" w:pos="4156"/>
        </w:tabs>
        <w:spacing w:line="360" w:lineRule="auto"/>
        <w:ind w:left="380"/>
        <w:jc w:val="left"/>
        <w:textAlignment w:val="center"/>
      </w:pPr>
      <w:r>
        <w:t>C．设置北庭都元帅府</w:t>
      </w:r>
      <w:r>
        <w:tab/>
      </w:r>
      <w:r>
        <w:t>D．地方设五军都督府</w:t>
      </w:r>
    </w:p>
    <w:p w14:paraId="0A18A09C">
      <w:pPr>
        <w:shd w:val="clear" w:color="auto" w:fill="auto"/>
        <w:spacing w:line="360" w:lineRule="auto"/>
        <w:jc w:val="left"/>
        <w:textAlignment w:val="center"/>
      </w:pPr>
      <w:r>
        <w:t>23．同学们运用“史论结合”的方法，评价中国古代“中央集权制度”。下列选项中，最合适填入下表省略号处的论点是（</w:t>
      </w:r>
      <w:r>
        <w:rPr>
          <w:rFonts w:ascii="Times New Roman" w:hAnsi="Times New Roman" w:eastAsia="Times New Roman" w:cs="Times New Roman"/>
          <w:kern w:val="0"/>
          <w:sz w:val="24"/>
          <w:szCs w:val="24"/>
        </w:rPr>
        <w:t>   </w:t>
      </w:r>
      <w: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800"/>
        <w:gridCol w:w="4747"/>
      </w:tblGrid>
      <w:tr w14:paraId="78B54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FA1D857">
            <w:pPr>
              <w:shd w:val="clear" w:color="auto" w:fill="auto"/>
              <w:spacing w:line="360" w:lineRule="auto"/>
              <w:jc w:val="center"/>
              <w:textAlignment w:val="center"/>
            </w:pPr>
            <w:r>
              <w:t>论点</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E4A20FD">
            <w:pPr>
              <w:shd w:val="clear" w:color="auto" w:fill="auto"/>
              <w:spacing w:line="360" w:lineRule="auto"/>
              <w:jc w:val="center"/>
              <w:textAlignment w:val="center"/>
            </w:pPr>
            <w:r>
              <w:t>论据</w:t>
            </w:r>
          </w:p>
        </w:tc>
      </w:tr>
      <w:tr w14:paraId="2BEC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89B55B">
            <w:pPr>
              <w:shd w:val="clear" w:color="auto" w:fill="auto"/>
              <w:spacing w:line="360" w:lineRule="auto"/>
              <w:jc w:val="left"/>
              <w:textAlignment w:val="center"/>
            </w:pPr>
            <w:r>
              <w:t>它有利于政府集中一切人力、物力、财力，进行大规模的工程建设</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D9AADBC">
            <w:pPr>
              <w:shd w:val="clear" w:color="auto" w:fill="auto"/>
              <w:spacing w:line="360" w:lineRule="auto"/>
              <w:jc w:val="left"/>
              <w:textAlignment w:val="center"/>
            </w:pPr>
            <w:r>
              <w:t>战国时期秦国修建都江堰；隋朝修建大运河；明朝修筑长城等。</w:t>
            </w:r>
          </w:p>
        </w:tc>
      </w:tr>
      <w:tr w14:paraId="18485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093875A">
            <w:pPr>
              <w:shd w:val="clear" w:color="auto" w:fill="auto"/>
              <w:spacing w:line="360" w:lineRule="auto"/>
              <w:jc w:val="left"/>
              <w:textAlignment w:val="center"/>
            </w:pPr>
            <w:r>
              <w:t>它有利于……</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70BE716">
            <w:pPr>
              <w:shd w:val="clear" w:color="auto" w:fill="auto"/>
              <w:spacing w:line="360" w:lineRule="auto"/>
              <w:jc w:val="left"/>
              <w:textAlignment w:val="center"/>
            </w:pPr>
            <w:r>
              <w:t>汉武帝实施“推恩令”；唐朝文成公主入藏；元朝实行行省制度；康熙册封五世班禅等。</w:t>
            </w:r>
          </w:p>
        </w:tc>
      </w:tr>
    </w:tbl>
    <w:p w14:paraId="7C409F6E">
      <w:pPr>
        <w:shd w:val="clear" w:color="auto" w:fill="auto"/>
        <w:tabs>
          <w:tab w:val="left" w:pos="4156"/>
        </w:tabs>
        <w:spacing w:line="360" w:lineRule="auto"/>
        <w:ind w:left="380"/>
        <w:jc w:val="left"/>
        <w:textAlignment w:val="center"/>
      </w:pPr>
      <w:r>
        <w:t>A．强化君权，禁锢思想</w:t>
      </w:r>
      <w:r>
        <w:tab/>
      </w:r>
      <w:r>
        <w:t>B．各民族经济文化的交流</w:t>
      </w:r>
    </w:p>
    <w:p w14:paraId="4501008F">
      <w:pPr>
        <w:shd w:val="clear" w:color="auto" w:fill="auto"/>
        <w:tabs>
          <w:tab w:val="left" w:pos="4156"/>
        </w:tabs>
        <w:spacing w:line="360" w:lineRule="auto"/>
        <w:ind w:left="380"/>
        <w:jc w:val="left"/>
        <w:textAlignment w:val="center"/>
      </w:pPr>
      <w:r>
        <w:t>C．加强武备，巩固边疆</w:t>
      </w:r>
      <w:r>
        <w:tab/>
      </w:r>
      <w:r>
        <w:t>D．统一多民族国家的巩固</w:t>
      </w:r>
    </w:p>
    <w:p w14:paraId="734C835C">
      <w:pPr>
        <w:shd w:val="clear" w:color="auto" w:fill="auto"/>
        <w:spacing w:line="360" w:lineRule="auto"/>
        <w:jc w:val="left"/>
        <w:textAlignment w:val="center"/>
      </w:pPr>
      <w:r>
        <w:t>24．“（宋濂）尝与客饮，帝密使人侦视。翌日，问濂昨饮酒否，坐客为谁，馔何物。濂具以实对。笑曰，‘诚然，卿不朕欺。’”《明史》中的这段记载，主要反映了明朝（</w:t>
      </w:r>
      <w:r>
        <w:rPr>
          <w:rFonts w:ascii="Times New Roman" w:hAnsi="Times New Roman" w:eastAsia="Times New Roman" w:cs="Times New Roman"/>
          <w:kern w:val="0"/>
          <w:sz w:val="24"/>
          <w:szCs w:val="24"/>
        </w:rPr>
        <w:t>   </w:t>
      </w:r>
      <w:r>
        <w:t>）</w:t>
      </w:r>
    </w:p>
    <w:p w14:paraId="13D4D456">
      <w:pPr>
        <w:shd w:val="clear" w:color="auto" w:fill="auto"/>
        <w:tabs>
          <w:tab w:val="left" w:pos="2078"/>
          <w:tab w:val="left" w:pos="4156"/>
          <w:tab w:val="left" w:pos="6234"/>
        </w:tabs>
        <w:spacing w:line="360" w:lineRule="auto"/>
        <w:ind w:left="380"/>
        <w:jc w:val="left"/>
        <w:textAlignment w:val="center"/>
      </w:pPr>
      <w:r>
        <w:t>A．君臣关系融治</w:t>
      </w:r>
      <w:r>
        <w:tab/>
      </w:r>
      <w:r>
        <w:t>B．反对铺张浪费</w:t>
      </w:r>
      <w:r>
        <w:tab/>
      </w:r>
      <w:r>
        <w:t>C．君主专制加强</w:t>
      </w:r>
      <w:r>
        <w:tab/>
      </w:r>
      <w:r>
        <w:t>D．饮酒之风盛行</w:t>
      </w:r>
    </w:p>
    <w:p w14:paraId="4983226A">
      <w:pPr>
        <w:shd w:val="clear" w:color="auto" w:fill="auto"/>
        <w:spacing w:line="360" w:lineRule="auto"/>
        <w:jc w:val="left"/>
        <w:textAlignment w:val="center"/>
      </w:pPr>
      <w:r>
        <w:t>25．对比学习，是学习历史的基本技能。对比以下两部法律条文，其内容反映的共同点是（</w:t>
      </w:r>
      <w:r>
        <w:rPr>
          <w:rFonts w:ascii="Times New Roman" w:hAnsi="Times New Roman" w:eastAsia="Times New Roman" w:cs="Times New Roman"/>
          <w:kern w:val="0"/>
          <w:sz w:val="24"/>
          <w:szCs w:val="24"/>
        </w:rPr>
        <w:t>   </w:t>
      </w:r>
      <w: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919"/>
        <w:gridCol w:w="2628"/>
      </w:tblGrid>
      <w:tr w14:paraId="282B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ECBC8E6">
            <w:pPr>
              <w:shd w:val="clear" w:color="auto" w:fill="auto"/>
              <w:spacing w:line="360" w:lineRule="auto"/>
              <w:jc w:val="right"/>
              <w:textAlignment w:val="center"/>
            </w:pPr>
            <w:r>
              <w:t>中华民国之主权属于国民全体； 国民有言论、著作、刊行及集会结社之自由。——1912年中华民国临时约法</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26E47E">
            <w:pPr>
              <w:shd w:val="clear" w:color="auto" w:fill="auto"/>
              <w:spacing w:line="360" w:lineRule="auto"/>
              <w:jc w:val="left"/>
              <w:textAlignment w:val="center"/>
            </w:pPr>
            <w:r>
              <w:t>国会不得制定限制公民言论、出版自由，</w:t>
            </w:r>
          </w:p>
          <w:p w14:paraId="654DB594">
            <w:pPr>
              <w:shd w:val="clear" w:color="auto" w:fill="auto"/>
              <w:spacing w:line="360" w:lineRule="auto"/>
              <w:jc w:val="left"/>
              <w:textAlignment w:val="center"/>
            </w:pPr>
            <w:r>
              <w:t>或剥夺公民和平集会和请愿权利的法案。</w:t>
            </w:r>
          </w:p>
          <w:p w14:paraId="4679CD65">
            <w:pPr>
              <w:shd w:val="clear" w:color="auto" w:fill="auto"/>
              <w:spacing w:line="360" w:lineRule="auto"/>
              <w:jc w:val="right"/>
              <w:textAlignment w:val="center"/>
            </w:pPr>
            <w:r>
              <w:t>——1787年美国宪法</w:t>
            </w:r>
          </w:p>
        </w:tc>
      </w:tr>
    </w:tbl>
    <w:p w14:paraId="03ED55C1">
      <w:pPr>
        <w:shd w:val="clear" w:color="auto" w:fill="auto"/>
        <w:spacing w:line="360" w:lineRule="auto"/>
        <w:ind w:left="380"/>
        <w:jc w:val="left"/>
        <w:textAlignment w:val="center"/>
      </w:pPr>
      <w:r>
        <w:t>A．都体现了三权分立的原则</w:t>
      </w:r>
    </w:p>
    <w:p w14:paraId="1936F17A">
      <w:pPr>
        <w:shd w:val="clear" w:color="auto" w:fill="auto"/>
        <w:spacing w:line="360" w:lineRule="auto"/>
        <w:ind w:left="380"/>
        <w:jc w:val="left"/>
        <w:textAlignment w:val="center"/>
      </w:pPr>
      <w:r>
        <w:t>B．都保障了公民的基本权利</w:t>
      </w:r>
    </w:p>
    <w:p w14:paraId="2A7BA42F">
      <w:pPr>
        <w:shd w:val="clear" w:color="auto" w:fill="auto"/>
        <w:spacing w:line="360" w:lineRule="auto"/>
        <w:ind w:left="380"/>
        <w:jc w:val="left"/>
        <w:textAlignment w:val="center"/>
      </w:pPr>
      <w:r>
        <w:t>C．国家的主权是神圣不可侵犯的</w:t>
      </w:r>
    </w:p>
    <w:p w14:paraId="5C550FCD">
      <w:pPr>
        <w:shd w:val="clear" w:color="auto" w:fill="auto"/>
        <w:spacing w:line="360" w:lineRule="auto"/>
        <w:ind w:left="380"/>
        <w:jc w:val="left"/>
        <w:textAlignment w:val="center"/>
      </w:pPr>
      <w:r>
        <w:t>D．国会在政治体制中占重要地位</w:t>
      </w:r>
    </w:p>
    <w:p w14:paraId="0F735E50">
      <w:pPr>
        <w:shd w:val="clear" w:color="auto" w:fill="auto"/>
        <w:spacing w:line="360" w:lineRule="auto"/>
        <w:jc w:val="left"/>
        <w:textAlignment w:val="center"/>
      </w:pPr>
      <w:r>
        <w:t>26．下图漫画创作于1953年12月。该漫画意在说明我国有必要进行（</w:t>
      </w:r>
      <w:r>
        <w:rPr>
          <w:rFonts w:ascii="Times New Roman" w:hAnsi="Times New Roman" w:eastAsia="Times New Roman" w:cs="Times New Roman"/>
          <w:kern w:val="0"/>
          <w:sz w:val="24"/>
          <w:szCs w:val="24"/>
        </w:rPr>
        <w:t>   </w:t>
      </w:r>
      <w:r>
        <w:t>）</w:t>
      </w:r>
    </w:p>
    <w:p w14:paraId="2B7DE864">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2571750" cy="1533525"/>
            <wp:effectExtent l="0" t="0" r="0" b="9525"/>
            <wp:docPr id="100007" name="图片 100007" descr="@@@58c79767c56141b484285098340a39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58c79767c56141b484285098340a39f2"/>
                    <pic:cNvPicPr>
                      <a:picLocks noChangeAspect="1"/>
                    </pic:cNvPicPr>
                  </pic:nvPicPr>
                  <pic:blipFill>
                    <a:blip r:embed="rId13"/>
                    <a:stretch>
                      <a:fillRect/>
                    </a:stretch>
                  </pic:blipFill>
                  <pic:spPr>
                    <a:xfrm>
                      <a:off x="0" y="0"/>
                      <a:ext cx="2571750" cy="1533525"/>
                    </a:xfrm>
                    <a:prstGeom prst="rect">
                      <a:avLst/>
                    </a:prstGeom>
                  </pic:spPr>
                </pic:pic>
              </a:graphicData>
            </a:graphic>
          </wp:inline>
        </w:drawing>
      </w:r>
    </w:p>
    <w:p w14:paraId="4816EE45">
      <w:pPr>
        <w:shd w:val="clear" w:color="auto" w:fill="auto"/>
        <w:tabs>
          <w:tab w:val="left" w:pos="4156"/>
        </w:tabs>
        <w:spacing w:line="360" w:lineRule="auto"/>
        <w:ind w:left="380"/>
        <w:jc w:val="left"/>
        <w:textAlignment w:val="center"/>
      </w:pPr>
      <w:r>
        <w:t>A．工业化建设运动</w:t>
      </w:r>
      <w:r>
        <w:tab/>
      </w:r>
      <w:r>
        <w:t>B．人民公社化运动</w:t>
      </w:r>
    </w:p>
    <w:p w14:paraId="0C9C0086">
      <w:pPr>
        <w:shd w:val="clear" w:color="auto" w:fill="auto"/>
        <w:tabs>
          <w:tab w:val="left" w:pos="4156"/>
        </w:tabs>
        <w:spacing w:line="360" w:lineRule="auto"/>
        <w:ind w:left="380"/>
        <w:jc w:val="left"/>
        <w:textAlignment w:val="center"/>
      </w:pPr>
      <w:r>
        <w:t>C．文化大革命运动</w:t>
      </w:r>
      <w:r>
        <w:tab/>
      </w:r>
      <w:r>
        <w:t>D．农业合作化运动</w:t>
      </w:r>
    </w:p>
    <w:p w14:paraId="5B827F73">
      <w:pPr>
        <w:shd w:val="clear" w:color="auto" w:fill="auto"/>
        <w:spacing w:line="360" w:lineRule="auto"/>
        <w:jc w:val="left"/>
        <w:textAlignment w:val="center"/>
      </w:pPr>
      <w:r>
        <w:t>27．在著名的长篇诗作《神曲》中，作者梦游三界描写现实生活中的各色人物、抨击都会的贪婪腐化，表达了市民阶层的情感与理想。该诗作（</w:t>
      </w:r>
      <w:r>
        <w:rPr>
          <w:rFonts w:ascii="Times New Roman" w:hAnsi="Times New Roman" w:eastAsia="Times New Roman" w:cs="Times New Roman"/>
          <w:kern w:val="0"/>
          <w:sz w:val="24"/>
          <w:szCs w:val="24"/>
        </w:rPr>
        <w:t>   </w:t>
      </w:r>
      <w:r>
        <w:t>）</w:t>
      </w:r>
    </w:p>
    <w:p w14:paraId="76B4D0B9">
      <w:pPr>
        <w:shd w:val="clear" w:color="auto" w:fill="auto"/>
        <w:tabs>
          <w:tab w:val="left" w:pos="4156"/>
        </w:tabs>
        <w:spacing w:line="360" w:lineRule="auto"/>
        <w:ind w:left="380"/>
        <w:jc w:val="left"/>
        <w:textAlignment w:val="center"/>
      </w:pPr>
      <w:r>
        <w:t>A．揭示了文艺复兴核心思想</w:t>
      </w:r>
      <w:r>
        <w:tab/>
      </w:r>
      <w:r>
        <w:t>B．否定了中世纪欧洲的历史</w:t>
      </w:r>
    </w:p>
    <w:p w14:paraId="4B8718AB">
      <w:pPr>
        <w:shd w:val="clear" w:color="auto" w:fill="auto"/>
        <w:tabs>
          <w:tab w:val="left" w:pos="4156"/>
        </w:tabs>
        <w:spacing w:line="360" w:lineRule="auto"/>
        <w:ind w:left="380"/>
        <w:jc w:val="left"/>
        <w:textAlignment w:val="center"/>
      </w:pPr>
      <w:r>
        <w:t>C．宣扬了欧洲启蒙运动精神</w:t>
      </w:r>
      <w:r>
        <w:tab/>
      </w:r>
      <w:r>
        <w:t>D．打破旧的观念，推崇科学</w:t>
      </w:r>
    </w:p>
    <w:p w14:paraId="434D6FDB">
      <w:pPr>
        <w:shd w:val="clear" w:color="auto" w:fill="auto"/>
        <w:spacing w:line="360" w:lineRule="auto"/>
        <w:jc w:val="left"/>
        <w:textAlignment w:val="center"/>
      </w:pPr>
      <w:r>
        <w:t>28．第一次世界大战是西方列强为重新瓜分世界、争夺世界霸权而发动的一场非正义的帝国主义战争，最终大大削弱了欧洲的力量。由此可以推断，判断战争性质的重要依据是（</w:t>
      </w:r>
      <w:r>
        <w:rPr>
          <w:rFonts w:ascii="Times New Roman" w:hAnsi="Times New Roman" w:eastAsia="Times New Roman" w:cs="Times New Roman"/>
          <w:kern w:val="0"/>
          <w:sz w:val="24"/>
          <w:szCs w:val="24"/>
        </w:rPr>
        <w:t>   </w:t>
      </w:r>
      <w:r>
        <w:t>）</w:t>
      </w:r>
    </w:p>
    <w:p w14:paraId="6185B604">
      <w:pPr>
        <w:shd w:val="clear" w:color="auto" w:fill="auto"/>
        <w:tabs>
          <w:tab w:val="left" w:pos="2078"/>
          <w:tab w:val="left" w:pos="4156"/>
          <w:tab w:val="left" w:pos="6234"/>
        </w:tabs>
        <w:spacing w:line="360" w:lineRule="auto"/>
        <w:ind w:left="380"/>
        <w:jc w:val="left"/>
        <w:textAlignment w:val="center"/>
      </w:pPr>
      <w:r>
        <w:t>A．战争的动机</w:t>
      </w:r>
      <w:r>
        <w:tab/>
      </w:r>
      <w:r>
        <w:t>B．战争的规模</w:t>
      </w:r>
      <w:r>
        <w:tab/>
      </w:r>
      <w:r>
        <w:t>C．战争的胜负</w:t>
      </w:r>
      <w:r>
        <w:tab/>
      </w:r>
      <w:r>
        <w:t>D．战争的后果</w:t>
      </w:r>
    </w:p>
    <w:p w14:paraId="664B8FE3">
      <w:pPr>
        <w:jc w:val="center"/>
        <w:textAlignment w:val="center"/>
        <w:rPr>
          <w:rFonts w:ascii="黑体" w:hAnsi="黑体" w:eastAsia="黑体" w:cs="黑体"/>
          <w:b/>
          <w:i w:val="0"/>
          <w:color w:val="000000"/>
          <w:sz w:val="30"/>
        </w:rPr>
      </w:pPr>
    </w:p>
    <w:p w14:paraId="4C838A42">
      <w:pPr>
        <w:jc w:val="left"/>
        <w:textAlignment w:val="center"/>
        <w:rPr>
          <w:rFonts w:ascii="宋体" w:hAnsi="宋体" w:eastAsia="宋体" w:cs="宋体"/>
          <w:b/>
          <w:i w:val="0"/>
          <w:color w:val="000000"/>
          <w:sz w:val="21"/>
        </w:rPr>
      </w:pPr>
      <w:r>
        <w:rPr>
          <w:rFonts w:ascii="宋体" w:hAnsi="宋体" w:eastAsia="宋体" w:cs="宋体"/>
          <w:b/>
          <w:i w:val="0"/>
          <w:color w:val="000000"/>
          <w:sz w:val="21"/>
        </w:rPr>
        <w:t>五、非选择题</w:t>
      </w:r>
    </w:p>
    <w:p w14:paraId="290601B7">
      <w:pPr>
        <w:shd w:val="clear" w:color="auto" w:fill="auto"/>
        <w:spacing w:line="360" w:lineRule="auto"/>
        <w:jc w:val="left"/>
        <w:textAlignment w:val="center"/>
      </w:pPr>
      <w:r>
        <w:t>29．一首歌、一句话、一段路，都值得我们细细思量。根据材料，回答问题。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547"/>
      </w:tblGrid>
      <w:tr w14:paraId="6521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55CB56D">
            <w:pPr>
              <w:shd w:val="clear" w:color="auto" w:fill="auto"/>
              <w:spacing w:line="360" w:lineRule="auto"/>
              <w:ind w:firstLine="560"/>
              <w:jc w:val="left"/>
              <w:textAlignment w:val="center"/>
            </w:pPr>
            <w:r>
              <w:rPr>
                <w:rFonts w:ascii="楷体" w:hAnsi="楷体" w:eastAsia="楷体" w:cs="楷体"/>
              </w:rPr>
              <w:t>【一首歌】“我面前的绊脚石，会在奔跑时被垫起，让我站得更高</w:t>
            </w:r>
            <w:r>
              <w:rPr>
                <w:rFonts w:ascii="MS Gothic" w:hAnsi="MS Gothic" w:eastAsia="MS Gothic" w:cs="MS Gothic"/>
              </w:rPr>
              <w:t>⋯⋯</w:t>
            </w:r>
            <w:r>
              <w:rPr>
                <w:rFonts w:ascii="楷体" w:hAnsi="楷体" w:eastAsia="楷体" w:cs="楷体"/>
              </w:rPr>
              <w:t>看到镜子里的自己笑得那么好看</w:t>
            </w:r>
            <w:r>
              <w:rPr>
                <w:rFonts w:ascii="MS Gothic" w:hAnsi="MS Gothic" w:eastAsia="MS Gothic" w:cs="MS Gothic"/>
              </w:rPr>
              <w:t>⋯⋯</w:t>
            </w:r>
            <w:r>
              <w:rPr>
                <w:rFonts w:ascii="楷体" w:hAnsi="楷体" w:eastAsia="楷体" w:cs="楷体"/>
              </w:rPr>
              <w:t>希望得到什么就勇敢去追……人生啊，只有这一次，更快乐就有意义……”</w:t>
            </w:r>
          </w:p>
          <w:p w14:paraId="6BC8DA33">
            <w:pPr>
              <w:shd w:val="clear" w:color="auto" w:fill="auto"/>
              <w:spacing w:line="360" w:lineRule="auto"/>
              <w:ind w:firstLine="560"/>
              <w:jc w:val="right"/>
              <w:textAlignment w:val="center"/>
            </w:pPr>
            <w:r>
              <w:rPr>
                <w:rFonts w:ascii="楷体" w:hAnsi="楷体" w:eastAsia="楷体" w:cs="楷体"/>
              </w:rPr>
              <w:t>——《热辣滚烫》歌词</w:t>
            </w:r>
          </w:p>
        </w:tc>
      </w:tr>
      <w:tr w14:paraId="3DDDD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1661F4">
            <w:pPr>
              <w:shd w:val="clear" w:color="auto" w:fill="auto"/>
              <w:spacing w:line="360" w:lineRule="auto"/>
              <w:ind w:firstLine="560"/>
              <w:jc w:val="left"/>
              <w:textAlignment w:val="center"/>
            </w:pPr>
            <w:r>
              <w:rPr>
                <w:rFonts w:ascii="楷体" w:hAnsi="楷体" w:eastAsia="楷体" w:cs="楷体"/>
              </w:rPr>
              <w:t>【一句话】春节档电影《第二十条》生动讲述了以韩明、吕玲玲为代表的检察官们在面对压力与威胁时，坚决捍卫法律尊严，还原事实真相，还正当防卫者以清白的故事。该电影在广大观众中引起了热烈反响，其中“法不能向不法让步”的台词更是爆火出圈。</w:t>
            </w:r>
          </w:p>
        </w:tc>
      </w:tr>
      <w:tr w14:paraId="4A45D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2F215E">
            <w:pPr>
              <w:shd w:val="clear" w:color="auto" w:fill="auto"/>
              <w:spacing w:line="360" w:lineRule="auto"/>
              <w:ind w:firstLine="560"/>
              <w:jc w:val="left"/>
              <w:textAlignment w:val="center"/>
            </w:pPr>
            <w:r>
              <w:rPr>
                <w:rFonts w:ascii="楷体" w:hAnsi="楷体" w:eastAsia="楷体" w:cs="楷体"/>
              </w:rPr>
              <w:t>【一段路】徒步108里！坚持29年！“这堂行走的思政课”最近冲上热搜。宁夏固原2000多名师生徒步前往任山河烈士陵园祭奠烈士，有些脚被磨出了泡，但他们高举红旗、高唱国歌、无一人放弃。在那里同学们聆听了任山河战役的故事，献上手中的花，轻轻为烈士擦拭墓碑。</w:t>
            </w:r>
          </w:p>
        </w:tc>
      </w:tr>
    </w:tbl>
    <w:p w14:paraId="1CE4E036">
      <w:pPr>
        <w:shd w:val="clear" w:color="auto" w:fill="auto"/>
        <w:spacing w:line="360" w:lineRule="auto"/>
        <w:jc w:val="left"/>
        <w:textAlignment w:val="center"/>
      </w:pPr>
      <w:r>
        <w:t>(1)哪句歌词让你感觉最温暖?从心理健康角度谈谈这句歌词给予你的人生启示。</w:t>
      </w:r>
    </w:p>
    <w:p w14:paraId="46DF16AC">
      <w:pPr>
        <w:shd w:val="clear" w:color="auto" w:fill="auto"/>
        <w:spacing w:line="360" w:lineRule="auto"/>
        <w:jc w:val="left"/>
        <w:textAlignment w:val="center"/>
      </w:pPr>
    </w:p>
    <w:p w14:paraId="5528A731">
      <w:pPr>
        <w:shd w:val="clear" w:color="auto" w:fill="auto"/>
        <w:spacing w:line="360" w:lineRule="auto"/>
        <w:jc w:val="left"/>
        <w:textAlignment w:val="center"/>
      </w:pPr>
      <w:r>
        <w:t>(2)正义的价值需要我们深切思量。运用所学知识，请你分析“法不能向不法让步”的缘由。</w:t>
      </w:r>
    </w:p>
    <w:p w14:paraId="5331B458">
      <w:pPr>
        <w:shd w:val="clear" w:color="auto" w:fill="auto"/>
        <w:spacing w:line="360" w:lineRule="auto"/>
        <w:jc w:val="left"/>
        <w:textAlignment w:val="center"/>
      </w:pPr>
    </w:p>
    <w:p w14:paraId="4A05F286">
      <w:pPr>
        <w:shd w:val="clear" w:color="auto" w:fill="auto"/>
        <w:spacing w:line="360" w:lineRule="auto"/>
        <w:jc w:val="left"/>
        <w:textAlignment w:val="center"/>
      </w:pPr>
      <w:r>
        <w:t>(3)从凝聚价值追求角度，说说开设“行走的思政课”价值所在?</w:t>
      </w:r>
    </w:p>
    <w:p w14:paraId="0C97B740">
      <w:pPr>
        <w:shd w:val="clear" w:color="auto" w:fill="auto"/>
        <w:spacing w:line="360" w:lineRule="auto"/>
        <w:jc w:val="left"/>
        <w:textAlignment w:val="center"/>
      </w:pPr>
    </w:p>
    <w:p w14:paraId="10E3F451">
      <w:pPr>
        <w:shd w:val="clear" w:color="auto" w:fill="auto"/>
        <w:spacing w:line="360" w:lineRule="auto"/>
        <w:jc w:val="left"/>
        <w:textAlignment w:val="center"/>
      </w:pPr>
    </w:p>
    <w:p w14:paraId="2FB7EA37">
      <w:pPr>
        <w:shd w:val="clear" w:color="auto" w:fill="auto"/>
        <w:spacing w:line="360" w:lineRule="auto"/>
        <w:jc w:val="left"/>
        <w:textAlignment w:val="center"/>
      </w:pPr>
      <w:r>
        <w:t>30．嘉里共享，禾你来议。根据材料，回答问题。</w:t>
      </w:r>
    </w:p>
    <w:p w14:paraId="356C3CAF">
      <w:pPr>
        <w:shd w:val="clear" w:color="auto" w:fill="auto"/>
        <w:spacing w:line="360" w:lineRule="auto"/>
        <w:ind w:firstLine="560"/>
        <w:jc w:val="left"/>
        <w:textAlignment w:val="center"/>
      </w:pPr>
      <w:r>
        <w:rPr>
          <w:rFonts w:ascii="楷体" w:hAnsi="楷体" w:eastAsia="楷体" w:cs="楷体"/>
        </w:rPr>
        <w:t>【共享田园】嘉兴某地引领创新新模式，打造“共享田园”，是在保证种粮食的属性不变，土地所有制性质不变的前提下以公园的方式建设田园，配套完善休闲健身设施，让田园成为大的公园。</w:t>
      </w:r>
    </w:p>
    <w:p w14:paraId="0DCF47D3">
      <w:pPr>
        <w:shd w:val="clear" w:color="auto" w:fill="auto"/>
        <w:spacing w:line="360" w:lineRule="auto"/>
        <w:ind w:firstLine="560"/>
        <w:jc w:val="left"/>
        <w:textAlignment w:val="center"/>
      </w:pPr>
      <w:r>
        <w:rPr>
          <w:rFonts w:ascii="楷体" w:hAnsi="楷体" w:eastAsia="楷体" w:cs="楷体"/>
        </w:rPr>
        <w:t>【共享食堂】共享食堂是一种社区共享的就餐场所。嘉兴某街道下辖6个社区，总人口数4.45万人，其中户籍60周岁及以上老人3678人，非户籍常住老人约2400人；2023年4月市民政局发布了《关于明确市本级为老助餐、配送餐服务有关事项的通知》，服务补助对象享受政策补贴；社区联合第三方保证菜品质量与口感、保证送菜及时到位，满足了老年人对美好晚年生活的新期待、新要求。</w:t>
      </w:r>
    </w:p>
    <w:p w14:paraId="761C1B9C">
      <w:pPr>
        <w:shd w:val="clear" w:color="auto" w:fill="auto"/>
        <w:spacing w:line="360" w:lineRule="auto"/>
        <w:jc w:val="left"/>
        <w:textAlignment w:val="center"/>
      </w:pPr>
      <w:r>
        <w:t>(1)联系材料，结合所学知识，分析“共享田园”建设中“两不变”的理由。</w:t>
      </w:r>
    </w:p>
    <w:p w14:paraId="4ACB35E4">
      <w:pPr>
        <w:shd w:val="clear" w:color="auto" w:fill="auto"/>
        <w:spacing w:line="360" w:lineRule="auto"/>
        <w:jc w:val="left"/>
        <w:textAlignment w:val="center"/>
      </w:pPr>
    </w:p>
    <w:p w14:paraId="021B2A32">
      <w:pPr>
        <w:shd w:val="clear" w:color="auto" w:fill="auto"/>
        <w:spacing w:line="360" w:lineRule="auto"/>
        <w:jc w:val="left"/>
        <w:textAlignment w:val="center"/>
      </w:pPr>
      <w:r>
        <w:t>(2)根据材料，分析该街道开设“共享食堂”的合理性。</w:t>
      </w:r>
    </w:p>
    <w:p w14:paraId="58A83AF9">
      <w:pPr>
        <w:shd w:val="clear" w:color="auto" w:fill="auto"/>
        <w:spacing w:line="360" w:lineRule="auto"/>
        <w:jc w:val="left"/>
        <w:textAlignment w:val="center"/>
      </w:pPr>
    </w:p>
    <w:p w14:paraId="68CABCFF">
      <w:pPr>
        <w:shd w:val="clear" w:color="auto" w:fill="auto"/>
        <w:spacing w:line="360" w:lineRule="auto"/>
        <w:jc w:val="left"/>
        <w:textAlignment w:val="center"/>
      </w:pPr>
      <w:r>
        <w:t>(3)面对【共享食堂】所关注的群体，初中生小明同学想给同学们写一份倡议书，请你帮助完成。</w:t>
      </w:r>
    </w:p>
    <w:p w14:paraId="6F35B910">
      <w:pPr>
        <w:shd w:val="clear" w:color="auto" w:fill="auto"/>
        <w:spacing w:line="360" w:lineRule="auto"/>
        <w:jc w:val="left"/>
        <w:textAlignment w:val="center"/>
      </w:pPr>
    </w:p>
    <w:p w14:paraId="4EA416C6">
      <w:pPr>
        <w:shd w:val="clear" w:color="auto" w:fill="auto"/>
        <w:spacing w:line="360" w:lineRule="auto"/>
        <w:jc w:val="left"/>
        <w:textAlignment w:val="center"/>
      </w:pPr>
      <w:r>
        <w:t>31．绿水青山就是金山银山。阅读材料，回答问题。</w:t>
      </w:r>
    </w:p>
    <w:p w14:paraId="594B5C73">
      <w:pPr>
        <w:shd w:val="clear" w:color="auto" w:fill="auto"/>
        <w:spacing w:line="360" w:lineRule="auto"/>
        <w:ind w:firstLine="560"/>
        <w:jc w:val="left"/>
        <w:textAlignment w:val="cente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三江平原简介。三江平原曾是一块荒芜之地，湿地遍布，黑土广布、土质肥沃……1948年中国共产党揭开了移民开发这片荒原的序幕……如今，三江平原成为我国重要的商品粮基地，昔日的“北大荒”变成了“北大仓”。</w:t>
      </w:r>
    </w:p>
    <w:p w14:paraId="36B1A607">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657475" cy="1838325"/>
            <wp:effectExtent l="0" t="0" r="9525" b="9525"/>
            <wp:docPr id="100009" name="图片 100009" descr="@@@6879c050fa2149cba92ef596547b5a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6879c050fa2149cba92ef596547b5a0d"/>
                    <pic:cNvPicPr>
                      <a:picLocks noChangeAspect="1"/>
                    </pic:cNvPicPr>
                  </pic:nvPicPr>
                  <pic:blipFill>
                    <a:blip r:embed="rId14"/>
                    <a:stretch>
                      <a:fillRect/>
                    </a:stretch>
                  </pic:blipFill>
                  <pic:spPr>
                    <a:xfrm>
                      <a:off x="0" y="0"/>
                      <a:ext cx="2657475" cy="1838325"/>
                    </a:xfrm>
                    <a:prstGeom prst="rect">
                      <a:avLst/>
                    </a:prstGeom>
                  </pic:spPr>
                </pic:pic>
              </a:graphicData>
            </a:graphic>
          </wp:inline>
        </w:drawing>
      </w:r>
      <w:r>
        <w:t xml:space="preserve"> </w:t>
      </w:r>
      <w:r>
        <w:rPr>
          <w:rFonts w:ascii="Times New Roman" w:hAnsi="Times New Roman" w:eastAsia="Times New Roman" w:cs="Times New Roman"/>
          <w:strike w:val="0"/>
          <w:kern w:val="0"/>
          <w:sz w:val="24"/>
          <w:szCs w:val="24"/>
          <w:u w:val="none"/>
        </w:rPr>
        <w:drawing>
          <wp:inline distT="0" distB="0" distL="114300" distR="114300">
            <wp:extent cx="1628775" cy="1800225"/>
            <wp:effectExtent l="0" t="0" r="9525" b="9525"/>
            <wp:docPr id="100011" name="图片 100011" descr="@@@d75a92b7cfaa43e59aedb445f44f75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d75a92b7cfaa43e59aedb445f44f755a"/>
                    <pic:cNvPicPr>
                      <a:picLocks noChangeAspect="1"/>
                    </pic:cNvPicPr>
                  </pic:nvPicPr>
                  <pic:blipFill>
                    <a:blip r:embed="rId15"/>
                    <a:stretch>
                      <a:fillRect/>
                    </a:stretch>
                  </pic:blipFill>
                  <pic:spPr>
                    <a:xfrm>
                      <a:off x="0" y="0"/>
                      <a:ext cx="1628775" cy="1800225"/>
                    </a:xfrm>
                    <a:prstGeom prst="rect">
                      <a:avLst/>
                    </a:prstGeom>
                  </pic:spPr>
                </pic:pic>
              </a:graphicData>
            </a:graphic>
          </wp:inline>
        </w:drawing>
      </w:r>
    </w:p>
    <w:p w14:paraId="4E7E3104">
      <w:pPr>
        <w:shd w:val="clear" w:color="auto" w:fill="auto"/>
        <w:spacing w:line="360" w:lineRule="auto"/>
        <w:ind w:firstLine="560"/>
        <w:jc w:val="left"/>
        <w:textAlignment w:val="cente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伊春——“靠山吃山换个新‘吃’法”</w:t>
      </w:r>
    </w:p>
    <w:p w14:paraId="1910809A">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5067300" cy="1190625"/>
            <wp:effectExtent l="0" t="0" r="0" b="9525"/>
            <wp:docPr id="100013" name="图片 100013" descr="@@@ec9944ad48174283b8f7cca17c2fc6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ec9944ad48174283b8f7cca17c2fc6a0"/>
                    <pic:cNvPicPr>
                      <a:picLocks noChangeAspect="1"/>
                    </pic:cNvPicPr>
                  </pic:nvPicPr>
                  <pic:blipFill>
                    <a:blip r:embed="rId16"/>
                    <a:stretch>
                      <a:fillRect/>
                    </a:stretch>
                  </pic:blipFill>
                  <pic:spPr>
                    <a:xfrm>
                      <a:off x="0" y="0"/>
                      <a:ext cx="5067300" cy="1190625"/>
                    </a:xfrm>
                    <a:prstGeom prst="rect">
                      <a:avLst/>
                    </a:prstGeom>
                  </pic:spPr>
                </pic:pic>
              </a:graphicData>
            </a:graphic>
          </wp:inline>
        </w:drawing>
      </w:r>
    </w:p>
    <w:p w14:paraId="752324D4">
      <w:pPr>
        <w:shd w:val="clear" w:color="auto" w:fill="auto"/>
        <w:spacing w:line="360" w:lineRule="auto"/>
        <w:ind w:firstLine="560"/>
        <w:jc w:val="left"/>
        <w:textAlignment w:val="center"/>
      </w:pPr>
      <w:r>
        <w:rPr>
          <w:rFonts w:ascii="楷体" w:hAnsi="楷体" w:eastAsia="楷体" w:cs="楷体"/>
        </w:rPr>
        <w:t>图3</w:t>
      </w:r>
      <w:r>
        <w:rPr>
          <w:rFonts w:ascii="Times New Roman" w:hAnsi="Times New Roman" w:eastAsia="Times New Roman" w:cs="Times New Roman"/>
          <w:kern w:val="0"/>
          <w:sz w:val="24"/>
          <w:szCs w:val="24"/>
        </w:rPr>
        <w:t>  </w:t>
      </w:r>
      <w:r>
        <w:rPr>
          <w:rFonts w:ascii="楷体" w:hAnsi="楷体" w:eastAsia="楷体" w:cs="楷体"/>
        </w:rPr>
        <w:t>过去砍伐树木出售</w:t>
      </w:r>
      <w:r>
        <w:rPr>
          <w:rFonts w:ascii="Times New Roman" w:hAnsi="Times New Roman" w:eastAsia="Times New Roman" w:cs="Times New Roman"/>
          <w:kern w:val="0"/>
          <w:sz w:val="24"/>
          <w:szCs w:val="24"/>
        </w:rPr>
        <w:t>                </w:t>
      </w:r>
      <w:r>
        <w:rPr>
          <w:rFonts w:ascii="楷体" w:hAnsi="楷体" w:eastAsia="楷体" w:cs="楷体"/>
        </w:rPr>
        <w:t>图4</w:t>
      </w:r>
      <w:r>
        <w:rPr>
          <w:rFonts w:ascii="Times New Roman" w:hAnsi="Times New Roman" w:eastAsia="Times New Roman" w:cs="Times New Roman"/>
          <w:kern w:val="0"/>
          <w:sz w:val="24"/>
          <w:szCs w:val="24"/>
        </w:rPr>
        <w:t>  </w:t>
      </w:r>
      <w:r>
        <w:rPr>
          <w:rFonts w:ascii="楷体" w:hAnsi="楷体" w:eastAsia="楷体" w:cs="楷体"/>
        </w:rPr>
        <w:t>现在禁止乱伐，林地种植药材和菌菇等</w:t>
      </w:r>
    </w:p>
    <w:p w14:paraId="4DA1BE06">
      <w:pPr>
        <w:shd w:val="clear" w:color="auto" w:fill="auto"/>
        <w:spacing w:line="360" w:lineRule="auto"/>
        <w:jc w:val="left"/>
        <w:textAlignment w:val="center"/>
      </w:pPr>
      <w:r>
        <w:t>(1)根据材料一，分析三江平原为什么能由“北大荒”变成“北大仓”？</w:t>
      </w:r>
    </w:p>
    <w:p w14:paraId="5E9C5D11">
      <w:pPr>
        <w:shd w:val="clear" w:color="auto" w:fill="auto"/>
        <w:spacing w:line="360" w:lineRule="auto"/>
        <w:jc w:val="left"/>
        <w:textAlignment w:val="center"/>
      </w:pPr>
    </w:p>
    <w:p w14:paraId="7520C2E5">
      <w:pPr>
        <w:shd w:val="clear" w:color="auto" w:fill="auto"/>
        <w:spacing w:line="360" w:lineRule="auto"/>
        <w:jc w:val="left"/>
        <w:textAlignment w:val="center"/>
      </w:pPr>
      <w:r>
        <w:t>(2)根据材料二，从可持续发展角度，谈谈你对伊春“靠山吃山换个新‘吃’法”的理解。</w:t>
      </w:r>
    </w:p>
    <w:p w14:paraId="7D65560D">
      <w:pPr>
        <w:shd w:val="clear" w:color="auto" w:fill="auto"/>
        <w:spacing w:line="360" w:lineRule="auto"/>
        <w:jc w:val="left"/>
        <w:textAlignment w:val="center"/>
      </w:pPr>
    </w:p>
    <w:p w14:paraId="17848664">
      <w:pPr>
        <w:shd w:val="clear" w:color="auto" w:fill="auto"/>
        <w:spacing w:line="360" w:lineRule="auto"/>
        <w:jc w:val="left"/>
        <w:textAlignment w:val="center"/>
      </w:pPr>
    </w:p>
    <w:p w14:paraId="78C3BB9D">
      <w:pPr>
        <w:shd w:val="clear" w:color="auto" w:fill="auto"/>
        <w:spacing w:line="360" w:lineRule="auto"/>
        <w:jc w:val="left"/>
        <w:textAlignment w:val="center"/>
      </w:pPr>
      <w:r>
        <w:t>32．盐对人类生存具有重要意义。阅读材料， 回答问题。</w:t>
      </w:r>
    </w:p>
    <w:p w14:paraId="23FBEC66">
      <w:pPr>
        <w:shd w:val="clear" w:color="auto" w:fill="auto"/>
        <w:spacing w:line="360" w:lineRule="auto"/>
        <w:ind w:firstLine="560"/>
        <w:jc w:val="left"/>
        <w:textAlignment w:val="cente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汉初，诸侯国以经营盐业以自富， 当时有靠煮海水为盐而强大起来的诸侯，如吴王濞。汉武帝时，“笼天下盐铁”，食盐官收、官运、官销，在各重要的产盐区设置盐官，禁止私产私营。……盐利尽在国家掌控之下，这也成为一些朝代不可动摇的国策。</w:t>
      </w:r>
    </w:p>
    <w:p w14:paraId="093F17E1">
      <w:pPr>
        <w:shd w:val="clear" w:color="auto" w:fill="auto"/>
        <w:spacing w:line="360" w:lineRule="auto"/>
        <w:ind w:firstLine="560"/>
        <w:jc w:val="right"/>
        <w:textAlignment w:val="center"/>
      </w:pPr>
      <w:r>
        <w:rPr>
          <w:rFonts w:ascii="楷体" w:hAnsi="楷体" w:eastAsia="楷体" w:cs="楷体"/>
        </w:rPr>
        <w:t>——王仁湘、张征雁《中国滋味：盐与文明》</w:t>
      </w:r>
    </w:p>
    <w:p w14:paraId="7DBD071F">
      <w:pPr>
        <w:shd w:val="clear" w:color="auto" w:fill="auto"/>
        <w:spacing w:line="360" w:lineRule="auto"/>
        <w:ind w:firstLine="560"/>
        <w:jc w:val="left"/>
        <w:textAlignment w:val="cente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1861年战争爆发四天后，总统下令对所有的南方港口进行封锁，北方作为食盐重要的产地，南方反叛的蓄奴州中相当大比例的食盐需从北方进口。谢尔曼将军决定断绝南方的盐，“没有盐，军队就不能生存下去。”他在1862年的8月这样写道。……现在看起来毫不起眼的盐在这场战争中起到了如此重要的作用。可以说，食盐拼合了它即将被撕裂的伤口。</w:t>
      </w:r>
    </w:p>
    <w:p w14:paraId="5A71BA7A">
      <w:pPr>
        <w:shd w:val="clear" w:color="auto" w:fill="auto"/>
        <w:spacing w:line="360" w:lineRule="auto"/>
        <w:ind w:firstLine="560"/>
        <w:jc w:val="right"/>
        <w:textAlignment w:val="center"/>
      </w:pPr>
      <w:r>
        <w:rPr>
          <w:rFonts w:ascii="楷体" w:hAnsi="楷体" w:eastAsia="楷体" w:cs="楷体"/>
        </w:rPr>
        <w:t>——摘编自[美]马克·科尔兰斯基《万用之物：盐的故事》</w:t>
      </w:r>
    </w:p>
    <w:p w14:paraId="07FC9EA1">
      <w:pPr>
        <w:shd w:val="clear" w:color="auto" w:fill="auto"/>
        <w:spacing w:line="360" w:lineRule="auto"/>
        <w:ind w:firstLine="560"/>
        <w:jc w:val="left"/>
        <w:textAlignment w:val="cente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工业革命后，英国的制盐因用燃煤取代了炉灶中的木柴或泥炭而发生了巨变，此前没有能力产盐的某些地区因对丰富的煤炭储量充满信心也开始直接用海水制盐，如苏格兰。古老的盐场也进行现代化改造并建了大工厂， 而且铁路还使内陆盐场不再与外界隔离，从而不断扩大了盐场的销售市场。1870年后，英国每年稳定出口100万吨盐，盐成为英国第三大出口产品。</w:t>
      </w:r>
    </w:p>
    <w:p w14:paraId="64AE47AC">
      <w:pPr>
        <w:shd w:val="clear" w:color="auto" w:fill="auto"/>
        <w:spacing w:line="360" w:lineRule="auto"/>
        <w:ind w:firstLine="560"/>
        <w:jc w:val="right"/>
        <w:textAlignment w:val="center"/>
      </w:pPr>
      <w:r>
        <w:rPr>
          <w:rFonts w:ascii="楷体" w:hAnsi="楷体" w:eastAsia="楷体" w:cs="楷体"/>
        </w:rPr>
        <w:t>——摘编自[法]让·克洛德·奥凯《盐的世界史》</w:t>
      </w:r>
    </w:p>
    <w:p w14:paraId="0AEFC977">
      <w:pPr>
        <w:shd w:val="clear" w:color="auto" w:fill="auto"/>
        <w:spacing w:line="360" w:lineRule="auto"/>
        <w:jc w:val="left"/>
        <w:textAlignment w:val="center"/>
      </w:pPr>
      <w:r>
        <w:t>(1)根据材料一，概括汉武帝时期盐业经营政策的影响。</w:t>
      </w:r>
    </w:p>
    <w:p w14:paraId="4090B0F2">
      <w:pPr>
        <w:shd w:val="clear" w:color="auto" w:fill="auto"/>
        <w:spacing w:line="360" w:lineRule="auto"/>
        <w:jc w:val="left"/>
        <w:textAlignment w:val="center"/>
      </w:pPr>
    </w:p>
    <w:p w14:paraId="4A0B09F2">
      <w:pPr>
        <w:shd w:val="clear" w:color="auto" w:fill="auto"/>
        <w:spacing w:line="360" w:lineRule="auto"/>
        <w:jc w:val="left"/>
        <w:textAlignment w:val="center"/>
      </w:pPr>
      <w:r>
        <w:t>(2)指出材料二中北方对盐进行封锁的背景，并简析盐在这场战争中发挥的作用。</w:t>
      </w:r>
    </w:p>
    <w:p w14:paraId="7BEB9972">
      <w:pPr>
        <w:shd w:val="clear" w:color="auto" w:fill="auto"/>
        <w:spacing w:line="360" w:lineRule="auto"/>
        <w:jc w:val="left"/>
        <w:textAlignment w:val="center"/>
      </w:pPr>
    </w:p>
    <w:p w14:paraId="2F8A5201">
      <w:pPr>
        <w:shd w:val="clear" w:color="auto" w:fill="auto"/>
        <w:spacing w:line="360" w:lineRule="auto"/>
        <w:jc w:val="left"/>
        <w:textAlignment w:val="center"/>
      </w:pPr>
      <w:r>
        <w:t>(3)据此材料，有人认为：工业革命推动了英国盐业的发展。你是否赞同这一观点，说明理由</w:t>
      </w:r>
    </w:p>
    <w:p w14:paraId="4198EF51">
      <w:pPr>
        <w:shd w:val="clear" w:color="auto" w:fill="auto"/>
        <w:spacing w:line="360" w:lineRule="auto"/>
        <w:jc w:val="left"/>
        <w:textAlignment w:val="center"/>
      </w:pPr>
    </w:p>
    <w:p w14:paraId="16D35DB5">
      <w:pPr>
        <w:shd w:val="clear" w:color="auto" w:fill="auto"/>
        <w:spacing w:line="360" w:lineRule="auto"/>
        <w:jc w:val="left"/>
        <w:textAlignment w:val="center"/>
      </w:pPr>
      <w:r>
        <w:t>33．回眸百年中国，1935年是一个重要的历史节点。阅读材料， 回答问题。</w:t>
      </w:r>
    </w:p>
    <w:p w14:paraId="2C8E8369">
      <w:pPr>
        <w:shd w:val="clear" w:color="auto" w:fill="auto"/>
        <w:spacing w:line="360" w:lineRule="auto"/>
        <w:ind w:firstLine="560"/>
        <w:jc w:val="left"/>
        <w:textAlignment w:val="center"/>
      </w:pPr>
      <w:r>
        <w:rPr>
          <w:rFonts w:ascii="楷体" w:hAnsi="楷体" w:eastAsia="楷体" w:cs="楷体"/>
        </w:rPr>
        <w:t>1935年部分大事记如下：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37"/>
        <w:gridCol w:w="7910"/>
      </w:tblGrid>
      <w:tr w14:paraId="516A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09F74CE">
            <w:pPr>
              <w:shd w:val="clear" w:color="auto" w:fill="auto"/>
              <w:spacing w:line="360" w:lineRule="auto"/>
              <w:jc w:val="left"/>
              <w:textAlignment w:val="center"/>
            </w:pPr>
            <w:r>
              <w:rPr>
                <w:rFonts w:ascii="楷体" w:hAnsi="楷体" w:eastAsia="楷体" w:cs="楷体"/>
              </w:rPr>
              <w:t>时间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86CC44">
            <w:pPr>
              <w:shd w:val="clear" w:color="auto" w:fill="auto"/>
              <w:spacing w:line="360" w:lineRule="auto"/>
              <w:jc w:val="left"/>
              <w:textAlignment w:val="center"/>
            </w:pPr>
            <w:r>
              <w:rPr>
                <w:rFonts w:ascii="楷体" w:hAnsi="楷体" w:eastAsia="楷体" w:cs="楷体"/>
              </w:rPr>
              <w:t>大事记</w:t>
            </w:r>
          </w:p>
        </w:tc>
      </w:tr>
      <w:tr w14:paraId="5A6E9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AA368F4">
            <w:pPr>
              <w:shd w:val="clear" w:color="auto" w:fill="auto"/>
              <w:spacing w:line="360" w:lineRule="auto"/>
              <w:jc w:val="left"/>
              <w:textAlignment w:val="center"/>
            </w:pPr>
            <w:r>
              <w:rPr>
                <w:rFonts w:ascii="楷体" w:hAnsi="楷体" w:eastAsia="楷体" w:cs="楷体"/>
              </w:rPr>
              <w:t>1月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5154522">
            <w:pPr>
              <w:shd w:val="clear" w:color="auto" w:fill="auto"/>
              <w:spacing w:line="360" w:lineRule="auto"/>
              <w:jc w:val="left"/>
              <w:textAlignment w:val="center"/>
            </w:pPr>
            <w:r>
              <w:rPr>
                <w:rFonts w:ascii="楷体" w:hAnsi="楷体" w:eastAsia="楷体" w:cs="楷体"/>
              </w:rPr>
              <w:t>①在长征途中，中共召开政治局扩大会议即___▲___会议，集中力量解决当时具有决定意义的军事上和组织上的问题。</w:t>
            </w:r>
          </w:p>
        </w:tc>
      </w:tr>
      <w:tr w14:paraId="2D08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B95ACC9">
            <w:pPr>
              <w:shd w:val="clear" w:color="auto" w:fill="auto"/>
              <w:spacing w:line="360" w:lineRule="auto"/>
              <w:jc w:val="left"/>
              <w:textAlignment w:val="center"/>
            </w:pPr>
            <w:r>
              <w:rPr>
                <w:rFonts w:ascii="楷体" w:hAnsi="楷体" w:eastAsia="楷体" w:cs="楷体"/>
              </w:rPr>
              <w:t>5-6月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A990E1D">
            <w:pPr>
              <w:shd w:val="clear" w:color="auto" w:fill="auto"/>
              <w:spacing w:line="360" w:lineRule="auto"/>
              <w:jc w:val="left"/>
              <w:textAlignment w:val="center"/>
            </w:pPr>
            <w:r>
              <w:rPr>
                <w:rFonts w:ascii="楷体" w:hAnsi="楷体" w:eastAsia="楷体" w:cs="楷体"/>
              </w:rPr>
              <w:t>②侵占了满洲的日本， 企图全部控制华北， 制造了华北事变。</w:t>
            </w:r>
          </w:p>
        </w:tc>
      </w:tr>
      <w:tr w14:paraId="143AA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25E6DAD">
            <w:pPr>
              <w:shd w:val="clear" w:color="auto" w:fill="auto"/>
              <w:spacing w:line="360" w:lineRule="auto"/>
              <w:jc w:val="left"/>
              <w:textAlignment w:val="center"/>
            </w:pPr>
            <w:r>
              <w:rPr>
                <w:rFonts w:ascii="楷体" w:hAnsi="楷体" w:eastAsia="楷体" w:cs="楷体"/>
              </w:rPr>
              <w:t>7 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5C79CF9">
            <w:pPr>
              <w:shd w:val="clear" w:color="auto" w:fill="auto"/>
              <w:spacing w:line="360" w:lineRule="auto"/>
              <w:jc w:val="left"/>
              <w:textAlignment w:val="center"/>
            </w:pPr>
            <w:r>
              <w:rPr>
                <w:rFonts w:ascii="楷体" w:hAnsi="楷体" w:eastAsia="楷体" w:cs="楷体"/>
              </w:rPr>
              <w:t>③以《义勇军进行曲》为主题曲的影片《风云儿女》拍摄完成， 这首歌迅速唱遍全国以及海外有华人居住的地方。</w:t>
            </w:r>
          </w:p>
        </w:tc>
      </w:tr>
      <w:tr w14:paraId="7F3F4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A3B2364">
            <w:pPr>
              <w:shd w:val="clear" w:color="auto" w:fill="auto"/>
              <w:spacing w:line="360" w:lineRule="auto"/>
              <w:jc w:val="left"/>
              <w:textAlignment w:val="center"/>
            </w:pPr>
            <w:r>
              <w:rPr>
                <w:rFonts w:ascii="楷体" w:hAnsi="楷体" w:eastAsia="楷体" w:cs="楷体"/>
              </w:rPr>
              <w:t>10月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F56FCE8">
            <w:pPr>
              <w:shd w:val="clear" w:color="auto" w:fill="auto"/>
              <w:spacing w:line="360" w:lineRule="auto"/>
              <w:jc w:val="left"/>
              <w:textAlignment w:val="center"/>
            </w:pPr>
            <w:r>
              <w:rPr>
                <w:rFonts w:ascii="楷体" w:hAnsi="楷体" w:eastAsia="楷体" w:cs="楷体"/>
              </w:rPr>
              <w:t>④毛泽东率领的只剩下了 8000人的部队在经过一段时间极其艰难的跋山涉水之后到达了陕北的吴起镇。</w:t>
            </w:r>
          </w:p>
        </w:tc>
      </w:tr>
      <w:tr w14:paraId="32AF7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5279A62">
            <w:pPr>
              <w:shd w:val="clear" w:color="auto" w:fill="auto"/>
              <w:spacing w:line="360" w:lineRule="auto"/>
              <w:jc w:val="left"/>
              <w:textAlignment w:val="center"/>
            </w:pPr>
            <w:r>
              <w:rPr>
                <w:rFonts w:ascii="楷体" w:hAnsi="楷体" w:eastAsia="楷体" w:cs="楷体"/>
              </w:rPr>
              <w:t>11月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E423F71">
            <w:pPr>
              <w:shd w:val="clear" w:color="auto" w:fill="auto"/>
              <w:spacing w:line="360" w:lineRule="auto"/>
              <w:jc w:val="left"/>
              <w:textAlignment w:val="center"/>
            </w:pPr>
            <w:r>
              <w:rPr>
                <w:rFonts w:ascii="楷体" w:hAnsi="楷体" w:eastAsia="楷体" w:cs="楷体"/>
              </w:rPr>
              <w:t>⑤蒋介石在国民党五大上表示： 一旦 (日本的侵略) 到了“最后关头”， 那就只好“放弃和平”， 决心作“最后之牺牲”。⑥蒋介石继续调集重兵， 要把工农红军一举消灭在陕北一隅。</w:t>
            </w:r>
          </w:p>
        </w:tc>
      </w:tr>
      <w:tr w14:paraId="33E2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0790513">
            <w:pPr>
              <w:shd w:val="clear" w:color="auto" w:fill="auto"/>
              <w:spacing w:line="360" w:lineRule="auto"/>
              <w:jc w:val="left"/>
              <w:textAlignment w:val="center"/>
            </w:pPr>
            <w:r>
              <w:rPr>
                <w:rFonts w:ascii="楷体" w:hAnsi="楷体" w:eastAsia="楷体" w:cs="楷体"/>
              </w:rPr>
              <w:t>12 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FCB804">
            <w:pPr>
              <w:shd w:val="clear" w:color="auto" w:fill="auto"/>
              <w:spacing w:line="360" w:lineRule="auto"/>
              <w:jc w:val="left"/>
              <w:textAlignment w:val="center"/>
            </w:pPr>
            <w:r>
              <w:rPr>
                <w:rFonts w:ascii="楷体" w:hAnsi="楷体" w:eastAsia="楷体" w:cs="楷体"/>
              </w:rPr>
              <w:t>⑦9日， 北平学生举行大规模示威游行， 风暴迅速席卷全国。随后上海和许多城市相继建立起各界救国联合会。⑧毛泽东在中共政治局会议上指出：日本帝国主义要变中国为它的殖民地……要求我们勇敢地抛弃关门主义， 采取广泛的统一战线。</w:t>
            </w:r>
          </w:p>
          <w:p w14:paraId="03E4EA44">
            <w:pPr>
              <w:shd w:val="clear" w:color="auto" w:fill="auto"/>
              <w:spacing w:line="360" w:lineRule="auto"/>
              <w:jc w:val="left"/>
              <w:textAlignment w:val="center"/>
            </w:pPr>
            <w:r>
              <w:rPr>
                <w:rFonts w:ascii="楷体" w:hAnsi="楷体" w:eastAsia="楷体" w:cs="楷体"/>
              </w:rPr>
              <w:t>⑨国民政府开始构筑国防工事， 进行了一些抗战的准备工作。</w:t>
            </w:r>
          </w:p>
        </w:tc>
      </w:tr>
    </w:tbl>
    <w:p w14:paraId="32974515">
      <w:pPr>
        <w:shd w:val="clear" w:color="auto" w:fill="auto"/>
        <w:spacing w:line="360" w:lineRule="auto"/>
        <w:jc w:val="right"/>
        <w:textAlignment w:val="center"/>
      </w:pPr>
      <w:r>
        <w:rPr>
          <w:rFonts w:ascii="楷体" w:hAnsi="楷体" w:eastAsia="楷体" w:cs="楷体"/>
        </w:rPr>
        <w:t>——以上材料均据金冲及的《二十世纪中国史纲》整理</w:t>
      </w:r>
    </w:p>
    <w:p w14:paraId="6235379D">
      <w:pPr>
        <w:shd w:val="clear" w:color="auto" w:fill="auto"/>
        <w:spacing w:line="360" w:lineRule="auto"/>
        <w:jc w:val="left"/>
        <w:textAlignment w:val="center"/>
      </w:pPr>
      <w:r>
        <w:t>(1)请你填出上表中空白处的内容。指出事件⑦这一运动的性质。</w:t>
      </w:r>
    </w:p>
    <w:p w14:paraId="28F217F1">
      <w:pPr>
        <w:shd w:val="clear" w:color="auto" w:fill="auto"/>
        <w:spacing w:line="360" w:lineRule="auto"/>
        <w:jc w:val="left"/>
        <w:textAlignment w:val="center"/>
      </w:pPr>
    </w:p>
    <w:p w14:paraId="281C0763">
      <w:pPr>
        <w:shd w:val="clear" w:color="auto" w:fill="auto"/>
        <w:spacing w:line="360" w:lineRule="auto"/>
        <w:jc w:val="left"/>
        <w:textAlignment w:val="center"/>
      </w:pPr>
      <w:r>
        <w:t>(2)史事的发生都有其前因后果，从上述材料看，造成⑤所述结果的“因”是什么?</w:t>
      </w:r>
      <w:r>
        <w:rPr>
          <w:rFonts w:ascii="Times New Roman" w:hAnsi="Times New Roman" w:eastAsia="Times New Roman" w:cs="Times New Roman"/>
          <w:kern w:val="0"/>
          <w:sz w:val="24"/>
          <w:szCs w:val="24"/>
        </w:rPr>
        <w:t>  </w:t>
      </w:r>
    </w:p>
    <w:p w14:paraId="4C6AE598">
      <w:pPr>
        <w:shd w:val="clear" w:color="auto" w:fill="auto"/>
        <w:spacing w:line="360" w:lineRule="auto"/>
        <w:jc w:val="left"/>
        <w:textAlignment w:val="center"/>
      </w:pPr>
    </w:p>
    <w:p w14:paraId="06620DB4">
      <w:pPr>
        <w:shd w:val="clear" w:color="auto" w:fill="auto"/>
        <w:spacing w:line="360" w:lineRule="auto"/>
        <w:jc w:val="left"/>
        <w:textAlignment w:val="center"/>
      </w:pPr>
      <w:r>
        <w:t>(3)有学者指出：“1935年，对于中国革命而言是黑暗中孕育光明的一年。”综合上述材料，联系相关史实加以论证。(要求：论从史出，史论结合，逻辑严密)</w:t>
      </w:r>
    </w:p>
    <w:p w14:paraId="1962E361">
      <w:pPr>
        <w:shd w:val="clear" w:color="auto" w:fill="auto"/>
        <w:spacing w:line="360" w:lineRule="auto"/>
        <w:jc w:val="left"/>
        <w:textAlignment w:val="center"/>
      </w:pPr>
    </w:p>
    <w:p w14:paraId="3824732C">
      <w:pPr>
        <w:shd w:val="clear" w:color="auto" w:fill="auto"/>
        <w:spacing w:line="360" w:lineRule="auto"/>
        <w:jc w:val="left"/>
        <w:textAlignment w:val="center"/>
        <w:sectPr>
          <w:footerReference r:id="rId3" w:type="default"/>
          <w:footerReference r:id="rId4" w:type="even"/>
          <w:pgSz w:w="11907" w:h="16839"/>
          <w:pgMar w:top="1440" w:right="1800" w:bottom="1440" w:left="1800" w:header="851" w:footer="425" w:gutter="0"/>
          <w:cols w:space="425" w:num="1" w:sep="1"/>
          <w:docGrid w:type="lines" w:linePitch="312" w:charSpace="0"/>
        </w:sectPr>
      </w:pPr>
      <w:bookmarkStart w:id="0" w:name="_GoBack"/>
      <w:bookmarkEnd w:id="0"/>
    </w:p>
    <w:p w14:paraId="72E53943">
      <w:pPr>
        <w:jc w:val="center"/>
        <w:textAlignment w:val="center"/>
        <w:rPr>
          <w:rFonts w:ascii="宋体" w:hAnsi="宋体" w:eastAsia="宋体" w:cs="宋体"/>
          <w:b/>
          <w:i w:val="0"/>
          <w:color w:val="000000"/>
          <w:sz w:val="21"/>
        </w:rPr>
      </w:pPr>
      <w:r>
        <w:rPr>
          <w:rFonts w:ascii="宋体" w:hAnsi="宋体" w:eastAsia="宋体" w:cs="宋体"/>
          <w:b/>
          <w:i w:val="0"/>
          <w:color w:val="000000"/>
          <w:sz w:val="21"/>
        </w:rPr>
        <w:t>参考答案：</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5"/>
        <w:gridCol w:w="775"/>
        <w:gridCol w:w="775"/>
        <w:gridCol w:w="775"/>
        <w:gridCol w:w="775"/>
        <w:gridCol w:w="775"/>
        <w:gridCol w:w="775"/>
        <w:gridCol w:w="775"/>
        <w:gridCol w:w="775"/>
      </w:tblGrid>
      <w:tr w14:paraId="01C43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5A958869">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454" w:type="pct"/>
            <w:tcMar>
              <w:top w:w="0" w:type="dxa"/>
              <w:bottom w:w="0" w:type="dxa"/>
            </w:tcMar>
          </w:tcPr>
          <w:p w14:paraId="0F1125A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9</w:t>
            </w:r>
          </w:p>
        </w:tc>
        <w:tc>
          <w:tcPr>
            <w:tcW w:w="454" w:type="pct"/>
            <w:tcMar>
              <w:top w:w="0" w:type="dxa"/>
              <w:bottom w:w="0" w:type="dxa"/>
            </w:tcMar>
          </w:tcPr>
          <w:p w14:paraId="628668CA">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10</w:t>
            </w:r>
          </w:p>
        </w:tc>
        <w:tc>
          <w:tcPr>
            <w:tcW w:w="454" w:type="pct"/>
            <w:tcMar>
              <w:top w:w="0" w:type="dxa"/>
              <w:bottom w:w="0" w:type="dxa"/>
            </w:tcMar>
          </w:tcPr>
          <w:p w14:paraId="127FAD5E">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11</w:t>
            </w:r>
          </w:p>
        </w:tc>
        <w:tc>
          <w:tcPr>
            <w:tcW w:w="454" w:type="pct"/>
            <w:tcMar>
              <w:top w:w="0" w:type="dxa"/>
              <w:bottom w:w="0" w:type="dxa"/>
            </w:tcMar>
          </w:tcPr>
          <w:p w14:paraId="7BE42EC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12</w:t>
            </w:r>
          </w:p>
        </w:tc>
        <w:tc>
          <w:tcPr>
            <w:tcW w:w="454" w:type="pct"/>
            <w:tcMar>
              <w:top w:w="0" w:type="dxa"/>
              <w:bottom w:w="0" w:type="dxa"/>
            </w:tcMar>
          </w:tcPr>
          <w:p w14:paraId="499A8DB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13</w:t>
            </w:r>
          </w:p>
        </w:tc>
        <w:tc>
          <w:tcPr>
            <w:tcW w:w="454" w:type="pct"/>
            <w:tcMar>
              <w:top w:w="0" w:type="dxa"/>
              <w:bottom w:w="0" w:type="dxa"/>
            </w:tcMar>
          </w:tcPr>
          <w:p w14:paraId="72781C68">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14</w:t>
            </w:r>
          </w:p>
        </w:tc>
        <w:tc>
          <w:tcPr>
            <w:tcW w:w="454" w:type="pct"/>
            <w:tcMar>
              <w:top w:w="0" w:type="dxa"/>
              <w:bottom w:w="0" w:type="dxa"/>
            </w:tcMar>
          </w:tcPr>
          <w:p w14:paraId="156FBFD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15</w:t>
            </w:r>
          </w:p>
        </w:tc>
        <w:tc>
          <w:tcPr>
            <w:tcW w:w="454" w:type="pct"/>
            <w:tcMar>
              <w:top w:w="0" w:type="dxa"/>
              <w:bottom w:w="0" w:type="dxa"/>
            </w:tcMar>
          </w:tcPr>
          <w:p w14:paraId="65F6CB3E">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16</w:t>
            </w:r>
          </w:p>
        </w:tc>
        <w:tc>
          <w:tcPr>
            <w:tcW w:w="454" w:type="pct"/>
            <w:tcMar>
              <w:top w:w="0" w:type="dxa"/>
              <w:bottom w:w="0" w:type="dxa"/>
            </w:tcMar>
          </w:tcPr>
          <w:p w14:paraId="48327A5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21</w:t>
            </w:r>
          </w:p>
        </w:tc>
        <w:tc>
          <w:tcPr>
            <w:tcW w:w="454" w:type="pct"/>
            <w:tcMar>
              <w:top w:w="0" w:type="dxa"/>
              <w:bottom w:w="0" w:type="dxa"/>
            </w:tcMar>
          </w:tcPr>
          <w:p w14:paraId="0DA08D1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22</w:t>
            </w:r>
          </w:p>
        </w:tc>
      </w:tr>
      <w:tr w14:paraId="07DF7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1C7D775B">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454" w:type="pct"/>
            <w:tcMar>
              <w:top w:w="0" w:type="dxa"/>
              <w:bottom w:w="0" w:type="dxa"/>
            </w:tcMar>
          </w:tcPr>
          <w:p w14:paraId="0B7FAA45">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06168065">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3BA3AB5E">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7248A36C">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5FA0929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723AC21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412098C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305C21C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42F429E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6F9C9B34">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r>
      <w:tr w14:paraId="5DFDA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25AC51B1">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454" w:type="pct"/>
            <w:tcMar>
              <w:top w:w="0" w:type="dxa"/>
              <w:bottom w:w="0" w:type="dxa"/>
            </w:tcMar>
          </w:tcPr>
          <w:p w14:paraId="6E1DDBA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23</w:t>
            </w:r>
          </w:p>
        </w:tc>
        <w:tc>
          <w:tcPr>
            <w:tcW w:w="454" w:type="pct"/>
            <w:tcMar>
              <w:top w:w="0" w:type="dxa"/>
              <w:bottom w:w="0" w:type="dxa"/>
            </w:tcMar>
          </w:tcPr>
          <w:p w14:paraId="03156C48">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24</w:t>
            </w:r>
          </w:p>
        </w:tc>
        <w:tc>
          <w:tcPr>
            <w:tcW w:w="454" w:type="pct"/>
            <w:tcMar>
              <w:top w:w="0" w:type="dxa"/>
              <w:bottom w:w="0" w:type="dxa"/>
            </w:tcMar>
          </w:tcPr>
          <w:p w14:paraId="083B1244">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25</w:t>
            </w:r>
          </w:p>
        </w:tc>
        <w:tc>
          <w:tcPr>
            <w:tcW w:w="454" w:type="pct"/>
            <w:tcMar>
              <w:top w:w="0" w:type="dxa"/>
              <w:bottom w:w="0" w:type="dxa"/>
            </w:tcMar>
          </w:tcPr>
          <w:p w14:paraId="42FCB2C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26</w:t>
            </w:r>
          </w:p>
        </w:tc>
        <w:tc>
          <w:tcPr>
            <w:tcW w:w="454" w:type="pct"/>
            <w:tcMar>
              <w:top w:w="0" w:type="dxa"/>
              <w:bottom w:w="0" w:type="dxa"/>
            </w:tcMar>
          </w:tcPr>
          <w:p w14:paraId="381831B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27</w:t>
            </w:r>
          </w:p>
        </w:tc>
        <w:tc>
          <w:tcPr>
            <w:tcW w:w="454" w:type="pct"/>
            <w:tcMar>
              <w:top w:w="0" w:type="dxa"/>
              <w:bottom w:w="0" w:type="dxa"/>
            </w:tcMar>
          </w:tcPr>
          <w:p w14:paraId="5DAD629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28</w:t>
            </w:r>
          </w:p>
        </w:tc>
        <w:tc>
          <w:tcPr>
            <w:tcW w:w="454" w:type="pct"/>
            <w:tcMar>
              <w:top w:w="0" w:type="dxa"/>
              <w:bottom w:w="0" w:type="dxa"/>
            </w:tcMar>
          </w:tcPr>
          <w:p w14:paraId="7596850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3A03F51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1D4C572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10BB2EA8">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r w14:paraId="5EDBC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61C857F8">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454" w:type="pct"/>
            <w:tcMar>
              <w:top w:w="0" w:type="dxa"/>
              <w:bottom w:w="0" w:type="dxa"/>
            </w:tcMar>
          </w:tcPr>
          <w:p w14:paraId="4C4A153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4F6C3A4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32FC689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1D8CAD7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00400A6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0A5AF92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51C4FC5C">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1460423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21195495">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620E443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bl>
    <w:p w14:paraId="3859093A">
      <w:pPr>
        <w:jc w:val="center"/>
        <w:textAlignment w:val="center"/>
        <w:rPr>
          <w:rFonts w:ascii="宋体" w:hAnsi="宋体" w:eastAsia="宋体" w:cs="宋体"/>
          <w:b/>
          <w:i w:val="0"/>
          <w:color w:val="000000"/>
          <w:sz w:val="21"/>
        </w:rPr>
      </w:pPr>
    </w:p>
    <w:p w14:paraId="609B057E">
      <w:pPr>
        <w:shd w:val="clear" w:color="auto" w:fill="auto"/>
        <w:spacing w:line="360" w:lineRule="auto"/>
        <w:jc w:val="left"/>
        <w:textAlignment w:val="center"/>
      </w:pPr>
      <w:r>
        <w:t>1．正确</w:t>
      </w:r>
    </w:p>
    <w:p w14:paraId="30771672">
      <w:pPr>
        <w:shd w:val="clear" w:color="auto" w:fill="auto"/>
        <w:spacing w:line="360" w:lineRule="auto"/>
        <w:jc w:val="left"/>
        <w:textAlignment w:val="center"/>
      </w:pPr>
      <w:r>
        <w:t>【详解】区域地理环境对人类活动的影响不是固定不变的，而是随着社会、经济、技术等因素的改变而改变，区域的地形、气候等自然环境会影响当地人们的生产和生活。故表述正确。</w:t>
      </w:r>
    </w:p>
    <w:p w14:paraId="4AD81B42">
      <w:pPr>
        <w:shd w:val="clear" w:color="auto" w:fill="auto"/>
        <w:spacing w:line="360" w:lineRule="auto"/>
        <w:jc w:val="left"/>
        <w:textAlignment w:val="center"/>
      </w:pPr>
      <w:r>
        <w:t>2．错误</w:t>
      </w:r>
    </w:p>
    <w:p w14:paraId="2975155F">
      <w:pPr>
        <w:shd w:val="clear" w:color="auto" w:fill="auto"/>
        <w:spacing w:line="360" w:lineRule="auto"/>
        <w:jc w:val="left"/>
        <w:textAlignment w:val="center"/>
      </w:pPr>
      <w:r>
        <w:t>【详解】亚洲西部和非洲北部大部分地区以全年高温干燥的热带沙漠气候为主，气候炎热干燥，人种以白色人种为主，故表述错误。</w:t>
      </w:r>
    </w:p>
    <w:p w14:paraId="37BAA652">
      <w:pPr>
        <w:shd w:val="clear" w:color="auto" w:fill="auto"/>
        <w:spacing w:line="360" w:lineRule="auto"/>
        <w:jc w:val="left"/>
        <w:textAlignment w:val="center"/>
      </w:pPr>
      <w:r>
        <w:t>3．错误</w:t>
      </w:r>
    </w:p>
    <w:p w14:paraId="18F10AE2">
      <w:pPr>
        <w:shd w:val="clear" w:color="auto" w:fill="auto"/>
        <w:spacing w:line="360" w:lineRule="auto"/>
        <w:jc w:val="left"/>
        <w:textAlignment w:val="center"/>
      </w:pPr>
      <w:r>
        <w:t>【详解】结合所学知识，汉文帝、汉景帝时期，实行休养生息政策，出现“文景之治”盛世局面。原题错误。</w:t>
      </w:r>
    </w:p>
    <w:p w14:paraId="536BEB6C">
      <w:pPr>
        <w:shd w:val="clear" w:color="auto" w:fill="auto"/>
        <w:spacing w:line="360" w:lineRule="auto"/>
        <w:jc w:val="left"/>
        <w:textAlignment w:val="center"/>
      </w:pPr>
      <w:r>
        <w:t>4．正确</w:t>
      </w:r>
    </w:p>
    <w:p w14:paraId="6DA0F62C">
      <w:pPr>
        <w:shd w:val="clear" w:color="auto" w:fill="auto"/>
        <w:spacing w:line="360" w:lineRule="auto"/>
        <w:jc w:val="left"/>
        <w:textAlignment w:val="center"/>
      </w:pPr>
      <w:r>
        <w:t>【详解】本题考查党的指导思想。根据教材知识，习近平新时代中国特色社会主义思想是当代中国马克思主义、21世纪马克思主义，是中华文化和中国精神的时代精华，实现了马克思主义中国化新的飞跃，故观点正确。</w:t>
      </w:r>
    </w:p>
    <w:p w14:paraId="4A445AA0">
      <w:pPr>
        <w:shd w:val="clear" w:color="auto" w:fill="auto"/>
        <w:spacing w:line="360" w:lineRule="auto"/>
        <w:jc w:val="left"/>
        <w:textAlignment w:val="center"/>
      </w:pPr>
      <w:r>
        <w:t>5．正确</w:t>
      </w:r>
    </w:p>
    <w:p w14:paraId="08FE21CC">
      <w:pPr>
        <w:shd w:val="clear" w:color="auto" w:fill="auto"/>
        <w:spacing w:line="360" w:lineRule="auto"/>
        <w:jc w:val="left"/>
        <w:textAlignment w:val="center"/>
      </w:pPr>
      <w:r>
        <w:t>【详解】本题考查共同富裕。根据教材知识，我国政府之所以有效有力推进乡村全面振兴，是因为我国农业农村人口比重大，需要采取措施解决“三农”问题，实现共同富裕，故正确。</w:t>
      </w:r>
    </w:p>
    <w:p w14:paraId="3F32F446">
      <w:pPr>
        <w:shd w:val="clear" w:color="auto" w:fill="auto"/>
        <w:spacing w:line="360" w:lineRule="auto"/>
        <w:jc w:val="left"/>
        <w:textAlignment w:val="center"/>
      </w:pPr>
      <w:r>
        <w:t>6．正确</w:t>
      </w:r>
    </w:p>
    <w:p w14:paraId="4BE6F07C">
      <w:pPr>
        <w:shd w:val="clear" w:color="auto" w:fill="auto"/>
        <w:spacing w:line="360" w:lineRule="auto"/>
        <w:jc w:val="left"/>
        <w:textAlignment w:val="center"/>
      </w:pPr>
      <w:r>
        <w:t>【详解】本题考查总体国家安全观。根据教材知识，国家安全工作应当坚持总体国家安全观，以人民安全为宗旨，以政治安全为根本，以经济安全为基础，以军事、文化、社会安全为保障，以促进国际安全为依托，维护各领域国家安全，构建国家安全体系，走中国特色国家安全道路，故观点正确。</w:t>
      </w:r>
    </w:p>
    <w:p w14:paraId="6BD1D223">
      <w:pPr>
        <w:shd w:val="clear" w:color="auto" w:fill="auto"/>
        <w:spacing w:line="360" w:lineRule="auto"/>
        <w:jc w:val="left"/>
        <w:textAlignment w:val="center"/>
      </w:pPr>
      <w:r>
        <w:t>7．错误</w:t>
      </w:r>
    </w:p>
    <w:p w14:paraId="079B7D10">
      <w:pPr>
        <w:shd w:val="clear" w:color="auto" w:fill="auto"/>
        <w:spacing w:line="360" w:lineRule="auto"/>
        <w:jc w:val="left"/>
        <w:textAlignment w:val="center"/>
      </w:pPr>
      <w:r>
        <w:t>【详解】本题考查创新的重要性。根据教材知识，创新是引领社会发展的第一动力，故观点错误。</w:t>
      </w:r>
    </w:p>
    <w:p w14:paraId="64EE4DDC">
      <w:pPr>
        <w:shd w:val="clear" w:color="auto" w:fill="auto"/>
        <w:spacing w:line="360" w:lineRule="auto"/>
        <w:jc w:val="left"/>
        <w:textAlignment w:val="center"/>
      </w:pPr>
      <w:r>
        <w:t>8．错误</w:t>
      </w:r>
    </w:p>
    <w:p w14:paraId="52A635EE">
      <w:pPr>
        <w:shd w:val="clear" w:color="auto" w:fill="auto"/>
        <w:spacing w:line="360" w:lineRule="auto"/>
        <w:jc w:val="left"/>
        <w:textAlignment w:val="center"/>
      </w:pPr>
      <w:r>
        <w:t>【详解】本题考查保护未成年人健康成长。根据教材知识，未成年人保护法的制定是为了保护未成年人的合法权益，而不是为了制约未成年人的行为，帮助他们改过自新，故观点错误。</w:t>
      </w:r>
    </w:p>
    <w:p w14:paraId="2B01DC5F">
      <w:pPr>
        <w:shd w:val="clear" w:color="auto" w:fill="auto"/>
        <w:spacing w:line="360" w:lineRule="auto"/>
        <w:jc w:val="left"/>
        <w:textAlignment w:val="center"/>
      </w:pPr>
      <w:r>
        <w:t>9．B</w:t>
      </w:r>
    </w:p>
    <w:p w14:paraId="19AF8FF9">
      <w:pPr>
        <w:shd w:val="clear" w:color="auto" w:fill="auto"/>
        <w:spacing w:line="360" w:lineRule="auto"/>
        <w:jc w:val="left"/>
        <w:textAlignment w:val="center"/>
      </w:pPr>
      <w:r>
        <w:t>【详解】本题考查集体建设。</w:t>
      </w:r>
    </w:p>
    <w:p w14:paraId="1131F80B">
      <w:pPr>
        <w:shd w:val="clear" w:color="auto" w:fill="auto"/>
        <w:spacing w:line="360" w:lineRule="auto"/>
        <w:jc w:val="left"/>
        <w:textAlignment w:val="center"/>
      </w:pPr>
      <w:r>
        <w:t>AC：观点虽然正确，但在题文中没有体现，故AC不符合题意；</w:t>
      </w:r>
    </w:p>
    <w:p w14:paraId="0B05A781">
      <w:pPr>
        <w:shd w:val="clear" w:color="auto" w:fill="auto"/>
        <w:spacing w:line="360" w:lineRule="auto"/>
        <w:jc w:val="left"/>
        <w:textAlignment w:val="center"/>
      </w:pPr>
      <w:r>
        <w:t>B：题文中的古语强调了集体团结的重要性，启示我们集体建设需要每个人的智慧和力量，故B说法正确；</w:t>
      </w:r>
    </w:p>
    <w:p w14:paraId="7AC1EC03">
      <w:pPr>
        <w:shd w:val="clear" w:color="auto" w:fill="auto"/>
        <w:spacing w:line="360" w:lineRule="auto"/>
        <w:jc w:val="left"/>
        <w:textAlignment w:val="center"/>
      </w:pPr>
      <w:r>
        <w:t>D：坚持集体主义，反对小团体主义，故D说法错误；</w:t>
      </w:r>
    </w:p>
    <w:p w14:paraId="075C624E">
      <w:pPr>
        <w:shd w:val="clear" w:color="auto" w:fill="auto"/>
        <w:spacing w:line="360" w:lineRule="auto"/>
        <w:jc w:val="left"/>
        <w:textAlignment w:val="center"/>
      </w:pPr>
      <w:r>
        <w:t>故本题选B。</w:t>
      </w:r>
    </w:p>
    <w:p w14:paraId="01521332">
      <w:pPr>
        <w:shd w:val="clear" w:color="auto" w:fill="auto"/>
        <w:spacing w:line="360" w:lineRule="auto"/>
        <w:jc w:val="left"/>
        <w:textAlignment w:val="center"/>
      </w:pPr>
      <w:r>
        <w:t>10．B</w:t>
      </w:r>
    </w:p>
    <w:p w14:paraId="0B2E2A8C">
      <w:pPr>
        <w:shd w:val="clear" w:color="auto" w:fill="auto"/>
        <w:spacing w:line="360" w:lineRule="auto"/>
        <w:jc w:val="left"/>
        <w:textAlignment w:val="center"/>
      </w:pPr>
      <w:r>
        <w:t>【详解】本题考查对友谊的认识。</w:t>
      </w:r>
    </w:p>
    <w:p w14:paraId="2C0E8876">
      <w:pPr>
        <w:shd w:val="clear" w:color="auto" w:fill="auto"/>
        <w:spacing w:line="360" w:lineRule="auto"/>
        <w:jc w:val="left"/>
        <w:textAlignment w:val="center"/>
      </w:pPr>
      <w:r>
        <w:t>A：题干古语强调了真正的友谊是志同道合的；此项体现了孝亲敬长，故A不符合题意；</w:t>
      </w:r>
    </w:p>
    <w:p w14:paraId="0AD4588B">
      <w:pPr>
        <w:shd w:val="clear" w:color="auto" w:fill="auto"/>
        <w:spacing w:line="360" w:lineRule="auto"/>
        <w:jc w:val="left"/>
        <w:textAlignment w:val="center"/>
      </w:pPr>
      <w:r>
        <w:t>B：意思是我和你相隔千里，但能相互了解、彼此交心，就不在乎深远的云海将我们分开了，体现了友谊是一种心灵的相遇，故B符合题意；</w:t>
      </w:r>
    </w:p>
    <w:p w14:paraId="23B42BE5">
      <w:pPr>
        <w:shd w:val="clear" w:color="auto" w:fill="auto"/>
        <w:spacing w:line="360" w:lineRule="auto"/>
        <w:jc w:val="left"/>
        <w:textAlignment w:val="center"/>
      </w:pPr>
      <w:r>
        <w:t>C：意思是离故乡越近心中越胆怯，不敢询问从家那边过来的人。故C不符合题意；</w:t>
      </w:r>
    </w:p>
    <w:p w14:paraId="68965CB2">
      <w:pPr>
        <w:shd w:val="clear" w:color="auto" w:fill="auto"/>
        <w:spacing w:line="360" w:lineRule="auto"/>
        <w:jc w:val="left"/>
        <w:textAlignment w:val="center"/>
      </w:pPr>
      <w:r>
        <w:t>D：体现了友谊是平等的双向的，故D不符合题意；</w:t>
      </w:r>
    </w:p>
    <w:p w14:paraId="7D3A0F39">
      <w:pPr>
        <w:shd w:val="clear" w:color="auto" w:fill="auto"/>
        <w:spacing w:line="360" w:lineRule="auto"/>
        <w:jc w:val="left"/>
        <w:textAlignment w:val="center"/>
      </w:pPr>
      <w:r>
        <w:t>故本题选B。</w:t>
      </w:r>
    </w:p>
    <w:p w14:paraId="09140EFB">
      <w:pPr>
        <w:shd w:val="clear" w:color="auto" w:fill="auto"/>
        <w:spacing w:line="360" w:lineRule="auto"/>
        <w:jc w:val="left"/>
        <w:textAlignment w:val="center"/>
      </w:pPr>
      <w:r>
        <w:t>11．D</w:t>
      </w:r>
    </w:p>
    <w:p w14:paraId="216B3697">
      <w:pPr>
        <w:shd w:val="clear" w:color="auto" w:fill="auto"/>
        <w:spacing w:line="360" w:lineRule="auto"/>
        <w:jc w:val="left"/>
        <w:textAlignment w:val="center"/>
      </w:pPr>
      <w:r>
        <w:t>【详解】本题考查人民政协。</w:t>
      </w:r>
    </w:p>
    <w:p w14:paraId="50E7966F">
      <w:pPr>
        <w:shd w:val="clear" w:color="auto" w:fill="auto"/>
        <w:spacing w:line="360" w:lineRule="auto"/>
        <w:jc w:val="left"/>
        <w:textAlignment w:val="center"/>
      </w:pPr>
      <w:r>
        <w:t>A：平等、团结、互助、和谐是新型民族关系，故A不符合题意；</w:t>
      </w:r>
    </w:p>
    <w:p w14:paraId="2027EE6A">
      <w:pPr>
        <w:shd w:val="clear" w:color="auto" w:fill="auto"/>
        <w:spacing w:line="360" w:lineRule="auto"/>
        <w:jc w:val="left"/>
        <w:textAlignment w:val="center"/>
      </w:pPr>
      <w:r>
        <w:t>B：与人民政协无关，故B不符合题意；</w:t>
      </w:r>
    </w:p>
    <w:p w14:paraId="174EB26A">
      <w:pPr>
        <w:shd w:val="clear" w:color="auto" w:fill="auto"/>
        <w:spacing w:line="360" w:lineRule="auto"/>
        <w:jc w:val="left"/>
        <w:textAlignment w:val="center"/>
      </w:pPr>
      <w:r>
        <w:t>C：自我管理、自我服务、自我教育、自我监督，体现了基层群众自治制度，故C不符合题意；</w:t>
      </w:r>
    </w:p>
    <w:p w14:paraId="285E946B">
      <w:pPr>
        <w:shd w:val="clear" w:color="auto" w:fill="auto"/>
        <w:spacing w:line="360" w:lineRule="auto"/>
        <w:jc w:val="left"/>
        <w:textAlignment w:val="center"/>
      </w:pPr>
      <w:r>
        <w:t>D：模拟政协的召开，体现了中国共产党领导的多党合作和政治协商制度，人民政协坚持长期共存、互相监督、肝胆相照、荣辱与共基本方针，故D说法正确；</w:t>
      </w:r>
    </w:p>
    <w:p w14:paraId="098B0BD6">
      <w:pPr>
        <w:shd w:val="clear" w:color="auto" w:fill="auto"/>
        <w:spacing w:line="360" w:lineRule="auto"/>
        <w:jc w:val="left"/>
        <w:textAlignment w:val="center"/>
      </w:pPr>
      <w:r>
        <w:t>故本题选D。</w:t>
      </w:r>
    </w:p>
    <w:p w14:paraId="60B217BD">
      <w:pPr>
        <w:shd w:val="clear" w:color="auto" w:fill="auto"/>
        <w:spacing w:line="360" w:lineRule="auto"/>
        <w:jc w:val="left"/>
        <w:textAlignment w:val="center"/>
      </w:pPr>
      <w:r>
        <w:t>12．A</w:t>
      </w:r>
    </w:p>
    <w:p w14:paraId="4FDD746A">
      <w:pPr>
        <w:shd w:val="clear" w:color="auto" w:fill="auto"/>
        <w:spacing w:line="360" w:lineRule="auto"/>
        <w:jc w:val="left"/>
        <w:textAlignment w:val="center"/>
      </w:pPr>
      <w:r>
        <w:t>【详解】本题考查监督权。</w:t>
      </w:r>
    </w:p>
    <w:p w14:paraId="1C889DC3">
      <w:pPr>
        <w:shd w:val="clear" w:color="auto" w:fill="auto"/>
        <w:spacing w:line="360" w:lineRule="auto"/>
        <w:jc w:val="left"/>
        <w:textAlignment w:val="center"/>
      </w:pPr>
      <w:r>
        <w:t>A：依据教材知识，某市创新开发“码上监督平台”，接受群众监督等，拓宽了公民行使监督权的渠道，故A说法正确；</w:t>
      </w:r>
    </w:p>
    <w:p w14:paraId="2553F538">
      <w:pPr>
        <w:shd w:val="clear" w:color="auto" w:fill="auto"/>
        <w:spacing w:line="360" w:lineRule="auto"/>
        <w:jc w:val="left"/>
        <w:textAlignment w:val="center"/>
      </w:pPr>
      <w:r>
        <w:t>B：题文中没有体现公民参政议政，故B说法与题不符；</w:t>
      </w:r>
    </w:p>
    <w:p w14:paraId="02DDA780">
      <w:pPr>
        <w:shd w:val="clear" w:color="auto" w:fill="auto"/>
        <w:spacing w:line="360" w:lineRule="auto"/>
        <w:jc w:val="left"/>
        <w:textAlignment w:val="center"/>
      </w:pPr>
      <w:r>
        <w:t>C：我国一切权力属于人民，故C说法错误；</w:t>
      </w:r>
    </w:p>
    <w:p w14:paraId="397ACBD3">
      <w:pPr>
        <w:shd w:val="clear" w:color="auto" w:fill="auto"/>
        <w:spacing w:line="360" w:lineRule="auto"/>
        <w:jc w:val="left"/>
        <w:textAlignment w:val="center"/>
      </w:pPr>
      <w:r>
        <w:t>D：公民的政治权利是由宪法和法律规定的，不会随意扩大，故D说法错误；</w:t>
      </w:r>
    </w:p>
    <w:p w14:paraId="31986EC5">
      <w:pPr>
        <w:shd w:val="clear" w:color="auto" w:fill="auto"/>
        <w:spacing w:line="360" w:lineRule="auto"/>
        <w:jc w:val="left"/>
        <w:textAlignment w:val="center"/>
      </w:pPr>
      <w:r>
        <w:t>故本题选A。</w:t>
      </w:r>
    </w:p>
    <w:p w14:paraId="3146E07E">
      <w:pPr>
        <w:shd w:val="clear" w:color="auto" w:fill="auto"/>
        <w:spacing w:line="360" w:lineRule="auto"/>
        <w:jc w:val="left"/>
        <w:textAlignment w:val="center"/>
      </w:pPr>
      <w:r>
        <w:t>13．B</w:t>
      </w:r>
    </w:p>
    <w:p w14:paraId="1BB6120A">
      <w:pPr>
        <w:shd w:val="clear" w:color="auto" w:fill="auto"/>
        <w:spacing w:line="360" w:lineRule="auto"/>
        <w:jc w:val="left"/>
        <w:textAlignment w:val="center"/>
      </w:pPr>
      <w:r>
        <w:t>【详解】本题考查非公有制经济。</w:t>
      </w:r>
    </w:p>
    <w:p w14:paraId="1AB53504">
      <w:pPr>
        <w:shd w:val="clear" w:color="auto" w:fill="auto"/>
        <w:spacing w:line="360" w:lineRule="auto"/>
        <w:jc w:val="left"/>
        <w:textAlignment w:val="center"/>
      </w:pPr>
      <w:r>
        <w:t>A：市场在资源配置中起决定性作用，故A说法错误；</w:t>
      </w:r>
    </w:p>
    <w:p w14:paraId="7A7E681D">
      <w:pPr>
        <w:shd w:val="clear" w:color="auto" w:fill="auto"/>
        <w:spacing w:line="360" w:lineRule="auto"/>
        <w:jc w:val="left"/>
        <w:textAlignment w:val="center"/>
      </w:pPr>
      <w:r>
        <w:t>B：依据教材知识，我国之所以重视民营经济，是因为民营经济是我国经济发展的重要基础，故B说法正确；</w:t>
      </w:r>
    </w:p>
    <w:p w14:paraId="7E510B3C">
      <w:pPr>
        <w:shd w:val="clear" w:color="auto" w:fill="auto"/>
        <w:spacing w:line="360" w:lineRule="auto"/>
        <w:jc w:val="left"/>
        <w:textAlignment w:val="center"/>
      </w:pPr>
      <w:r>
        <w:t>C：国有经济是国民经济的主导力量，故C说法错误；</w:t>
      </w:r>
    </w:p>
    <w:p w14:paraId="6CB2246F">
      <w:pPr>
        <w:shd w:val="clear" w:color="auto" w:fill="auto"/>
        <w:spacing w:line="360" w:lineRule="auto"/>
        <w:jc w:val="left"/>
        <w:textAlignment w:val="center"/>
      </w:pPr>
      <w:r>
        <w:t>D：公有制是我国国民经济的主题，故D说法错误；</w:t>
      </w:r>
    </w:p>
    <w:p w14:paraId="185FCC28">
      <w:pPr>
        <w:shd w:val="clear" w:color="auto" w:fill="auto"/>
        <w:spacing w:line="360" w:lineRule="auto"/>
        <w:jc w:val="left"/>
        <w:textAlignment w:val="center"/>
      </w:pPr>
      <w:r>
        <w:t>故本题选B。</w:t>
      </w:r>
    </w:p>
    <w:p w14:paraId="69325D8A">
      <w:pPr>
        <w:shd w:val="clear" w:color="auto" w:fill="auto"/>
        <w:spacing w:line="360" w:lineRule="auto"/>
        <w:jc w:val="left"/>
        <w:textAlignment w:val="center"/>
      </w:pPr>
      <w:r>
        <w:t>14．D</w:t>
      </w:r>
    </w:p>
    <w:p w14:paraId="25CB44F0">
      <w:pPr>
        <w:shd w:val="clear" w:color="auto" w:fill="auto"/>
        <w:spacing w:line="360" w:lineRule="auto"/>
        <w:jc w:val="left"/>
        <w:textAlignment w:val="center"/>
      </w:pPr>
      <w:r>
        <w:t>【详解】本题考查犯罪行为。</w:t>
      </w:r>
    </w:p>
    <w:p w14:paraId="6C3DB790">
      <w:pPr>
        <w:shd w:val="clear" w:color="auto" w:fill="auto"/>
        <w:spacing w:line="360" w:lineRule="auto"/>
        <w:jc w:val="left"/>
        <w:textAlignment w:val="center"/>
      </w:pPr>
      <w:r>
        <w:t>A：判决书中被告人王某被判处有期徒刑并处罚金，表明其行为触犯刑法，判决的依据是宪法，故A说法错误；</w:t>
      </w:r>
    </w:p>
    <w:p w14:paraId="02AA2078">
      <w:pPr>
        <w:shd w:val="clear" w:color="auto" w:fill="auto"/>
        <w:spacing w:line="360" w:lineRule="auto"/>
        <w:jc w:val="left"/>
        <w:textAlignment w:val="center"/>
      </w:pPr>
      <w:r>
        <w:t>B：判决书中的“本院”是人民法院，故B说法错误；</w:t>
      </w:r>
    </w:p>
    <w:p w14:paraId="078915B8">
      <w:pPr>
        <w:shd w:val="clear" w:color="auto" w:fill="auto"/>
        <w:spacing w:line="360" w:lineRule="auto"/>
        <w:jc w:val="left"/>
        <w:textAlignment w:val="center"/>
      </w:pPr>
      <w:r>
        <w:t>C：判决书中有期徒刑是主刑，罚金属于附加刑，故C说法错误；</w:t>
      </w:r>
    </w:p>
    <w:p w14:paraId="1238FDD4">
      <w:pPr>
        <w:shd w:val="clear" w:color="auto" w:fill="auto"/>
        <w:spacing w:line="360" w:lineRule="auto"/>
        <w:jc w:val="left"/>
        <w:textAlignment w:val="center"/>
      </w:pPr>
      <w:r>
        <w:t>D：王某被判处有期徒刑并处罚罚金，表明王某的行为具有严重社会危害性，故D说法正确；</w:t>
      </w:r>
    </w:p>
    <w:p w14:paraId="605CC45F">
      <w:pPr>
        <w:shd w:val="clear" w:color="auto" w:fill="auto"/>
        <w:spacing w:line="360" w:lineRule="auto"/>
        <w:jc w:val="left"/>
        <w:textAlignment w:val="center"/>
      </w:pPr>
      <w:r>
        <w:t>故本题选D。</w:t>
      </w:r>
    </w:p>
    <w:p w14:paraId="6C086A95">
      <w:pPr>
        <w:shd w:val="clear" w:color="auto" w:fill="auto"/>
        <w:spacing w:line="360" w:lineRule="auto"/>
        <w:jc w:val="left"/>
        <w:textAlignment w:val="center"/>
      </w:pPr>
      <w:r>
        <w:t>15．A</w:t>
      </w:r>
    </w:p>
    <w:p w14:paraId="74A441F6">
      <w:pPr>
        <w:shd w:val="clear" w:color="auto" w:fill="auto"/>
        <w:spacing w:line="360" w:lineRule="auto"/>
        <w:jc w:val="left"/>
        <w:textAlignment w:val="center"/>
      </w:pPr>
      <w:r>
        <w:t>【详解】本题考查发展新质生产力。</w:t>
      </w:r>
    </w:p>
    <w:p w14:paraId="26C2A072">
      <w:pPr>
        <w:shd w:val="clear" w:color="auto" w:fill="auto"/>
        <w:spacing w:line="360" w:lineRule="auto"/>
        <w:jc w:val="left"/>
        <w:textAlignment w:val="center"/>
      </w:pPr>
      <w:r>
        <w:t>①④：依据教材知识和题文描述，发展新质生产力，可以推动我国实体经济的科技创新，实现产业优化升级，符合高质量发展的要求，将有助于破解我国的发展难题，故①④说法正确；</w:t>
      </w:r>
    </w:p>
    <w:p w14:paraId="1866C773">
      <w:pPr>
        <w:shd w:val="clear" w:color="auto" w:fill="auto"/>
        <w:spacing w:line="360" w:lineRule="auto"/>
        <w:jc w:val="left"/>
        <w:textAlignment w:val="center"/>
      </w:pPr>
      <w:r>
        <w:t>②：彻底摆脱传统生产力的束缚，夸大了发展新质生产力的作用，故②说法错误；</w:t>
      </w:r>
    </w:p>
    <w:p w14:paraId="59B06C3A">
      <w:pPr>
        <w:shd w:val="clear" w:color="auto" w:fill="auto"/>
        <w:spacing w:line="360" w:lineRule="auto"/>
        <w:jc w:val="left"/>
        <w:textAlignment w:val="center"/>
      </w:pPr>
      <w:r>
        <w:t>③：我国的中心工作是经济建设，故③说法错误；</w:t>
      </w:r>
    </w:p>
    <w:p w14:paraId="0EE30C26">
      <w:pPr>
        <w:shd w:val="clear" w:color="auto" w:fill="auto"/>
        <w:spacing w:line="360" w:lineRule="auto"/>
        <w:jc w:val="left"/>
        <w:textAlignment w:val="center"/>
      </w:pPr>
      <w:r>
        <w:t>故本题选A。</w:t>
      </w:r>
    </w:p>
    <w:p w14:paraId="19BAED9E">
      <w:pPr>
        <w:shd w:val="clear" w:color="auto" w:fill="auto"/>
        <w:spacing w:line="360" w:lineRule="auto"/>
        <w:jc w:val="left"/>
        <w:textAlignment w:val="center"/>
      </w:pPr>
      <w:r>
        <w:t>16．C</w:t>
      </w:r>
    </w:p>
    <w:p w14:paraId="108B5C86">
      <w:pPr>
        <w:shd w:val="clear" w:color="auto" w:fill="auto"/>
        <w:spacing w:line="360" w:lineRule="auto"/>
        <w:jc w:val="left"/>
        <w:textAlignment w:val="center"/>
      </w:pPr>
      <w:r>
        <w:t>【详解】本题考查我国社会主要矛盾。</w:t>
      </w:r>
    </w:p>
    <w:p w14:paraId="4D9781FB">
      <w:pPr>
        <w:shd w:val="clear" w:color="auto" w:fill="auto"/>
        <w:spacing w:line="360" w:lineRule="auto"/>
        <w:jc w:val="left"/>
        <w:textAlignment w:val="center"/>
      </w:pPr>
      <w:r>
        <w:t>①④：举办大型体育赛事、增强国际话语权等与解决我国社会主要矛盾无关，故①④不符合题意；</w:t>
      </w:r>
    </w:p>
    <w:p w14:paraId="6BE6073C">
      <w:pPr>
        <w:shd w:val="clear" w:color="auto" w:fill="auto"/>
        <w:spacing w:line="360" w:lineRule="auto"/>
        <w:jc w:val="left"/>
        <w:textAlignment w:val="center"/>
      </w:pPr>
      <w:r>
        <w:t>②③：依据教材知识，我国社会主要矛盾已经转化为人民日益增长的美好生活需要和不平衡不充分的发展之间的矛盾，关注民生问题的解决，重视“三农”，全面推进乡村振兴，有利于实现共同富裕，解决我国社会的主要矛盾，故②③说法正确；</w:t>
      </w:r>
    </w:p>
    <w:p w14:paraId="42B59838">
      <w:pPr>
        <w:shd w:val="clear" w:color="auto" w:fill="auto"/>
        <w:spacing w:line="360" w:lineRule="auto"/>
        <w:jc w:val="left"/>
        <w:textAlignment w:val="center"/>
      </w:pPr>
      <w:r>
        <w:t>故本题选C。</w:t>
      </w:r>
    </w:p>
    <w:p w14:paraId="2659D7E1">
      <w:pPr>
        <w:shd w:val="clear" w:color="auto" w:fill="auto"/>
        <w:spacing w:line="360" w:lineRule="auto"/>
        <w:jc w:val="left"/>
        <w:textAlignment w:val="center"/>
      </w:pPr>
      <w:r>
        <w:t>17．B    18．D</w:t>
      </w:r>
    </w:p>
    <w:p w14:paraId="6FC60192">
      <w:pPr>
        <w:shd w:val="clear" w:color="auto" w:fill="auto"/>
        <w:spacing w:line="360" w:lineRule="auto"/>
        <w:jc w:val="left"/>
        <w:textAlignment w:val="center"/>
      </w:pPr>
    </w:p>
    <w:p w14:paraId="0ADF0C2C">
      <w:pPr>
        <w:shd w:val="clear" w:color="auto" w:fill="auto"/>
        <w:spacing w:line="360" w:lineRule="auto"/>
        <w:jc w:val="left"/>
        <w:textAlignment w:val="center"/>
      </w:pPr>
      <w:r>
        <w:t>【解析】17．由图可知，肯尼亚位于非洲东部，南、北半球的季节相反，地势是西高东低，地形以高原为主，故B正确，排除ACD。故选B。</w:t>
      </w:r>
    </w:p>
    <w:p w14:paraId="0F514B5E">
      <w:pPr>
        <w:shd w:val="clear" w:color="auto" w:fill="auto"/>
        <w:spacing w:line="360" w:lineRule="auto"/>
        <w:jc w:val="left"/>
        <w:textAlignment w:val="center"/>
      </w:pPr>
      <w:r>
        <w:t>18．</w:t>
      </w:r>
      <w:r>
        <w:rPr>
          <w:sz w:val="21"/>
        </w:rPr>
        <w:t>内罗毕全年气温较同纬度其他地区偏低的原因是位于东非高原上，因海拔高、气温低，故选D。</w:t>
      </w:r>
    </w:p>
    <w:p w14:paraId="0C9A8BF4">
      <w:pPr>
        <w:shd w:val="clear" w:color="auto" w:fill="auto"/>
        <w:spacing w:line="360" w:lineRule="auto"/>
        <w:jc w:val="left"/>
        <w:textAlignment w:val="center"/>
      </w:pPr>
      <w:r>
        <w:t>【点睛】肯尼亚位于非洲东部，赤道横贯中部，东非大 裂谷纵贯南北。东邻索马里，南接坦桑尼亚, 西连乌干达，北与埃塞俄比亚、南苏丹交界, 东南濒临印度洋，海岸线长536公里。国土面 积的18%为可耕地，其余主要适于畜牧业。</w:t>
      </w:r>
    </w:p>
    <w:p w14:paraId="4E894832">
      <w:pPr>
        <w:shd w:val="clear" w:color="auto" w:fill="auto"/>
        <w:spacing w:line="360" w:lineRule="auto"/>
        <w:jc w:val="left"/>
        <w:textAlignment w:val="center"/>
      </w:pPr>
      <w:r>
        <w:t>19．C    20．C</w:t>
      </w:r>
    </w:p>
    <w:p w14:paraId="4F148A9D">
      <w:pPr>
        <w:shd w:val="clear" w:color="auto" w:fill="auto"/>
        <w:spacing w:line="360" w:lineRule="auto"/>
        <w:jc w:val="left"/>
        <w:textAlignment w:val="center"/>
      </w:pPr>
    </w:p>
    <w:p w14:paraId="606EDD77">
      <w:pPr>
        <w:shd w:val="clear" w:color="auto" w:fill="auto"/>
        <w:spacing w:line="360" w:lineRule="auto"/>
        <w:jc w:val="left"/>
        <w:textAlignment w:val="center"/>
      </w:pPr>
      <w:r>
        <w:t>【解析】19． 由图可知，甲、乙两地同处华北平原，但甲地纬度较低，乙地纬度较高，因此受纬度因素的影响，冬小麦收割顺序由甲→乙。C正确，A、B、D错误。故选C。</w:t>
      </w:r>
    </w:p>
    <w:p w14:paraId="5E46F63A">
      <w:pPr>
        <w:shd w:val="clear" w:color="auto" w:fill="auto"/>
        <w:spacing w:line="360" w:lineRule="auto"/>
        <w:jc w:val="left"/>
        <w:textAlignment w:val="center"/>
      </w:pPr>
      <w:r>
        <w:t>20．由图可知，M山脉为太行山，是地势二、三级阶梯分界线和黄土高原与华北平原分界线，C正确；季风区与非季风区分界为400mm年等降水量线，南方地区与北方地区分界线是秦岭--淮河一线，第一、第二阶梯的分界线是昆仑山、祁连山、横断山脉，ABD错误。故选C。</w:t>
      </w:r>
    </w:p>
    <w:p w14:paraId="4AC3E4BF">
      <w:pPr>
        <w:shd w:val="clear" w:color="auto" w:fill="auto"/>
        <w:spacing w:line="360" w:lineRule="auto"/>
        <w:jc w:val="left"/>
        <w:textAlignment w:val="center"/>
      </w:pPr>
      <w:r>
        <w:t>【点睛】影响气候的因素主要有地形地势、纬度、海陆、人类活动等。太行山是我国山脉中具有重要界线意义的山脉，是我国第二、三级阶梯的分界线；是我国重要地形单元的分界线，太行山以东为“华北平原”，以西为“黄土高原”。</w:t>
      </w:r>
    </w:p>
    <w:p w14:paraId="4A9681D9">
      <w:pPr>
        <w:shd w:val="clear" w:color="auto" w:fill="auto"/>
        <w:spacing w:line="360" w:lineRule="auto"/>
        <w:jc w:val="left"/>
        <w:textAlignment w:val="center"/>
      </w:pPr>
      <w:r>
        <w:t>21．D</w:t>
      </w:r>
    </w:p>
    <w:p w14:paraId="02C49829">
      <w:pPr>
        <w:shd w:val="clear" w:color="auto" w:fill="auto"/>
        <w:spacing w:line="360" w:lineRule="auto"/>
        <w:jc w:val="left"/>
        <w:textAlignment w:val="center"/>
      </w:pPr>
      <w:r>
        <w:t>【详解】根据题干诗句“蕃人旧日不耕犁，相学如今种禾黍”并结合所学知识可知，“蕃”指的是吐蕃，意思是这些少数民族从前是不懂农作的，如今却学汉人种起禾黍来了，根据题干诗句“洛阳家家学胡乐”并结合所学知识可知，“胡”是中国古代对北方和西方各族的称呼，意思是汉族学习少数民族文化，因此，题干诗句说明当时汉族和少数民族互相学习，体现了民族融合的进一步发展，D项正确；题干诗句反映的是民族交融，与中外交流无关，排除A项；根据题干诗句“洛阳家家学胡乐”可知，少数民族音乐受到汉族欢迎，而不是成为音乐的主流，排除B项；根据题干诗句“蕃人旧日不耕犁，相学如今种禾黍”可知，蕃人通过学习中原技术，学会了从事农耕生产，排除C项。故选D项。</w:t>
      </w:r>
    </w:p>
    <w:p w14:paraId="6F4EE51F">
      <w:pPr>
        <w:shd w:val="clear" w:color="auto" w:fill="auto"/>
        <w:spacing w:line="360" w:lineRule="auto"/>
        <w:jc w:val="left"/>
        <w:textAlignment w:val="center"/>
      </w:pPr>
      <w:r>
        <w:t>22．B</w:t>
      </w:r>
    </w:p>
    <w:p w14:paraId="094C044E">
      <w:pPr>
        <w:shd w:val="clear" w:color="auto" w:fill="auto"/>
        <w:spacing w:line="360" w:lineRule="auto"/>
        <w:jc w:val="left"/>
        <w:textAlignment w:val="center"/>
      </w:pPr>
      <w:r>
        <w:t>【详解】结合所学知识，为杜绝五代十国时期武将跋扈和战乱频发的情况发生，北宋时期实行重文轻武政策，解除禁军将领的权力，B项正确；唐朝在地方增设节度使，排除A项；元朝设置北庭都元帅府，排除C项；明朝在地方设五军都督府，排除D项。故选B项。</w:t>
      </w:r>
    </w:p>
    <w:p w14:paraId="4A2B9784">
      <w:pPr>
        <w:shd w:val="clear" w:color="auto" w:fill="auto"/>
        <w:spacing w:line="360" w:lineRule="auto"/>
        <w:jc w:val="left"/>
        <w:textAlignment w:val="center"/>
      </w:pPr>
      <w:r>
        <w:t>23．D</w:t>
      </w:r>
    </w:p>
    <w:p w14:paraId="03CB23C6">
      <w:pPr>
        <w:shd w:val="clear" w:color="auto" w:fill="auto"/>
        <w:spacing w:line="360" w:lineRule="auto"/>
        <w:jc w:val="left"/>
        <w:textAlignment w:val="center"/>
      </w:pPr>
      <w:r>
        <w:t>【详解】结合所学知识分析材料可知，汉武帝实施“推恩令”，唐朝文成公主入藏，元朝实行行省制度，康熙册封五世班禅等论据，既有中央加强对地方管理的措施，又有推动民族交融，加强边疆管辖的内容，这些都有利于统一多民族国家的巩固，由此可知，省略号处的论点应是统一多民族国家的巩固，D项正确；“唐朝文成公主入藏……康熙册封五世班禅”主要目的并非加强君主权力，而是促进民族交融，排除A项；推恩令和行省制属于地方管理制度，与经济交流无关，排除B项；推恩令解决的是诸侯国势力过大的问题，并非是为了巩固边疆，排除C项。故选D项。</w:t>
      </w:r>
    </w:p>
    <w:p w14:paraId="04499063">
      <w:pPr>
        <w:shd w:val="clear" w:color="auto" w:fill="auto"/>
        <w:spacing w:line="360" w:lineRule="auto"/>
        <w:jc w:val="left"/>
        <w:textAlignment w:val="center"/>
      </w:pPr>
      <w:r>
        <w:t>24．C</w:t>
      </w:r>
    </w:p>
    <w:p w14:paraId="4EF040F4">
      <w:pPr>
        <w:shd w:val="clear" w:color="auto" w:fill="auto"/>
        <w:spacing w:line="360" w:lineRule="auto"/>
        <w:jc w:val="left"/>
        <w:textAlignment w:val="center"/>
      </w:pPr>
      <w:r>
        <w:t>【详解】根据材料可知，明朝官员宋濂在家中宴客的详细信息被明太祖充分掌握，并以此检测宋濂的诚实度。由此可见明朝对官员监察之严密。根据所学知识可知，明朝时期君主专制进一步加强，明太祖设立锦衣卫作为皇帝的耳目、爪牙，C项正确；材料只体现了皇帝对臣子的严密监控，排除A项；反对铺张浪费与材料主旨无关，排除B项；饮酒之风与材料主题无关，排除D项。故选C项。</w:t>
      </w:r>
    </w:p>
    <w:p w14:paraId="77ED420E">
      <w:pPr>
        <w:shd w:val="clear" w:color="auto" w:fill="auto"/>
        <w:spacing w:line="360" w:lineRule="auto"/>
        <w:jc w:val="left"/>
        <w:textAlignment w:val="center"/>
      </w:pPr>
      <w:r>
        <w:t>25．B</w:t>
      </w:r>
    </w:p>
    <w:p w14:paraId="30BA6C4A">
      <w:pPr>
        <w:shd w:val="clear" w:color="auto" w:fill="auto"/>
        <w:spacing w:line="360" w:lineRule="auto"/>
        <w:jc w:val="left"/>
        <w:textAlignment w:val="center"/>
      </w:pPr>
      <w:r>
        <w:t>【详解】根据“国民有言论、著作、刊行及集会、结社之自由”和“国会不得制定限制公民言论……法案”概括可知，两部法案在内容上都强调了要保障了公民的基本权利，包括言论、出版、集会等，B项正确；三权分立原则主张立法、行政和司法三种国家权力分别由不同机关掌握，各自独立行使、相互制约制衡，材料没有体现，排除A项；材料反映《临时约法》和1787年美国宪法都强调公民的权利，没有体现国家主权的信息，排除C项；材料中没有体现国会相关信息，排除D项。故选B项。</w:t>
      </w:r>
    </w:p>
    <w:p w14:paraId="7C660E23">
      <w:pPr>
        <w:shd w:val="clear" w:color="auto" w:fill="auto"/>
        <w:spacing w:line="360" w:lineRule="auto"/>
        <w:jc w:val="left"/>
        <w:textAlignment w:val="center"/>
      </w:pPr>
      <w:r>
        <w:t>26．D</w:t>
      </w:r>
    </w:p>
    <w:p w14:paraId="3C1F8E7D">
      <w:pPr>
        <w:shd w:val="clear" w:color="auto" w:fill="auto"/>
        <w:spacing w:line="360" w:lineRule="auto"/>
        <w:jc w:val="left"/>
        <w:textAlignment w:val="center"/>
      </w:pPr>
      <w:r>
        <w:t>【详解】结合所学知识，土地改革后，一家一户小农经济抵御风险能力差，1953年，我国开始对农业进行社会主义改造，改造方式是建立农业生产合作社，走合作化道路，图片反映我国当时开展农业合作化运动的必要性，B项正确；漫画反映的是农业的调整，与工业化建设关系不大，排除A项；文化大革命时期是从1966年到1976年，时间不相符，排除C项；人民公社化运动是1958年，时间不相符，排除D项。故选B项。</w:t>
      </w:r>
    </w:p>
    <w:p w14:paraId="2228B16D">
      <w:pPr>
        <w:shd w:val="clear" w:color="auto" w:fill="auto"/>
        <w:spacing w:line="360" w:lineRule="auto"/>
        <w:jc w:val="left"/>
        <w:textAlignment w:val="center"/>
      </w:pPr>
      <w:r>
        <w:t>27．A</w:t>
      </w:r>
    </w:p>
    <w:p w14:paraId="7388943B">
      <w:pPr>
        <w:shd w:val="clear" w:color="auto" w:fill="auto"/>
        <w:spacing w:line="360" w:lineRule="auto"/>
        <w:jc w:val="left"/>
        <w:textAlignment w:val="center"/>
      </w:pPr>
      <w:r>
        <w:t>【详解】结合所学知识，文艺复兴的代表人物但丁创作《神曲》，表达了市民阶层的情感与理想，抨击教会的贪婪腐化，传达出人文主义思想，揭示了文艺复兴核心思想，A项正确；《神曲》并没有否定了中世纪欧洲的历史，排除B项；但丁是文艺复兴的代表人物，与启蒙运动无关，排除C项；19世纪近代科学不断发展，文艺复兴发生于14世纪至16世纪，时间不相符，排除D项。故选A项。</w:t>
      </w:r>
    </w:p>
    <w:p w14:paraId="5D61A0A4">
      <w:pPr>
        <w:shd w:val="clear" w:color="auto" w:fill="auto"/>
        <w:spacing w:line="360" w:lineRule="auto"/>
        <w:jc w:val="left"/>
        <w:textAlignment w:val="center"/>
      </w:pPr>
      <w:r>
        <w:t>28．A</w:t>
      </w:r>
    </w:p>
    <w:p w14:paraId="01B9B664">
      <w:pPr>
        <w:shd w:val="clear" w:color="auto" w:fill="auto"/>
        <w:spacing w:line="360" w:lineRule="auto"/>
        <w:jc w:val="left"/>
        <w:textAlignment w:val="center"/>
      </w:pPr>
      <w:r>
        <w:t>【详解】根据“第一次世界大战”结合所学知识可知，第一次世界大战是西方列强为重新瓜分世界、争夺世界霸权而发动的一场非正义的帝国主义战争，而“重新瓜分世界、争夺世界霸权”是交战双方的动机，A项正确；战争的规模、战争的胜负、战争的后果不是判断战争性质的依据，排除BCD项。故选A项。</w:t>
      </w:r>
    </w:p>
    <w:p w14:paraId="34F51D7D">
      <w:pPr>
        <w:shd w:val="clear" w:color="auto" w:fill="auto"/>
        <w:spacing w:line="360" w:lineRule="auto"/>
        <w:jc w:val="left"/>
        <w:textAlignment w:val="center"/>
      </w:pPr>
      <w:r>
        <w:t>29．(1)绊脚石让我站得更好，告诉我们人生难免有挫折，要正确认识挫折，发掘生命的力量，增强生命的韧性；自己那么好看，告诉我们要接纳自己、欣赏自己，做更好的自己：要勇敢的追梦想，告诉我们少年有梦不应止于心动，更要付诸行动（努力是梦想和现实之前的桥梁）：人生只有一次，告诉我们生命至上，要敬畏生命，守护生命；更快乐就有意义，告诉我们要探索生命的意义，活出生命的精彩等等。</w:t>
      </w:r>
    </w:p>
    <w:p w14:paraId="14462217">
      <w:pPr>
        <w:shd w:val="clear" w:color="auto" w:fill="auto"/>
        <w:spacing w:line="360" w:lineRule="auto"/>
        <w:jc w:val="left"/>
        <w:textAlignment w:val="center"/>
      </w:pPr>
      <w:r>
        <w:t>(2)正义是法治追求的基本价值目标之一，是社会制度的重要价值，是社会和谐的重要保障。法不向不法让步，有利于维护社会的正义，促进社会的进步，有利于分辨是非，惩恶扬善，维护社会公共利益；有利于保障人们的正当权利，使受害者得到救济，违法者得到惩罚，有利于对弱者给与必要的扶助，保障其有尊严地生存。</w:t>
      </w:r>
    </w:p>
    <w:p w14:paraId="663F3151">
      <w:pPr>
        <w:shd w:val="clear" w:color="auto" w:fill="auto"/>
        <w:spacing w:line="360" w:lineRule="auto"/>
        <w:jc w:val="left"/>
        <w:textAlignment w:val="center"/>
      </w:pPr>
      <w:r>
        <w:t>(3)传承以爱国主义为核心的中华民族精神，为实现中国梦提供不竭的精神动力；培育和践行社会主义核心价值观，促进人的全面发展、引领社会的全面进步。</w:t>
      </w:r>
    </w:p>
    <w:p w14:paraId="3AC13A28">
      <w:pPr>
        <w:shd w:val="clear" w:color="auto" w:fill="auto"/>
        <w:spacing w:line="360" w:lineRule="auto"/>
        <w:jc w:val="left"/>
        <w:textAlignment w:val="center"/>
      </w:pPr>
    </w:p>
    <w:p w14:paraId="49388513">
      <w:pPr>
        <w:shd w:val="clear" w:color="auto" w:fill="auto"/>
        <w:spacing w:line="360" w:lineRule="auto"/>
        <w:jc w:val="left"/>
        <w:textAlignment w:val="center"/>
      </w:pPr>
      <w:r>
        <w:t>【分析】考点考查：挫折、做更好的自己、守护生命、生命的意义、正义、民族精神、社会主义核心价值观</w:t>
      </w:r>
    </w:p>
    <w:p w14:paraId="512C564E">
      <w:pPr>
        <w:shd w:val="clear" w:color="auto" w:fill="auto"/>
        <w:spacing w:line="360" w:lineRule="auto"/>
        <w:jc w:val="left"/>
        <w:textAlignment w:val="center"/>
      </w:pPr>
      <w:r>
        <w:t>能力考查：分析和描述能力</w:t>
      </w:r>
    </w:p>
    <w:p w14:paraId="4B96E88E">
      <w:pPr>
        <w:shd w:val="clear" w:color="auto" w:fill="auto"/>
        <w:spacing w:line="360" w:lineRule="auto"/>
        <w:jc w:val="left"/>
        <w:textAlignment w:val="center"/>
      </w:pPr>
      <w:r>
        <w:t>核心素养：健全人格、政治认同</w:t>
      </w:r>
    </w:p>
    <w:p w14:paraId="06A01963">
      <w:pPr>
        <w:shd w:val="clear" w:color="auto" w:fill="auto"/>
        <w:spacing w:line="360" w:lineRule="auto"/>
        <w:jc w:val="left"/>
        <w:textAlignment w:val="center"/>
      </w:pPr>
      <w:r>
        <w:t>【详解】（1）第一步：审设问，明确主体，作答范围及作答角度。</w:t>
      </w:r>
    </w:p>
    <w:p w14:paraId="3C3E0FDE">
      <w:pPr>
        <w:shd w:val="clear" w:color="auto" w:fill="auto"/>
        <w:spacing w:line="360" w:lineRule="auto"/>
        <w:jc w:val="left"/>
        <w:textAlignment w:val="center"/>
      </w:pPr>
      <w:r>
        <w:t>本问的设问主体为学生，需要调用挫折、做更好的自己、守护生命、生命的意义等有关知识，从启示类问题的角度分析作答。</w:t>
      </w:r>
    </w:p>
    <w:p w14:paraId="446BC059">
      <w:pPr>
        <w:shd w:val="clear" w:color="auto" w:fill="auto"/>
        <w:spacing w:line="360" w:lineRule="auto"/>
        <w:jc w:val="left"/>
        <w:textAlignment w:val="center"/>
      </w:pPr>
      <w:r>
        <w:t>第二步：审材料，提取关键词，链接教材知识。</w:t>
      </w:r>
    </w:p>
    <w:p w14:paraId="0554C141">
      <w:pPr>
        <w:shd w:val="clear" w:color="auto" w:fill="auto"/>
        <w:spacing w:line="360" w:lineRule="auto"/>
        <w:jc w:val="left"/>
        <w:textAlignment w:val="center"/>
      </w:pPr>
      <w:r>
        <w:t>关键词①：我面前的绊脚石，会在奔跑时被垫起，让我站得更高⋯⋯看到镜子里的自己笑得那么好看→联系绊脚石让我站得更高。</w:t>
      </w:r>
    </w:p>
    <w:p w14:paraId="4A68C270">
      <w:pPr>
        <w:shd w:val="clear" w:color="auto" w:fill="auto"/>
        <w:spacing w:line="360" w:lineRule="auto"/>
        <w:jc w:val="left"/>
        <w:textAlignment w:val="center"/>
      </w:pPr>
      <w:r>
        <w:t>关键词②：绊脚石让我站得更高→联系战胜挫折的方法、做更好自己的要求、敬畏生命、生命的意义等。</w:t>
      </w:r>
    </w:p>
    <w:p w14:paraId="01E1615C">
      <w:pPr>
        <w:shd w:val="clear" w:color="auto" w:fill="auto"/>
        <w:spacing w:line="360" w:lineRule="auto"/>
        <w:jc w:val="left"/>
        <w:textAlignment w:val="center"/>
      </w:pPr>
      <w:r>
        <w:t>第三步：整合信息，组织答案。</w:t>
      </w:r>
    </w:p>
    <w:p w14:paraId="4B682F21">
      <w:pPr>
        <w:shd w:val="clear" w:color="auto" w:fill="auto"/>
        <w:spacing w:line="360" w:lineRule="auto"/>
        <w:jc w:val="left"/>
        <w:textAlignment w:val="center"/>
      </w:pPr>
      <w:r>
        <w:t>（2）第一步：审设问，明确主体，作答范围及作答角度。</w:t>
      </w:r>
    </w:p>
    <w:p w14:paraId="6ECF7F37">
      <w:pPr>
        <w:shd w:val="clear" w:color="auto" w:fill="auto"/>
        <w:spacing w:line="360" w:lineRule="auto"/>
        <w:jc w:val="left"/>
        <w:textAlignment w:val="center"/>
      </w:pPr>
      <w:r>
        <w:t>本问的设问主体为学生，需要调用正义的有关知识，从原因类问题的角度分析作答。</w:t>
      </w:r>
    </w:p>
    <w:p w14:paraId="678BB227">
      <w:pPr>
        <w:shd w:val="clear" w:color="auto" w:fill="auto"/>
        <w:spacing w:line="360" w:lineRule="auto"/>
        <w:jc w:val="left"/>
        <w:textAlignment w:val="center"/>
      </w:pPr>
      <w:r>
        <w:t>第二步：审材料，提取关键词，链接教材知识。</w:t>
      </w:r>
    </w:p>
    <w:p w14:paraId="1B09D06E">
      <w:pPr>
        <w:shd w:val="clear" w:color="auto" w:fill="auto"/>
        <w:spacing w:line="360" w:lineRule="auto"/>
        <w:jc w:val="left"/>
        <w:textAlignment w:val="center"/>
      </w:pPr>
      <w:r>
        <w:t>关键词：法不能向不法让步→联系正义的价值和要求。</w:t>
      </w:r>
    </w:p>
    <w:p w14:paraId="382654A9">
      <w:pPr>
        <w:shd w:val="clear" w:color="auto" w:fill="auto"/>
        <w:spacing w:line="360" w:lineRule="auto"/>
        <w:jc w:val="left"/>
        <w:textAlignment w:val="center"/>
      </w:pPr>
      <w:r>
        <w:t>第三步：整合信息，组织答案。</w:t>
      </w:r>
    </w:p>
    <w:p w14:paraId="0D320914">
      <w:pPr>
        <w:shd w:val="clear" w:color="auto" w:fill="auto"/>
        <w:spacing w:line="360" w:lineRule="auto"/>
        <w:jc w:val="left"/>
        <w:textAlignment w:val="center"/>
      </w:pPr>
      <w:r>
        <w:t>（3）第一步：审设问，明确主体，作答范围及作答角度。</w:t>
      </w:r>
    </w:p>
    <w:p w14:paraId="72631009">
      <w:pPr>
        <w:shd w:val="clear" w:color="auto" w:fill="auto"/>
        <w:spacing w:line="360" w:lineRule="auto"/>
        <w:jc w:val="left"/>
        <w:textAlignment w:val="center"/>
      </w:pPr>
      <w:r>
        <w:t>本问的设问主体为学生，需要调用民族精神、社会主义核心价值观的有关知识，从意义类问题的角度分析作答。</w:t>
      </w:r>
    </w:p>
    <w:p w14:paraId="31C24B91">
      <w:pPr>
        <w:shd w:val="clear" w:color="auto" w:fill="auto"/>
        <w:spacing w:line="360" w:lineRule="auto"/>
        <w:jc w:val="left"/>
        <w:textAlignment w:val="center"/>
      </w:pPr>
      <w:r>
        <w:t>第二步：审材料，提取关键词，链接教材知识。</w:t>
      </w:r>
    </w:p>
    <w:p w14:paraId="2A32AB5B">
      <w:pPr>
        <w:shd w:val="clear" w:color="auto" w:fill="auto"/>
        <w:spacing w:line="360" w:lineRule="auto"/>
        <w:jc w:val="left"/>
        <w:textAlignment w:val="center"/>
      </w:pPr>
      <w:r>
        <w:t>关键词：开设“行走的思政课”的价值→联系弘扬民族精神，培育和践行社会主义核心价值观等。</w:t>
      </w:r>
    </w:p>
    <w:p w14:paraId="5DB99851">
      <w:pPr>
        <w:shd w:val="clear" w:color="auto" w:fill="auto"/>
        <w:spacing w:line="360" w:lineRule="auto"/>
        <w:jc w:val="left"/>
        <w:textAlignment w:val="center"/>
      </w:pPr>
      <w:r>
        <w:t>第三步：整合信息，组织答案。</w:t>
      </w:r>
    </w:p>
    <w:p w14:paraId="0AB94F0A">
      <w:pPr>
        <w:shd w:val="clear" w:color="auto" w:fill="auto"/>
        <w:spacing w:line="360" w:lineRule="auto"/>
        <w:jc w:val="left"/>
        <w:textAlignment w:val="center"/>
      </w:pPr>
      <w:r>
        <w:t>30．(1)不改变种粮食的属性，是为了保护耕地、保证粮食安全；不改变土地性质，是为了确保公有制的主体地位不变。</w:t>
      </w:r>
    </w:p>
    <w:p w14:paraId="54CE505C">
      <w:pPr>
        <w:shd w:val="clear" w:color="auto" w:fill="auto"/>
        <w:spacing w:line="360" w:lineRule="auto"/>
        <w:jc w:val="left"/>
        <w:textAlignment w:val="center"/>
      </w:pPr>
      <w:r>
        <w:t>(2)该街道老年人口较多，老龄化程度高：开设共享食堂有利于解决老年人的就餐问题，卫生、营养、方便，保障老年人的合法权益；满足老年人对美好老年生活的需求，体现以人民为中心的发展思想：政府政策支持可以保证食堂良性运营。</w:t>
      </w:r>
    </w:p>
    <w:p w14:paraId="46375952">
      <w:pPr>
        <w:shd w:val="clear" w:color="auto" w:fill="auto"/>
        <w:spacing w:line="360" w:lineRule="auto"/>
        <w:jc w:val="left"/>
        <w:textAlignment w:val="center"/>
      </w:pPr>
      <w:r>
        <w:t>(3)倡议书如：同学们，随着我国人口老龄化问题的出现，老年人口的增长，需要我们进行特殊关爱。关爱老人、孝老爱亲，是中华民族的传统美德。在家庭生活中，我们应传承中华传统美德，尊敬老人，照顾老人的饮食起居，关心老人精神文化生活等（道德层面）。孝亲敬长是每个中国公民的法定义务：我国宪法规定成年子女应赡养扶助父母。在家庭生活中，我们应尊重、孝敬老人，倾听并接受老人的教导，时常看望老人，与老人聊天等，并帮助爸爸妈妈认真履行赡养扶助老人的法律义务。（法治意识层面）。让我们从小事做起，争做关爱老人的“小达人”，特此倡议。</w:t>
      </w:r>
    </w:p>
    <w:p w14:paraId="01A5B0EF">
      <w:pPr>
        <w:shd w:val="clear" w:color="auto" w:fill="auto"/>
        <w:spacing w:line="360" w:lineRule="auto"/>
        <w:jc w:val="left"/>
        <w:textAlignment w:val="center"/>
      </w:pPr>
    </w:p>
    <w:p w14:paraId="1EA45D3F">
      <w:pPr>
        <w:shd w:val="clear" w:color="auto" w:fill="auto"/>
        <w:spacing w:line="360" w:lineRule="auto"/>
        <w:jc w:val="left"/>
        <w:textAlignment w:val="center"/>
      </w:pPr>
      <w:r>
        <w:t>【分析】考点考查：国家安全、基本经济制度、人口问题、中华传统美德、孝亲敬长</w:t>
      </w:r>
    </w:p>
    <w:p w14:paraId="04584FAD">
      <w:pPr>
        <w:shd w:val="clear" w:color="auto" w:fill="auto"/>
        <w:spacing w:line="360" w:lineRule="auto"/>
        <w:jc w:val="left"/>
        <w:textAlignment w:val="center"/>
      </w:pPr>
      <w:r>
        <w:t>能力考查：提炼观点和分析描述能力</w:t>
      </w:r>
    </w:p>
    <w:p w14:paraId="6E24FEFC">
      <w:pPr>
        <w:shd w:val="clear" w:color="auto" w:fill="auto"/>
        <w:spacing w:line="360" w:lineRule="auto"/>
        <w:jc w:val="left"/>
        <w:textAlignment w:val="center"/>
      </w:pPr>
      <w:r>
        <w:t>核心素养：政治认同</w:t>
      </w:r>
    </w:p>
    <w:p w14:paraId="21132E05">
      <w:pPr>
        <w:shd w:val="clear" w:color="auto" w:fill="auto"/>
        <w:spacing w:line="360" w:lineRule="auto"/>
        <w:jc w:val="left"/>
        <w:textAlignment w:val="center"/>
      </w:pPr>
      <w:r>
        <w:t>【详解】（1）第一步：审设问，明确主体，作答范围及作答角度。</w:t>
      </w:r>
    </w:p>
    <w:p w14:paraId="3CFA32DB">
      <w:pPr>
        <w:shd w:val="clear" w:color="auto" w:fill="auto"/>
        <w:spacing w:line="360" w:lineRule="auto"/>
        <w:jc w:val="left"/>
        <w:textAlignment w:val="center"/>
      </w:pPr>
      <w:r>
        <w:t>本问的设问主体为我国，需要调用国家安全和基本经济制度的有关知识，从原因类问题的角度分析作答。</w:t>
      </w:r>
    </w:p>
    <w:p w14:paraId="64DA2745">
      <w:pPr>
        <w:shd w:val="clear" w:color="auto" w:fill="auto"/>
        <w:spacing w:line="360" w:lineRule="auto"/>
        <w:jc w:val="left"/>
        <w:textAlignment w:val="center"/>
      </w:pPr>
      <w:r>
        <w:t>第二步：审材料，提取关键词，链接教材知识。</w:t>
      </w:r>
    </w:p>
    <w:p w14:paraId="4C4E0BD3">
      <w:pPr>
        <w:shd w:val="clear" w:color="auto" w:fill="auto"/>
        <w:spacing w:line="360" w:lineRule="auto"/>
        <w:jc w:val="left"/>
        <w:textAlignment w:val="center"/>
      </w:pPr>
      <w:r>
        <w:t>关键词：在保证种粮食的属性不变，土地所有制性质不变的前提下以公园的方式建设田园→联系保护耕地，保证粮食安全；确保公有制的主体地位不变。</w:t>
      </w:r>
    </w:p>
    <w:p w14:paraId="3195A490">
      <w:pPr>
        <w:shd w:val="clear" w:color="auto" w:fill="auto"/>
        <w:spacing w:line="360" w:lineRule="auto"/>
        <w:jc w:val="left"/>
        <w:textAlignment w:val="center"/>
      </w:pPr>
      <w:r>
        <w:t>第三步：整合信息，组织答案。</w:t>
      </w:r>
    </w:p>
    <w:p w14:paraId="6D96293B">
      <w:pPr>
        <w:shd w:val="clear" w:color="auto" w:fill="auto"/>
        <w:spacing w:line="360" w:lineRule="auto"/>
        <w:jc w:val="left"/>
        <w:textAlignment w:val="center"/>
      </w:pPr>
      <w:r>
        <w:t>（2）第一步：审设问，明确主体，作答范围及作答角度。</w:t>
      </w:r>
    </w:p>
    <w:p w14:paraId="50561F73">
      <w:pPr>
        <w:shd w:val="clear" w:color="auto" w:fill="auto"/>
        <w:spacing w:line="360" w:lineRule="auto"/>
        <w:jc w:val="left"/>
        <w:textAlignment w:val="center"/>
      </w:pPr>
      <w:r>
        <w:t>本问的设问主体为我国，需要调用人口问题的有关知识，从原因类问题的角度分析作答。</w:t>
      </w:r>
    </w:p>
    <w:p w14:paraId="0E925C55">
      <w:pPr>
        <w:shd w:val="clear" w:color="auto" w:fill="auto"/>
        <w:spacing w:line="360" w:lineRule="auto"/>
        <w:jc w:val="left"/>
        <w:textAlignment w:val="center"/>
      </w:pPr>
      <w:r>
        <w:t>第二步：审材料，提取关键词，链接教材知识。</w:t>
      </w:r>
    </w:p>
    <w:p w14:paraId="20519033">
      <w:pPr>
        <w:shd w:val="clear" w:color="auto" w:fill="auto"/>
        <w:spacing w:line="360" w:lineRule="auto"/>
        <w:jc w:val="left"/>
        <w:textAlignment w:val="center"/>
      </w:pPr>
      <w:r>
        <w:t>关键词：社区联合第三方保证菜品质量与口感、保证送菜及时到位，满足了老年人对美好晚年生活的新期待、新要求→联系该街道人口老龄化的现状、保障老年人的合法权益，体现了以人民为中心的发展思想。</w:t>
      </w:r>
    </w:p>
    <w:p w14:paraId="35239305">
      <w:pPr>
        <w:shd w:val="clear" w:color="auto" w:fill="auto"/>
        <w:spacing w:line="360" w:lineRule="auto"/>
        <w:jc w:val="left"/>
        <w:textAlignment w:val="center"/>
      </w:pPr>
      <w:r>
        <w:t>第三步：整合信息，组织答案。</w:t>
      </w:r>
    </w:p>
    <w:p w14:paraId="6A17EF4F">
      <w:pPr>
        <w:shd w:val="clear" w:color="auto" w:fill="auto"/>
        <w:spacing w:line="360" w:lineRule="auto"/>
        <w:jc w:val="left"/>
        <w:textAlignment w:val="center"/>
      </w:pPr>
      <w:r>
        <w:t>（3）第一步：审设问，明确主体，作答范围及作答角度。</w:t>
      </w:r>
    </w:p>
    <w:p w14:paraId="034D9B54">
      <w:pPr>
        <w:shd w:val="clear" w:color="auto" w:fill="auto"/>
        <w:spacing w:line="360" w:lineRule="auto"/>
        <w:jc w:val="left"/>
        <w:textAlignment w:val="center"/>
      </w:pPr>
      <w:r>
        <w:t>本问的设问主体为学生，需要调用孝亲敬长的有关知识，从做法类问题的角度分析作答。</w:t>
      </w:r>
    </w:p>
    <w:p w14:paraId="5FF923A9">
      <w:pPr>
        <w:shd w:val="clear" w:color="auto" w:fill="auto"/>
        <w:spacing w:line="360" w:lineRule="auto"/>
        <w:jc w:val="left"/>
        <w:textAlignment w:val="center"/>
      </w:pPr>
      <w:r>
        <w:t>第二步：审材料，提取关键词，链接教材知识。</w:t>
      </w:r>
    </w:p>
    <w:p w14:paraId="048CAB1E">
      <w:pPr>
        <w:shd w:val="clear" w:color="auto" w:fill="auto"/>
        <w:spacing w:line="360" w:lineRule="auto"/>
        <w:jc w:val="left"/>
        <w:textAlignment w:val="center"/>
      </w:pPr>
      <w:r>
        <w:t>关键词：共享食堂是为了解决老年人吃饭问题→联系关爱老年人的中华传统美德、孝亲敬长的要求等。</w:t>
      </w:r>
    </w:p>
    <w:p w14:paraId="776F3951">
      <w:pPr>
        <w:shd w:val="clear" w:color="auto" w:fill="auto"/>
        <w:spacing w:line="360" w:lineRule="auto"/>
        <w:jc w:val="left"/>
        <w:textAlignment w:val="center"/>
      </w:pPr>
      <w:r>
        <w:t>第三步：整合信息，组织答案。</w:t>
      </w:r>
    </w:p>
    <w:p w14:paraId="2FFEABB3">
      <w:pPr>
        <w:shd w:val="clear" w:color="auto" w:fill="auto"/>
        <w:spacing w:line="360" w:lineRule="auto"/>
        <w:jc w:val="left"/>
        <w:textAlignment w:val="center"/>
      </w:pPr>
      <w:r>
        <w:t>31．(1)三江平原地势平坦：黑土广布，土壤肥沃；温带季风气候，雨热同期，适宜发展农业生产；河流密布，灌溉条件便利；政府的移民政策为这里的开发提供劳动力。</w:t>
      </w:r>
    </w:p>
    <w:p w14:paraId="0E445D00">
      <w:pPr>
        <w:shd w:val="clear" w:color="auto" w:fill="auto"/>
        <w:spacing w:line="360" w:lineRule="auto"/>
        <w:jc w:val="left"/>
        <w:textAlignment w:val="center"/>
      </w:pPr>
      <w:r>
        <w:t>(2)过去，伊春依托森林资源，发展林业，靠砍伐和出售木材发展经济，这样的发展方式是不可持续的；禁止乱伐，有利于保护环境，促进生态的可持续发展；种植特色经济作物，既发展了经济，增加了收入，有利于促进经济的可持续和社会的可持续。</w:t>
      </w:r>
    </w:p>
    <w:p w14:paraId="2CDC4C5C">
      <w:pPr>
        <w:shd w:val="clear" w:color="auto" w:fill="auto"/>
        <w:spacing w:line="360" w:lineRule="auto"/>
        <w:jc w:val="left"/>
        <w:textAlignment w:val="center"/>
      </w:pPr>
    </w:p>
    <w:p w14:paraId="0CA3A4D5">
      <w:pPr>
        <w:shd w:val="clear" w:color="auto" w:fill="auto"/>
        <w:spacing w:line="360" w:lineRule="auto"/>
        <w:jc w:val="left"/>
        <w:textAlignment w:val="center"/>
      </w:pPr>
      <w:r>
        <w:t>【分析】本题东北地区为材料，设置两个小题，涉及三江平原的保护和农业发展的相关内容，考查学生对相关知识的掌握程度。</w:t>
      </w:r>
    </w:p>
    <w:p w14:paraId="00D37F47">
      <w:pPr>
        <w:shd w:val="clear" w:color="auto" w:fill="auto"/>
        <w:spacing w:line="360" w:lineRule="auto"/>
        <w:jc w:val="left"/>
        <w:textAlignment w:val="center"/>
      </w:pPr>
      <w:r>
        <w:t>【详解】（1）根据所学知识可知，三江平原地处温带季风气候，夏季高温多雨，雨热同期，且地形平坦，土壤以黑土为主，土壤肥沃，适宜农业发展；且该地河流分布密集、灌溉水源充足，适宜农业生产，且政府的移民政策为这里的开发提供劳动力。因此可以成为北大仓。</w:t>
      </w:r>
    </w:p>
    <w:p w14:paraId="4E130CD1">
      <w:pPr>
        <w:shd w:val="clear" w:color="auto" w:fill="auto"/>
        <w:spacing w:line="360" w:lineRule="auto"/>
        <w:jc w:val="left"/>
        <w:textAlignment w:val="center"/>
      </w:pPr>
      <w:r>
        <w:t>（2）根据所学知识可知，伊春在过去森林资源丰富，依托丰富的森林资源发展林业，靠砍伐和出售木材发展经济，不利于可持续发展；因此伊春“靠山吃山换个新‘吃’法”，应种植特色经济作物，既发展了经济，增加了收入，禁止乱伐，有利于保护环境，促进生态的可持续发展，有利于促进经济的可持续和社会的可持续。</w:t>
      </w:r>
    </w:p>
    <w:p w14:paraId="4097F595">
      <w:pPr>
        <w:shd w:val="clear" w:color="auto" w:fill="auto"/>
        <w:spacing w:line="360" w:lineRule="auto"/>
        <w:jc w:val="left"/>
        <w:textAlignment w:val="center"/>
      </w:pPr>
      <w:r>
        <w:t>32．(1)实行盐业官营（食盐专卖），增加财政收入；加强中央集权等。</w:t>
      </w:r>
    </w:p>
    <w:p w14:paraId="5E150BF6">
      <w:pPr>
        <w:shd w:val="clear" w:color="auto" w:fill="auto"/>
        <w:spacing w:line="360" w:lineRule="auto"/>
        <w:jc w:val="left"/>
        <w:textAlignment w:val="center"/>
      </w:pPr>
      <w:r>
        <w:t>(2)背景：美国内战的爆发。</w:t>
      </w:r>
    </w:p>
    <w:p w14:paraId="06149E05">
      <w:pPr>
        <w:shd w:val="clear" w:color="auto" w:fill="auto"/>
        <w:spacing w:line="360" w:lineRule="auto"/>
        <w:jc w:val="left"/>
        <w:textAlignment w:val="center"/>
      </w:pPr>
      <w:r>
        <w:t>作用：制约了南方军队，一定程度上推动了北方军的胜利，对维护联邦统一具有重要作用。</w:t>
      </w:r>
    </w:p>
    <w:p w14:paraId="4BFC51B6">
      <w:pPr>
        <w:shd w:val="clear" w:color="auto" w:fill="auto"/>
        <w:spacing w:line="360" w:lineRule="auto"/>
        <w:jc w:val="left"/>
        <w:textAlignment w:val="center"/>
      </w:pPr>
      <w:r>
        <w:t>(3)赞同。工业革命后，制盐的生产力得到提高；现代化制盐工厂出现；扩大了内陆盐场的销售市场。</w:t>
      </w:r>
    </w:p>
    <w:p w14:paraId="746E3FC5">
      <w:pPr>
        <w:shd w:val="clear" w:color="auto" w:fill="auto"/>
        <w:spacing w:line="360" w:lineRule="auto"/>
        <w:jc w:val="left"/>
        <w:textAlignment w:val="center"/>
      </w:pPr>
    </w:p>
    <w:p w14:paraId="04A4FD0F">
      <w:pPr>
        <w:shd w:val="clear" w:color="auto" w:fill="auto"/>
        <w:spacing w:line="360" w:lineRule="auto"/>
        <w:jc w:val="left"/>
        <w:textAlignment w:val="center"/>
      </w:pPr>
      <w:r>
        <w:t>【详解】（1）影响：根据材料“盐利尽在国家掌控之下”和结合所学知识，汉武帝时期实行盐业官营，增加财政收入，加强中央集权等。</w:t>
      </w:r>
    </w:p>
    <w:p w14:paraId="349AC78C">
      <w:pPr>
        <w:shd w:val="clear" w:color="auto" w:fill="auto"/>
        <w:spacing w:line="360" w:lineRule="auto"/>
        <w:jc w:val="left"/>
        <w:textAlignment w:val="center"/>
      </w:pPr>
      <w:r>
        <w:t>（2）背景：根据材料“1861年战争爆发四天后”和结合所学知识，1861年，南北战争爆发。</w:t>
      </w:r>
    </w:p>
    <w:p w14:paraId="6703EC29">
      <w:pPr>
        <w:shd w:val="clear" w:color="auto" w:fill="auto"/>
        <w:spacing w:line="360" w:lineRule="auto"/>
        <w:jc w:val="left"/>
        <w:textAlignment w:val="center"/>
      </w:pPr>
      <w:r>
        <w:t>作用：根据材料“没有盐，军队就不能生存下去”分析可知制约了南方军队，一定程度上推动了北方军的胜利，对维护联邦统一具有重要作用。</w:t>
      </w:r>
    </w:p>
    <w:p w14:paraId="1A330564">
      <w:pPr>
        <w:shd w:val="clear" w:color="auto" w:fill="auto"/>
        <w:spacing w:line="360" w:lineRule="auto"/>
        <w:jc w:val="left"/>
        <w:textAlignment w:val="center"/>
      </w:pPr>
      <w:r>
        <w:t>（3）是否赞同：认同。</w:t>
      </w:r>
    </w:p>
    <w:p w14:paraId="532B139D">
      <w:pPr>
        <w:shd w:val="clear" w:color="auto" w:fill="auto"/>
        <w:spacing w:line="360" w:lineRule="auto"/>
        <w:jc w:val="left"/>
        <w:textAlignment w:val="center"/>
      </w:pPr>
      <w:r>
        <w:t>理由：根据材料“古老的盐场也进行现代化改造并建了大工厂， 而且铁路还使内陆盐场不再与外界隔离，从而不断扩大了盐场的销售市场。1870年后，英国每年稳定出口100万吨盐，盐成为英国第三大出口产品”分析可知工业革命后，制盐的生产力得到提高，现代化制盐工厂出现，扩大了内陆盐场的销售市场，因此，工业革命推动了英国盐业的发展。</w:t>
      </w:r>
    </w:p>
    <w:p w14:paraId="3789D4F9">
      <w:pPr>
        <w:shd w:val="clear" w:color="auto" w:fill="auto"/>
        <w:spacing w:line="360" w:lineRule="auto"/>
        <w:jc w:val="left"/>
        <w:textAlignment w:val="center"/>
      </w:pPr>
      <w:r>
        <w:t>33．(1)内容：遵义会议。</w:t>
      </w:r>
    </w:p>
    <w:p w14:paraId="6A91F1AC">
      <w:pPr>
        <w:shd w:val="clear" w:color="auto" w:fill="auto"/>
        <w:spacing w:line="360" w:lineRule="auto"/>
        <w:jc w:val="left"/>
        <w:textAlignment w:val="center"/>
      </w:pPr>
      <w:r>
        <w:t>性质：抗日爱国救亡运动</w:t>
      </w:r>
    </w:p>
    <w:p w14:paraId="78D773A4">
      <w:pPr>
        <w:shd w:val="clear" w:color="auto" w:fill="auto"/>
        <w:spacing w:line="360" w:lineRule="auto"/>
        <w:jc w:val="left"/>
        <w:textAlignment w:val="center"/>
      </w:pPr>
      <w:r>
        <w:t>(2)原因：日本企图全部控制华北，加快侵略中国的步伐，中华民族面临亡国灭种的危险；《义勇军进行曲》的传唱激发了人民的抗战斗志，这些促使蒋介石在会议上表示要作“最后之牺牲”。</w:t>
      </w:r>
    </w:p>
    <w:p w14:paraId="3B548D93">
      <w:pPr>
        <w:shd w:val="clear" w:color="auto" w:fill="auto"/>
        <w:spacing w:line="360" w:lineRule="auto"/>
        <w:jc w:val="left"/>
        <w:textAlignment w:val="center"/>
      </w:pPr>
      <w:r>
        <w:t>(3)观点：1935年，对于中国革命而言是黑暗中孕育光明的一年。</w:t>
      </w:r>
    </w:p>
    <w:p w14:paraId="21A03905">
      <w:pPr>
        <w:shd w:val="clear" w:color="auto" w:fill="auto"/>
        <w:spacing w:line="360" w:lineRule="auto"/>
        <w:jc w:val="left"/>
        <w:textAlignment w:val="center"/>
      </w:pPr>
      <w:r>
        <w:t>论述：就国内局势而言，1935年国共处于内战状态。由于国民党的围追堵截和共产党的左倾错误，使共产党和红军损失惨重，革命到了生死攸关的紧急关头；就外部局势而言，1935年，日本对华侵略的不断扩大，企图吞并华北，同时由于国民政府奉行不抵抗政策，使民族危机不断加深。另一方面，1935年1月，中共召开遵义会议，纠正了左倾错误，确立了毛泽东在党中央的领导地位，使革命转危为安；随着民族危机的不断加深，北平学生发起一·二九运动，全国抗日救亡民主运动不断走向高潮。中共的革命策略也发生了积极的变化，谋求建立抗日民族统一战线，同时国民党也为抗日做了一些积极的准备。</w:t>
      </w:r>
    </w:p>
    <w:p w14:paraId="2EC4431A">
      <w:pPr>
        <w:shd w:val="clear" w:color="auto" w:fill="auto"/>
        <w:spacing w:line="360" w:lineRule="auto"/>
        <w:jc w:val="left"/>
        <w:textAlignment w:val="center"/>
      </w:pPr>
      <w:r>
        <w:t>所以说1935年，对于中国革命而言是黑暗中孕育光明的一年。</w:t>
      </w:r>
    </w:p>
    <w:p w14:paraId="0549948C">
      <w:pPr>
        <w:shd w:val="clear" w:color="auto" w:fill="auto"/>
        <w:spacing w:line="360" w:lineRule="auto"/>
        <w:jc w:val="left"/>
        <w:textAlignment w:val="center"/>
      </w:pPr>
    </w:p>
    <w:p w14:paraId="2349A653">
      <w:pPr>
        <w:shd w:val="clear" w:color="auto" w:fill="auto"/>
        <w:spacing w:line="360" w:lineRule="auto"/>
        <w:jc w:val="left"/>
        <w:textAlignment w:val="center"/>
      </w:pPr>
      <w:r>
        <w:t>【详解】（1）内容：结合所需知识，1935年1月，遵义会议召开，开始确立以毛泽东为主要代表的马克思主义正确路线在中共中央 的领导地位，是中国 共产党历史上一个生死攸关的转折点。</w:t>
      </w:r>
    </w:p>
    <w:p w14:paraId="14470106">
      <w:pPr>
        <w:shd w:val="clear" w:color="auto" w:fill="auto"/>
        <w:spacing w:line="360" w:lineRule="auto"/>
        <w:jc w:val="left"/>
        <w:textAlignment w:val="center"/>
      </w:pPr>
      <w:r>
        <w:t>性质：结合所学知识，1935年12月9日，中国共产党的领导北平数千名学生向国民党当局请愿，他们高呼“打倒日本帝国主义”“反对华北自 治”“停止内战，一致对外”等口号，并举行示威游行，是一次抗日爱国救亡运动。</w:t>
      </w:r>
    </w:p>
    <w:p w14:paraId="29FD57FE">
      <w:pPr>
        <w:shd w:val="clear" w:color="auto" w:fill="auto"/>
        <w:spacing w:line="360" w:lineRule="auto"/>
        <w:jc w:val="left"/>
        <w:textAlignment w:val="center"/>
      </w:pPr>
      <w:r>
        <w:t>（2）原因：根据材料和结合所学知识可知，1935年日本制造华北事变，日本企图全部控制华北，加快侵略中国的步伐，中华民族面临亡国灭种的危险，同年《义勇军进行曲》的传唱激发了人民的抗战斗志，这些促使蒋介石在会议上表示要作“最后之牺牲”。</w:t>
      </w:r>
    </w:p>
    <w:p w14:paraId="1A9502F4">
      <w:pPr>
        <w:shd w:val="clear" w:color="auto" w:fill="auto"/>
        <w:spacing w:line="360" w:lineRule="auto"/>
        <w:jc w:val="left"/>
        <w:textAlignment w:val="center"/>
      </w:pPr>
      <w:r>
        <w:t>（3）本题属于论述题，根据观点分析可知1935年日本侵略中国不断深入，导致民族矛盾不断加深，同时，国共两党还处于内战状态，为了挽救民族危机，共产党领导一·二九运动，掀起抗日救亡运动的新高潮，因此说1935年，对于中国革命而言是黑暗中孕育光明的一年。参考示例：</w:t>
      </w:r>
    </w:p>
    <w:p w14:paraId="37E94A1B">
      <w:pPr>
        <w:shd w:val="clear" w:color="auto" w:fill="auto"/>
        <w:spacing w:line="360" w:lineRule="auto"/>
        <w:jc w:val="left"/>
        <w:textAlignment w:val="center"/>
      </w:pPr>
      <w:r>
        <w:t>观点：1935年，对于中国革命而言是黑暗中孕育光明的一年。</w:t>
      </w:r>
    </w:p>
    <w:p w14:paraId="5BAE8CBD">
      <w:pPr>
        <w:shd w:val="clear" w:color="auto" w:fill="auto"/>
        <w:spacing w:line="360" w:lineRule="auto"/>
        <w:jc w:val="left"/>
        <w:textAlignment w:val="center"/>
      </w:pPr>
      <w:r>
        <w:t>论述：就国内局势而言，1935年国共处于内战状态。由于国民党的围追堵截和共产党的左倾错误，使共产党和红军损失惨重，革命到了生死攸关的紧急关头；就外部局势而言，1935年，日本对华侵略的不断扩大，企图吞并华北，同时由于国民政府奉行不抵抗政策，使民族危机不断加深。另一方面，1935年1月，中共召开遵义会议，纠正了左倾错误，确立了毛泽东在党中央的领导地位，使革命转危为安；随着民族危机的不断加深，北平学生发起一·二九运动，全国抗日救亡民主运动不断走向高潮。中共的革命策略也发生了积极的变化，谋求建立抗日民族统一战线，同时国民党也为抗日做了一些积极的准备。</w:t>
      </w:r>
    </w:p>
    <w:p w14:paraId="36919F4E">
      <w:pPr>
        <w:shd w:val="clear" w:color="auto" w:fill="auto"/>
        <w:spacing w:line="360" w:lineRule="auto"/>
        <w:jc w:val="left"/>
        <w:textAlignment w:val="center"/>
      </w:pPr>
      <w:r>
        <w:t>所以说1935年，对于中国革命而言是黑暗中孕育光明的一年。</w:t>
      </w:r>
    </w:p>
    <w:p w14:paraId="3AE0EA40">
      <w:pPr>
        <w:shd w:val="clear" w:color="auto" w:fill="auto"/>
        <w:spacing w:line="360" w:lineRule="auto"/>
        <w:jc w:val="left"/>
        <w:textAlignment w:val="center"/>
      </w:pPr>
    </w:p>
    <w:sectPr>
      <w:headerReference r:id="rId5" w:type="default"/>
      <w:footerReference r:id="rId7" w:type="default"/>
      <w:headerReference r:id="rId6" w:type="even"/>
      <w:footerReference r:id="rId8" w:type="even"/>
      <w:pgSz w:w="11907" w:h="16839"/>
      <w:pgMar w:top="1440" w:right="1800" w:bottom="1440" w:left="1800" w:header="851" w:footer="425"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0DA38">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7442E">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BAC54">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2F85C">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C13A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ECE1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0ODEyNDYwODU4ZDM5YmEwMTRlNWYxODQ3YWJmOTMifQ=="/>
  </w:docVars>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01717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13135</Words>
  <Characters>13478</Characters>
  <Lines>0</Lines>
  <Paragraphs>0</Paragraphs>
  <TotalTime>4</TotalTime>
  <ScaleCrop>false</ScaleCrop>
  <LinksUpToDate>false</LinksUpToDate>
  <CharactersWithSpaces>13668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预估</cp:lastModifiedBy>
  <dcterms:modified xsi:type="dcterms:W3CDTF">2024-09-19T02:24:57Z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964cd30d860e4038864c23625cba5d1amtiynjg2ndgymg</vt:lpwstr>
  </property>
  <property fmtid="{D5CDD505-2E9C-101B-9397-08002B2CF9AE}" pid="4" name="KSOProductBuildVer">
    <vt:lpwstr>2052-12.1.0.18276</vt:lpwstr>
  </property>
  <property fmtid="{D5CDD505-2E9C-101B-9397-08002B2CF9AE}" pid="5" name="ICV">
    <vt:lpwstr>4909C55F1C65455DB0934D16B1C81B22_13</vt:lpwstr>
  </property>
</Properties>
</file>