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1F59CB">
      <w:pPr>
        <w:pStyle w:val="2"/>
        <w:bidi w:val="0"/>
        <w:spacing w:line="360" w:lineRule="auto"/>
        <w:rPr>
          <w:rFonts w:hint="eastAsia"/>
        </w:rPr>
      </w:pPr>
      <w:r>
        <w:rPr>
          <w:rFonts w:hint="eastAsia"/>
        </w:rPr>
        <w:t>专题六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化学基本实验操作、装置和原理分析</w:t>
      </w:r>
      <w:r>
        <w:rPr>
          <w:rFonts w:hint="eastAsia"/>
        </w:rPr>
        <w:tab/>
      </w:r>
    </w:p>
    <w:p w14:paraId="245F7C8F">
      <w:pPr>
        <w:pStyle w:val="6"/>
        <w:ind w:firstLine="420" w:firstLineChars="200"/>
        <w:rPr>
          <w:rFonts w:hint="eastAsia" w:ascii="宋体" w:hAnsi="宋体" w:eastAsia="宋体" w:cs="宋体"/>
          <w:b/>
          <w:bCs/>
          <w:highlight w:val="none"/>
        </w:rPr>
      </w:pPr>
      <w:r>
        <w:rPr>
          <w:rFonts w:ascii="Arial Black" w:hAnsi="Arial Black" w:eastAsia="黑体" w:cs="Times New Roman"/>
        </w:rPr>
        <w:t>角度1　</w:t>
      </w:r>
      <w:r>
        <w:rPr>
          <w:rFonts w:hint="eastAsia" w:ascii="Arial Black" w:hAnsi="Arial Black" w:eastAsia="黑体" w:cs="Times New Roman"/>
        </w:rPr>
        <w:t>实验仪器的识别、选择和使用</w:t>
      </w:r>
      <w:r>
        <w:rPr>
          <w:rFonts w:hint="eastAsia" w:ascii="宋体" w:hAnsi="宋体" w:eastAsia="宋体" w:cs="宋体"/>
          <w:b/>
          <w:bCs/>
          <w:highlight w:val="none"/>
        </w:rPr>
        <w:ptab w:relativeTo="margin" w:alignment="right" w:leader="none"/>
      </w:r>
    </w:p>
    <w:p w14:paraId="3302B786">
      <w:pPr>
        <w:pStyle w:val="9"/>
        <w:spacing w:line="360" w:lineRule="auto"/>
        <w:rPr>
          <w:rFonts w:hint="eastAsia" w:ascii="宋体" w:hAnsi="宋体" w:eastAsia="宋体" w:cs="宋体"/>
          <w:b/>
          <w:bCs/>
          <w:color w:val="00B0F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00B0F0"/>
          <w:sz w:val="21"/>
          <w:szCs w:val="21"/>
        </w:rPr>
        <w:t>真题例析</w:t>
      </w:r>
    </w:p>
    <w:p w14:paraId="10785047">
      <w:pPr>
        <w:pStyle w:val="9"/>
        <w:spacing w:line="360" w:lineRule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b/>
          <w:bCs/>
          <w:color w:val="00B0F0"/>
          <w:lang w:val="en-US" w:eastAsia="zh-CN"/>
        </w:rPr>
        <w:t xml:space="preserve">例1 </w:t>
      </w:r>
      <w:r>
        <w:rPr>
          <w:rFonts w:hint="eastAsia" w:ascii="宋体" w:hAnsi="宋体" w:eastAsia="宋体" w:cs="宋体"/>
          <w:sz w:val="22"/>
          <w:szCs w:val="22"/>
        </w:rPr>
        <w:t>[全国甲2023·9，6分]实验室将粗盐提纯并配制0.100 0 mol·L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－1</w:t>
      </w:r>
      <w:r>
        <w:rPr>
          <w:rFonts w:hint="eastAsia" w:ascii="宋体" w:hAnsi="宋体" w:eastAsia="宋体" w:cs="宋体"/>
          <w:sz w:val="22"/>
          <w:szCs w:val="22"/>
        </w:rPr>
        <w:t>的NaCl溶液。下列仪器中，本实验必须用到的有(　　)</w:t>
      </w:r>
    </w:p>
    <w:p w14:paraId="10C64928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①天平　②温度计　③坩埚　④分液漏斗</w:t>
      </w:r>
    </w:p>
    <w:p w14:paraId="3BE827F7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⑤容量瓶　⑥烧杯　⑦滴定管　⑧酒精灯</w:t>
      </w:r>
    </w:p>
    <w:p w14:paraId="0C395C5A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A．①②④⑥　　　　　B．①④⑤⑥</w:t>
      </w:r>
    </w:p>
    <w:p w14:paraId="03197C79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2"/>
          <w:szCs w:val="22"/>
        </w:rPr>
        <w:t>C．②③⑦⑧　　　　　D．①⑤⑥⑧</w:t>
      </w:r>
    </w:p>
    <w:p w14:paraId="0ABA10BA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color w:val="666666"/>
        </w:rPr>
        <w:t>解析</w:t>
      </w:r>
      <w:r>
        <w:rPr>
          <w:rFonts w:hint="eastAsia" w:hAnsi="宋体" w:cs="宋体"/>
          <w:b/>
          <w:bCs/>
          <w:color w:val="666666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2"/>
          <w:szCs w:val="22"/>
        </w:rPr>
        <w:t>配制一定物质的量浓度NaCl溶液时，需要使用托盘天平称取一定质量的NaCl固体，然后在烧杯中溶解，再转移到一定规格的容量瓶中，①⑤⑥符合题意；粗盐提纯时，过滤需要用到烧杯，蒸发溶液获得NaCl晶体时需用到酒精灯，⑥⑧符合题意；综上，D正确。</w:t>
      </w:r>
    </w:p>
    <w:p w14:paraId="782200EC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2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color w:val="666666"/>
        </w:rPr>
        <w:t>答案</w:t>
      </w:r>
      <w:r>
        <w:rPr>
          <w:rFonts w:hint="eastAsia" w:ascii="宋体" w:hAnsi="宋体" w:eastAsia="宋体" w:cs="宋体"/>
          <w:sz w:val="22"/>
          <w:szCs w:val="22"/>
        </w:rPr>
        <w:t>D</w:t>
      </w:r>
    </w:p>
    <w:p w14:paraId="5C1F0E9F">
      <w:pPr>
        <w:pStyle w:val="9"/>
        <w:spacing w:line="360" w:lineRule="auto"/>
        <w:rPr>
          <w:rFonts w:hint="eastAsia" w:ascii="宋体" w:hAnsi="宋体" w:eastAsia="宋体" w:cs="宋体"/>
          <w:b/>
          <w:bCs/>
          <w:color w:val="00B0F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00B0F0"/>
          <w:sz w:val="21"/>
          <w:szCs w:val="21"/>
        </w:rPr>
        <w:t>真题例析</w:t>
      </w:r>
    </w:p>
    <w:p w14:paraId="2F7733BE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b/>
          <w:bCs/>
          <w:color w:val="00B0F0"/>
          <w:lang w:val="en-US" w:eastAsia="zh-CN"/>
        </w:rPr>
        <w:t>例2</w:t>
      </w:r>
      <w:r>
        <w:rPr>
          <w:rFonts w:hint="eastAsia" w:ascii="宋体" w:hAnsi="宋体" w:eastAsia="宋体" w:cs="宋体"/>
          <w:sz w:val="22"/>
          <w:szCs w:val="22"/>
        </w:rPr>
        <w:t>[湖南2023·3，3分]下列玻璃仪器在相应实验中选用不合理的是(　　)</w:t>
      </w:r>
    </w:p>
    <w:p w14:paraId="4E01466C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center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drawing>
          <wp:inline distT="0" distB="0" distL="114300" distR="114300">
            <wp:extent cx="207645" cy="365125"/>
            <wp:effectExtent l="0" t="0" r="1905" b="15875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07645" cy="365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①</w:t>
      </w:r>
      <w:r>
        <w:rPr>
          <w:rFonts w:hint="eastAsia" w:ascii="宋体" w:hAnsi="宋体" w:eastAsia="宋体" w:cs="宋体"/>
          <w:sz w:val="22"/>
          <w:szCs w:val="22"/>
        </w:rPr>
        <w:t>　　</w:t>
      </w:r>
      <w:r>
        <w:rPr>
          <w:rFonts w:hint="eastAsia" w:ascii="宋体" w:hAnsi="宋体" w:eastAsia="宋体" w:cs="宋体"/>
          <w:sz w:val="22"/>
          <w:szCs w:val="22"/>
        </w:rPr>
        <w:drawing>
          <wp:inline distT="0" distB="0" distL="114300" distR="114300">
            <wp:extent cx="170180" cy="723265"/>
            <wp:effectExtent l="0" t="0" r="1270" b="63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 r:link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0180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2"/>
          <w:szCs w:val="22"/>
        </w:rPr>
        <w:t>②　　</w:t>
      </w:r>
      <w:r>
        <w:rPr>
          <w:rFonts w:hint="eastAsia" w:ascii="宋体" w:hAnsi="宋体" w:eastAsia="宋体" w:cs="宋体"/>
          <w:sz w:val="22"/>
          <w:szCs w:val="22"/>
        </w:rPr>
        <w:drawing>
          <wp:inline distT="0" distB="0" distL="114300" distR="114300">
            <wp:extent cx="31750" cy="723265"/>
            <wp:effectExtent l="0" t="0" r="6350" b="63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2"/>
          <w:szCs w:val="22"/>
        </w:rPr>
        <w:t>③　　</w:t>
      </w:r>
      <w:r>
        <w:rPr>
          <w:rFonts w:hint="eastAsia" w:ascii="宋体" w:hAnsi="宋体" w:eastAsia="宋体" w:cs="宋体"/>
          <w:sz w:val="22"/>
          <w:szCs w:val="22"/>
        </w:rPr>
        <w:drawing>
          <wp:inline distT="0" distB="0" distL="114300" distR="114300">
            <wp:extent cx="116840" cy="723265"/>
            <wp:effectExtent l="0" t="0" r="16510" b="635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/>
                    </pic:cNvPicPr>
                  </pic:nvPicPr>
                  <pic:blipFill>
                    <a:blip r:embed="rId9" r:link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6840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2"/>
          <w:szCs w:val="22"/>
        </w:rPr>
        <w:t>④　　</w:t>
      </w:r>
      <w:r>
        <w:rPr>
          <w:rFonts w:hint="eastAsia" w:ascii="宋体" w:hAnsi="宋体" w:eastAsia="宋体" w:cs="宋体"/>
          <w:sz w:val="22"/>
          <w:szCs w:val="22"/>
        </w:rPr>
        <w:drawing>
          <wp:inline distT="0" distB="0" distL="114300" distR="114300">
            <wp:extent cx="329565" cy="478155"/>
            <wp:effectExtent l="0" t="0" r="13335" b="17145"/>
            <wp:docPr id="1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5"/>
                    <pic:cNvPicPr>
                      <a:picLocks noChangeAspect="1"/>
                    </pic:cNvPicPr>
                  </pic:nvPicPr>
                  <pic:blipFill>
                    <a:blip r:embed="rId11" r:link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29565" cy="478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2"/>
          <w:szCs w:val="22"/>
        </w:rPr>
        <w:t>⑤　　</w:t>
      </w:r>
      <w:r>
        <w:rPr>
          <w:rFonts w:hint="eastAsia" w:ascii="宋体" w:hAnsi="宋体" w:eastAsia="宋体" w:cs="宋体"/>
          <w:sz w:val="22"/>
          <w:szCs w:val="22"/>
        </w:rPr>
        <w:drawing>
          <wp:inline distT="0" distB="0" distL="114300" distR="114300">
            <wp:extent cx="382905" cy="488950"/>
            <wp:effectExtent l="0" t="0" r="17145" b="635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3" r:link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" cy="48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2"/>
          <w:szCs w:val="22"/>
        </w:rPr>
        <w:t>⑥</w:t>
      </w:r>
    </w:p>
    <w:p w14:paraId="08623851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A．重结晶法提纯苯甲酸：①②③</w:t>
      </w:r>
    </w:p>
    <w:p w14:paraId="21744083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B．蒸馏法分离CH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Cl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和CCl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4</w:t>
      </w:r>
      <w:r>
        <w:rPr>
          <w:rFonts w:hint="eastAsia" w:ascii="宋体" w:hAnsi="宋体" w:eastAsia="宋体" w:cs="宋体"/>
          <w:sz w:val="22"/>
          <w:szCs w:val="22"/>
        </w:rPr>
        <w:t>：③⑤⑥</w:t>
      </w:r>
    </w:p>
    <w:p w14:paraId="56C17405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C．浓硫酸催化乙醇制备乙烯：③⑤</w:t>
      </w:r>
    </w:p>
    <w:p w14:paraId="47B78B4A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D．酸碱滴定法测定NaOH溶液浓度：④⑥</w:t>
      </w:r>
    </w:p>
    <w:p w14:paraId="3AC58FC3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2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b/>
          <w:bCs/>
          <w:color w:val="666666"/>
        </w:rPr>
        <w:t>解析</w:t>
      </w:r>
      <w:r>
        <w:rPr>
          <w:rFonts w:hint="eastAsia" w:ascii="宋体" w:hAnsi="宋体" w:eastAsia="宋体" w:cs="宋体"/>
          <w:b/>
          <w:bCs/>
          <w:color w:val="666666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2"/>
          <w:szCs w:val="22"/>
        </w:rPr>
        <w:t>重结晶法提纯苯甲酸的步骤为加热溶解、趁热过滤、冷却结晶，需要用到的玻璃仪器有酒精灯、玻璃棒、烧杯、漏斗，不需要球形冷凝管和温度计，A错误；蒸馏法分离二氯甲烷和四氯化碳需要用到的玻璃仪器有温度计、蒸馏烧瓶、直形冷凝管、牛角管、锥形瓶等，B正确；浓硫酸催化乙醇制备乙烯需要的玻璃仪器有蒸馏烧瓶、酒精灯、温度计、集气瓶等，C正确；酸碱滴定法测定氢氧化钠溶液浓度需要的玻璃仪器有酸式滴定管、锥形瓶、胶头滴管(滴加指示剂)等，D正确。</w:t>
      </w:r>
    </w:p>
    <w:p w14:paraId="752CEF8C">
      <w:pPr>
        <w:pStyle w:val="6"/>
        <w:ind w:firstLine="422" w:firstLineChars="200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b/>
          <w:bCs/>
          <w:color w:val="666666"/>
        </w:rPr>
        <w:t>答案</w:t>
      </w:r>
      <w:r>
        <w:rPr>
          <w:rFonts w:hint="eastAsia" w:ascii="宋体" w:hAnsi="宋体" w:eastAsia="宋体" w:cs="宋体"/>
          <w:sz w:val="22"/>
          <w:szCs w:val="22"/>
        </w:rPr>
        <w:t xml:space="preserve"> A</w:t>
      </w:r>
    </w:p>
    <w:p w14:paraId="53EF4D6D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00B0F0"/>
          <w:sz w:val="12"/>
          <w:szCs w:val="12"/>
        </w:rPr>
        <w:t>▶</w:t>
      </w:r>
      <w:r>
        <w:rPr>
          <w:rFonts w:hint="eastAsia" w:ascii="宋体" w:hAnsi="宋体" w:eastAsia="宋体" w:cs="宋体"/>
          <w:color w:val="00B0F0"/>
          <w:sz w:val="22"/>
          <w:szCs w:val="22"/>
        </w:rPr>
        <w:t>知识风暴</w:t>
      </w:r>
    </w:p>
    <w:p w14:paraId="065EC457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</w:rPr>
      </w:pPr>
      <w:r>
        <w:drawing>
          <wp:inline distT="0" distB="0" distL="114300" distR="114300">
            <wp:extent cx="3032125" cy="2972435"/>
            <wp:effectExtent l="0" t="0" r="15875" b="18415"/>
            <wp:docPr id="1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032125" cy="2972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0DD873">
      <w:pPr>
        <w:pStyle w:val="6"/>
        <w:ind w:firstLine="420" w:firstLineChars="200"/>
        <w:rPr>
          <w:rFonts w:hint="eastAsia" w:ascii="Arial Black" w:hAnsi="Arial Black" w:eastAsia="黑体" w:cs="Times New Roman"/>
        </w:rPr>
      </w:pPr>
      <w:r>
        <w:rPr>
          <w:rFonts w:hint="eastAsia" w:ascii="Arial Black" w:hAnsi="Arial Black" w:eastAsia="黑体" w:cs="Times New Roman"/>
          <w:lang w:val="en-US" w:eastAsia="zh-CN"/>
        </w:rPr>
        <w:t>角度2</w:t>
      </w:r>
      <w:r>
        <w:rPr>
          <w:rFonts w:hint="eastAsia" w:ascii="Arial Black" w:hAnsi="Arial Black" w:eastAsia="黑体" w:cs="Times New Roman"/>
        </w:rPr>
        <w:t>　实验基本操作的正误判断</w:t>
      </w:r>
    </w:p>
    <w:p w14:paraId="5D246F6E">
      <w:pPr>
        <w:pStyle w:val="9"/>
        <w:spacing w:line="360" w:lineRule="auto"/>
        <w:rPr>
          <w:rFonts w:hint="eastAsia" w:ascii="宋体" w:hAnsi="宋体" w:eastAsia="宋体" w:cs="宋体"/>
          <w:b/>
          <w:bCs/>
          <w:color w:val="00B0F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00B0F0"/>
          <w:sz w:val="21"/>
          <w:szCs w:val="21"/>
        </w:rPr>
        <w:t>真题例析</w:t>
      </w:r>
    </w:p>
    <w:p w14:paraId="4A4BA93B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b/>
          <w:bCs/>
          <w:color w:val="00B0F0"/>
          <w:lang w:val="en-US" w:eastAsia="zh-CN"/>
        </w:rPr>
        <w:t>例3</w:t>
      </w:r>
      <w:r>
        <w:rPr>
          <w:rFonts w:hint="eastAsia" w:ascii="宋体" w:hAnsi="宋体" w:eastAsia="宋体" w:cs="宋体"/>
          <w:sz w:val="22"/>
          <w:szCs w:val="22"/>
        </w:rPr>
        <w:t>[全国乙2023·9，6分]下列装置可以用于相应实验的是(　　)</w:t>
      </w:r>
    </w:p>
    <w:p w14:paraId="29E6996E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drawing>
          <wp:inline distT="0" distB="0" distL="114300" distR="114300">
            <wp:extent cx="935355" cy="1084580"/>
            <wp:effectExtent l="0" t="0" r="17145" b="127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6" r:link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35355" cy="1084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2"/>
          <w:szCs w:val="22"/>
        </w:rPr>
        <w:t>A.制备CO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　　　　　　　</w:t>
      </w:r>
      <w:r>
        <w:rPr>
          <w:rFonts w:hint="eastAsia" w:hAnsi="宋体" w:cs="宋体"/>
          <w:sz w:val="22"/>
          <w:szCs w:val="22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2"/>
          <w:szCs w:val="22"/>
        </w:rPr>
        <w:t>　</w:t>
      </w:r>
      <w:r>
        <w:rPr>
          <w:rFonts w:hint="eastAsia" w:ascii="宋体" w:hAnsi="宋体" w:eastAsia="宋体" w:cs="宋体"/>
          <w:sz w:val="22"/>
          <w:szCs w:val="22"/>
        </w:rPr>
        <w:drawing>
          <wp:inline distT="0" distB="0" distL="114300" distR="114300">
            <wp:extent cx="680720" cy="1084580"/>
            <wp:effectExtent l="0" t="0" r="5080" b="127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8" r:link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80720" cy="1084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2"/>
          <w:szCs w:val="22"/>
        </w:rPr>
        <w:t>B.分离乙醇和乙酸</w:t>
      </w:r>
    </w:p>
    <w:p w14:paraId="6EA8EC04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2"/>
        </w:rPr>
        <w:drawing>
          <wp:inline distT="0" distB="0" distL="114300" distR="114300">
            <wp:extent cx="1297305" cy="1020445"/>
            <wp:effectExtent l="0" t="0" r="17145" b="825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20" r:link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97305" cy="1020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2"/>
          <w:szCs w:val="22"/>
        </w:rPr>
        <w:t>C.验证SO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 xml:space="preserve">酸性 　　　 </w:t>
      </w:r>
      <w:r>
        <w:rPr>
          <w:rFonts w:hint="eastAsia" w:ascii="宋体" w:hAnsi="宋体" w:eastAsia="宋体" w:cs="宋体"/>
          <w:sz w:val="22"/>
          <w:szCs w:val="22"/>
        </w:rPr>
        <w:drawing>
          <wp:inline distT="0" distB="0" distL="114300" distR="114300">
            <wp:extent cx="914400" cy="1084580"/>
            <wp:effectExtent l="0" t="0" r="0" b="127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22" r:link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1084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2"/>
          <w:szCs w:val="22"/>
        </w:rPr>
        <w:t>D.测量O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体积</w:t>
      </w:r>
    </w:p>
    <w:p w14:paraId="517F9252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2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color w:val="666666"/>
        </w:rPr>
        <w:t>解析</w:t>
      </w:r>
      <w:r>
        <w:rPr>
          <w:rFonts w:hint="eastAsia" w:ascii="宋体" w:hAnsi="宋体" w:eastAsia="宋体" w:cs="宋体"/>
          <w:sz w:val="22"/>
          <w:szCs w:val="22"/>
        </w:rPr>
        <w:t>Na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CO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热稳定性好，受热不易分解，不能用加热Na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CO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的方法制备CO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，A错误；乙酸与乙醇均属于有机化合物，两者互溶，不能用分液的方法分离，B错误；SO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通入品红溶液中使其褪色，体现的是SO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的漂白性，与酸性无关，C错误；氧气不易溶于水，可以用排水法测量其体积，D正确。</w:t>
      </w:r>
    </w:p>
    <w:p w14:paraId="4FA828B2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2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color w:val="666666"/>
        </w:rPr>
        <w:t>答案</w:t>
      </w:r>
      <w:r>
        <w:rPr>
          <w:rFonts w:hint="eastAsia" w:ascii="宋体" w:hAnsi="宋体" w:eastAsia="宋体" w:cs="宋体"/>
        </w:rPr>
        <w:t xml:space="preserve"> </w:t>
      </w:r>
      <w:r>
        <w:rPr>
          <w:rFonts w:hint="eastAsia" w:ascii="宋体" w:hAnsi="宋体" w:eastAsia="宋体" w:cs="宋体"/>
          <w:sz w:val="22"/>
          <w:szCs w:val="22"/>
        </w:rPr>
        <w:t>D</w:t>
      </w:r>
    </w:p>
    <w:p w14:paraId="25367F08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00B0F0"/>
          <w:sz w:val="12"/>
          <w:szCs w:val="12"/>
        </w:rPr>
        <w:t>▶</w:t>
      </w:r>
      <w:r>
        <w:rPr>
          <w:rFonts w:hint="eastAsia" w:ascii="宋体" w:hAnsi="宋体" w:eastAsia="宋体" w:cs="宋体"/>
          <w:color w:val="00B0F0"/>
          <w:sz w:val="22"/>
          <w:szCs w:val="22"/>
        </w:rPr>
        <w:t>知识风暴</w:t>
      </w:r>
    </w:p>
    <w:p w14:paraId="420446BB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drawing>
          <wp:inline distT="0" distB="0" distL="114300" distR="114300">
            <wp:extent cx="3291840" cy="2652395"/>
            <wp:effectExtent l="0" t="0" r="3810" b="14605"/>
            <wp:docPr id="1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3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291840" cy="2652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E6B643">
      <w:pPr>
        <w:pStyle w:val="6"/>
        <w:ind w:firstLine="420" w:firstLineChars="200"/>
        <w:rPr>
          <w:rFonts w:hint="eastAsia" w:ascii="Arial Black" w:hAnsi="Arial Black" w:eastAsia="黑体" w:cs="Times New Roman"/>
        </w:rPr>
      </w:pPr>
      <w:r>
        <w:rPr>
          <w:rFonts w:hint="eastAsia" w:ascii="Arial Black" w:hAnsi="Arial Black" w:eastAsia="黑体" w:cs="Times New Roman"/>
          <w:lang w:val="en-US" w:eastAsia="zh-CN"/>
        </w:rPr>
        <w:t>角度3</w:t>
      </w:r>
      <w:r>
        <w:rPr>
          <w:rFonts w:hint="eastAsia" w:ascii="Arial Black" w:hAnsi="Arial Black" w:eastAsia="黑体" w:cs="Times New Roman"/>
        </w:rPr>
        <w:t>　物质制备及性质实验</w:t>
      </w:r>
    </w:p>
    <w:p w14:paraId="0179F4C1">
      <w:pPr>
        <w:pStyle w:val="9"/>
        <w:spacing w:line="360" w:lineRule="auto"/>
        <w:rPr>
          <w:rFonts w:hint="eastAsia" w:ascii="宋体" w:hAnsi="宋体" w:eastAsia="宋体" w:cs="宋体"/>
          <w:b/>
          <w:bCs/>
          <w:color w:val="00B0F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00B0F0"/>
          <w:sz w:val="21"/>
          <w:szCs w:val="21"/>
        </w:rPr>
        <w:t>真题例析</w:t>
      </w:r>
    </w:p>
    <w:p w14:paraId="27162D9F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b/>
          <w:bCs/>
          <w:color w:val="00B0F0"/>
          <w:lang w:val="en-US" w:eastAsia="zh-CN"/>
        </w:rPr>
        <w:t>例</w:t>
      </w:r>
      <w:r>
        <w:rPr>
          <w:rFonts w:hint="eastAsia" w:hAnsi="宋体" w:cs="宋体"/>
          <w:b/>
          <w:bCs/>
          <w:color w:val="00B0F0"/>
          <w:lang w:val="en-US" w:eastAsia="zh-CN"/>
        </w:rPr>
        <w:t>4</w:t>
      </w:r>
      <w:r>
        <w:rPr>
          <w:rFonts w:hint="eastAsia" w:ascii="宋体" w:hAnsi="宋体" w:eastAsia="宋体" w:cs="宋体"/>
          <w:sz w:val="22"/>
          <w:szCs w:val="22"/>
        </w:rPr>
        <w:t>[湖北2023·8，3分]实验室用以下装置(夹持和水浴加热装置略)制备乙酸异戊酯(沸点142 ℃)，实验中利用环己烷－水的共沸体系(沸点69 ℃)带出水分。已知体系中沸点最低的有机物是环己烷(沸点81 ℃)，其反应原理：</w:t>
      </w:r>
    </w:p>
    <w:p w14:paraId="4B6B5411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center"/>
        <w:textAlignment w:val="auto"/>
      </w:pPr>
      <w:r>
        <w:drawing>
          <wp:inline distT="0" distB="0" distL="114300" distR="114300">
            <wp:extent cx="3657600" cy="640080"/>
            <wp:effectExtent l="0" t="0" r="0" b="7620"/>
            <wp:docPr id="1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4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9BDE17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jc w:val="center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drawing>
          <wp:inline distT="0" distB="0" distL="114300" distR="114300">
            <wp:extent cx="1626870" cy="1084580"/>
            <wp:effectExtent l="0" t="0" r="11430" b="1270"/>
            <wp:docPr id="15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1"/>
                    <pic:cNvPicPr>
                      <a:picLocks noChangeAspect="1"/>
                    </pic:cNvPicPr>
                  </pic:nvPicPr>
                  <pic:blipFill>
                    <a:blip r:embed="rId26" r:link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626870" cy="1084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05B958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下列说法错误的是(　　)</w:t>
      </w:r>
    </w:p>
    <w:p w14:paraId="266471BD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A．以共沸体系带水促使反应正向进行</w:t>
      </w:r>
    </w:p>
    <w:p w14:paraId="2912B1A5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B．反应时水浴温度需严格控制在69 ℃</w:t>
      </w:r>
    </w:p>
    <w:p w14:paraId="79B87BCF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C．接收瓶中会出现分层现象</w:t>
      </w:r>
    </w:p>
    <w:p w14:paraId="15CD43D5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2"/>
        </w:rPr>
        <w:t>D．根据带出水的体积可估算反应进度</w:t>
      </w:r>
    </w:p>
    <w:p w14:paraId="6894C537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2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color w:val="666666"/>
        </w:rPr>
        <w:t>解析</w:t>
      </w:r>
      <w:r>
        <w:rPr>
          <w:rFonts w:hint="eastAsia" w:ascii="宋体" w:hAnsi="宋体" w:eastAsia="宋体" w:cs="宋体"/>
          <w:sz w:val="22"/>
          <w:szCs w:val="22"/>
        </w:rPr>
        <w:t>由题给反应原理方程式可知，反应生成水，以共沸体系带出生成的水，减少了生成物，可促使反应正向进行，A正确；由题意知，共沸体系沸点为69 ℃，因此反应时水浴温度不得低于69 ℃，同时反应温度需要低于反应物和产物的沸点，故水浴温度不必严格控制在69 ℃，B错误；水蒸气会带出少许环己烷和乙酸异戊酯进入接收瓶，环己烷和乙酸异戊酯不溶于水，故会与水分层，C正确；带出的水即为反应生成的水，可根据其体积估算反应进度，D正确。</w:t>
      </w:r>
    </w:p>
    <w:p w14:paraId="1DBA6DB5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2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color w:val="666666"/>
        </w:rPr>
        <w:t>答案</w:t>
      </w:r>
      <w:r>
        <w:rPr>
          <w:rFonts w:hint="eastAsia" w:ascii="宋体" w:hAnsi="宋体" w:eastAsia="宋体" w:cs="宋体"/>
        </w:rPr>
        <w:t xml:space="preserve"> </w:t>
      </w:r>
      <w:r>
        <w:rPr>
          <w:rFonts w:hint="eastAsia" w:ascii="宋体" w:hAnsi="宋体" w:eastAsia="宋体" w:cs="宋体"/>
          <w:sz w:val="22"/>
          <w:szCs w:val="22"/>
        </w:rPr>
        <w:t>B</w:t>
      </w:r>
    </w:p>
    <w:p w14:paraId="48091395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00B0F0"/>
          <w:sz w:val="12"/>
          <w:szCs w:val="12"/>
        </w:rPr>
        <w:t>▶</w:t>
      </w:r>
      <w:r>
        <w:rPr>
          <w:rFonts w:hint="eastAsia" w:ascii="宋体" w:hAnsi="宋体" w:eastAsia="宋体" w:cs="宋体"/>
          <w:color w:val="00B0F0"/>
          <w:sz w:val="22"/>
          <w:szCs w:val="22"/>
        </w:rPr>
        <w:t>知识风暴</w:t>
      </w:r>
    </w:p>
    <w:p w14:paraId="274FE646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</w:pPr>
      <w:r>
        <w:drawing>
          <wp:inline distT="0" distB="0" distL="114300" distR="114300">
            <wp:extent cx="2709545" cy="3567430"/>
            <wp:effectExtent l="0" t="0" r="14605" b="13970"/>
            <wp:docPr id="14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5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709545" cy="3567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28309F8F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drawing>
          <wp:inline distT="0" distB="0" distL="114300" distR="114300">
            <wp:extent cx="2693670" cy="3370580"/>
            <wp:effectExtent l="0" t="0" r="11430" b="1270"/>
            <wp:docPr id="1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6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693670" cy="3370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NEU-BZ">
    <w:altName w:val="宋体"/>
    <w:panose1 w:val="02010600010101010101"/>
    <w:charset w:val="86"/>
    <w:family w:val="script"/>
    <w:pitch w:val="default"/>
    <w:sig w:usb0="00000000" w:usb1="00000000" w:usb2="000A005E" w:usb3="00000000" w:csb0="003C0041" w:csb1="00000000"/>
  </w:font>
  <w:font w:name="Arial Black">
    <w:panose1 w:val="020B0A04020102020204"/>
    <w:charset w:val="00"/>
    <w:family w:val="swiss"/>
    <w:pitch w:val="default"/>
    <w:sig w:usb0="A00002AF" w:usb1="400078FB" w:usb2="00000000" w:usb3="00000000" w:csb0="6000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Q1NTIxYTBmZDZiMDUxYjUzNjI4Y2RlM2NiZmE0M2MifQ=="/>
  </w:docVars>
  <w:rsids>
    <w:rsidRoot w:val="60C930C5"/>
    <w:rsid w:val="227A4E42"/>
    <w:rsid w:val="4E1B0B21"/>
    <w:rsid w:val="56A80343"/>
    <w:rsid w:val="60C930C5"/>
    <w:rsid w:val="6505385A"/>
    <w:rsid w:val="6B7F2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rFonts w:asciiTheme="minorAscii" w:hAnsiTheme="minorAscii"/>
      <w:b/>
      <w:sz w:val="32"/>
      <w:szCs w:val="22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Plain Text"/>
    <w:basedOn w:val="1"/>
    <w:unhideWhenUsed/>
    <w:qFormat/>
    <w:uiPriority w:val="99"/>
    <w:rPr>
      <w:rFonts w:ascii="宋体" w:hAnsi="Courier New" w:eastAsia="宋体" w:cs="Courier New"/>
      <w:szCs w:val="21"/>
    </w:rPr>
  </w:style>
  <w:style w:type="paragraph" w:customStyle="1" w:styleId="9">
    <w:name w:val="Normal_wrd"/>
    <w:basedOn w:val="10"/>
    <w:qFormat/>
    <w:uiPriority w:val="0"/>
  </w:style>
  <w:style w:type="paragraph" w:customStyle="1" w:styleId="10">
    <w:name w:val="[系统文字]"/>
    <w:qFormat/>
    <w:uiPriority w:val="0"/>
    <w:pPr>
      <w:spacing w:before="0" w:after="0"/>
      <w:ind w:left="0" w:right="0" w:firstLine="0" w:firstLineChars="0"/>
      <w:jc w:val="both"/>
    </w:pPr>
    <w:rPr>
      <w:rFonts w:hAnsi="NEU-BZ" w:asciiTheme="minorHAnsi" w:eastAsiaTheme="minorEastAsia" w:cstheme="minorBidi"/>
      <w:sz w:val="22"/>
      <w:szCs w:val="22"/>
      <w:lang w:val="en-US" w:eastAsia="zh-CN" w:bidi="ar-SA"/>
    </w:rPr>
  </w:style>
  <w:style w:type="paragraph" w:customStyle="1" w:styleId="11">
    <w:name w:val="Title 2"/>
    <w:basedOn w:val="9"/>
    <w:qFormat/>
    <w:uiPriority w:val="0"/>
    <w:pPr>
      <w:jc w:val="center"/>
      <w:outlineLvl w:val="3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23GKZTJ-BN-HX-4.tif" TargetMode="External"/><Relationship Id="rId7" Type="http://schemas.openxmlformats.org/officeDocument/2006/relationships/image" Target="media/image3.png"/><Relationship Id="rId6" Type="http://schemas.openxmlformats.org/officeDocument/2006/relationships/image" Target="23GKZTJ-BN-HX-3.tif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0" Type="http://schemas.openxmlformats.org/officeDocument/2006/relationships/fontTable" Target="fontTable.xml"/><Relationship Id="rId3" Type="http://schemas.openxmlformats.org/officeDocument/2006/relationships/theme" Target="theme/theme1.xml"/><Relationship Id="rId29" Type="http://schemas.openxmlformats.org/officeDocument/2006/relationships/image" Target="media/image16.png"/><Relationship Id="rId28" Type="http://schemas.openxmlformats.org/officeDocument/2006/relationships/image" Target="media/image15.png"/><Relationship Id="rId27" Type="http://schemas.openxmlformats.org/officeDocument/2006/relationships/image" Target="23GKZTJ-HUB-HXJ-4.TIF" TargetMode="External"/><Relationship Id="rId26" Type="http://schemas.openxmlformats.org/officeDocument/2006/relationships/image" Target="media/image14.png"/><Relationship Id="rId25" Type="http://schemas.openxmlformats.org/officeDocument/2006/relationships/image" Target="media/image13.png"/><Relationship Id="rId24" Type="http://schemas.openxmlformats.org/officeDocument/2006/relationships/image" Target="media/image12.png"/><Relationship Id="rId23" Type="http://schemas.openxmlformats.org/officeDocument/2006/relationships/image" Target="23GKZT-BQQ-HX-6.TIF" TargetMode="External"/><Relationship Id="rId22" Type="http://schemas.openxmlformats.org/officeDocument/2006/relationships/image" Target="media/image11.png"/><Relationship Id="rId21" Type="http://schemas.openxmlformats.org/officeDocument/2006/relationships/image" Target="23GKZT-BQQ-HX-5.TIF" TargetMode="External"/><Relationship Id="rId20" Type="http://schemas.openxmlformats.org/officeDocument/2006/relationships/image" Target="media/image10.png"/><Relationship Id="rId2" Type="http://schemas.openxmlformats.org/officeDocument/2006/relationships/settings" Target="settings.xml"/><Relationship Id="rId19" Type="http://schemas.openxmlformats.org/officeDocument/2006/relationships/image" Target="23GKZT-BQQ-HX-4.TIF" TargetMode="External"/><Relationship Id="rId18" Type="http://schemas.openxmlformats.org/officeDocument/2006/relationships/image" Target="media/image9.png"/><Relationship Id="rId17" Type="http://schemas.openxmlformats.org/officeDocument/2006/relationships/image" Target="23GKZT-BQQ-HX-3.TIF" TargetMode="External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23GKZTJ-BN-HX-7.tif" TargetMode="External"/><Relationship Id="rId13" Type="http://schemas.openxmlformats.org/officeDocument/2006/relationships/image" Target="media/image6.png"/><Relationship Id="rId12" Type="http://schemas.openxmlformats.org/officeDocument/2006/relationships/image" Target="23GKZTJ-BN-HX-6.tif" TargetMode="External"/><Relationship Id="rId11" Type="http://schemas.openxmlformats.org/officeDocument/2006/relationships/image" Target="media/image5.png"/><Relationship Id="rId10" Type="http://schemas.openxmlformats.org/officeDocument/2006/relationships/image" Target="23GKZTJ-BN-HX-5.tif" TargetMode="Externa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1716</Words>
  <Characters>1836</Characters>
  <Lines>0</Lines>
  <Paragraphs>0</Paragraphs>
  <TotalTime>4</TotalTime>
  <ScaleCrop>false</ScaleCrop>
  <LinksUpToDate>false</LinksUpToDate>
  <CharactersWithSpaces>1904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2024-09-12T09:44:00Z</dcterms:created>
  <dc:creator>明日复明日</dc:creator>
  <cp:lastModifiedBy>Administrator</cp:lastModifiedBy>
  <dcterms:modified xsi:type="dcterms:W3CDTF">2024-10-10T07:53:16Z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35DB53D41F154C0FBC678592C36044CA_11</vt:lpwstr>
  </property>
</Properties>
</file>