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专题十八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化学平衡的定量计算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平衡常数表达式的应用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82B484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[全国甲2022·28节选]TiO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转化为TiCl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有直接氯化法和碳氯化法。在1 000 ℃时反应的热化学方程式及其平衡常数如下：</w:t>
      </w:r>
    </w:p>
    <w:p w14:paraId="430827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(ⅰ)直接氯化：</w:t>
      </w:r>
    </w:p>
    <w:p w14:paraId="617A325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TiO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(s)＋2Cl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=TiCl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(g)＋O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　Δ</w:t>
      </w:r>
      <w:r>
        <w:rPr>
          <w:rFonts w:hint="eastAsia" w:ascii="宋体" w:hAnsi="宋体" w:eastAsia="宋体" w:cs="宋体"/>
          <w:i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＝172 kJ·mol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 xml:space="preserve"> ，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p1</w:t>
      </w:r>
      <w:r>
        <w:rPr>
          <w:rFonts w:hint="eastAsia" w:ascii="宋体" w:hAnsi="宋体" w:eastAsia="宋体" w:cs="宋体"/>
          <w:sz w:val="22"/>
          <w:szCs w:val="22"/>
        </w:rPr>
        <w:t>＝1.0×10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－2</w:t>
      </w:r>
    </w:p>
    <w:p w14:paraId="0684A5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(ⅱ)碳氯化：</w:t>
      </w:r>
    </w:p>
    <w:p w14:paraId="1280777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TiO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(s)＋2Cl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(g)＋2C(s)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=TiCl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(g)＋2CO(g)　Δ</w:t>
      </w:r>
      <w:r>
        <w:rPr>
          <w:rFonts w:hint="eastAsia" w:ascii="宋体" w:hAnsi="宋体" w:eastAsia="宋体" w:cs="宋体"/>
          <w:i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＝－51 kJ·mol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p2</w:t>
      </w:r>
      <w:r>
        <w:rPr>
          <w:rFonts w:hint="eastAsia" w:ascii="宋体" w:hAnsi="宋体" w:eastAsia="宋体" w:cs="宋体"/>
          <w:sz w:val="22"/>
          <w:szCs w:val="22"/>
        </w:rPr>
        <w:t>＝1.2×10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12</w:t>
      </w:r>
      <w:r>
        <w:rPr>
          <w:rFonts w:hint="eastAsia" w:ascii="宋体" w:hAnsi="宋体" w:eastAsia="宋体" w:cs="宋体"/>
          <w:sz w:val="22"/>
          <w:szCs w:val="22"/>
        </w:rPr>
        <w:t xml:space="preserve"> Pa</w:t>
      </w:r>
    </w:p>
    <w:p w14:paraId="179F9C6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反应2C(s)＋O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=2CO(g)的Δ</w:t>
      </w:r>
      <w:r>
        <w:rPr>
          <w:rFonts w:hint="eastAsia" w:ascii="宋体" w:hAnsi="宋体" w:eastAsia="宋体" w:cs="宋体"/>
          <w:i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</w:rPr>
        <w:t>为________kJ·mol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 xml:space="preserve">－1, 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＝________Pa。</w:t>
      </w:r>
    </w:p>
    <w:p w14:paraId="453B85F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根据盖斯定律知，2C(s)＋O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=2CO(g)可由反应 ⅱ 减去反应 ⅰ 得到，则Δ</w:t>
      </w:r>
      <w:r>
        <w:rPr>
          <w:rFonts w:hint="eastAsia" w:ascii="宋体" w:hAnsi="宋体" w:eastAsia="宋体" w:cs="宋体"/>
          <w:i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</w:rPr>
        <w:t>＝Δ</w:t>
      </w:r>
      <w:r>
        <w:rPr>
          <w:rFonts w:hint="eastAsia" w:ascii="宋体" w:hAnsi="宋体" w:eastAsia="宋体" w:cs="宋体"/>
          <w:i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－Δ</w:t>
      </w:r>
      <w:r>
        <w:rPr>
          <w:rFonts w:hint="eastAsia" w:ascii="宋体" w:hAnsi="宋体" w:eastAsia="宋体" w:cs="宋体"/>
          <w:i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＝－223 kJ·mol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26C8D73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根据“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Δ</w:t>
      </w:r>
      <w:r>
        <w:rPr>
          <w:rFonts w:hint="eastAsia" w:ascii="宋体" w:hAnsi="宋体" w:eastAsia="宋体" w:cs="宋体"/>
          <w:i/>
          <w:color w:val="00B0F0"/>
          <w:sz w:val="22"/>
          <w:szCs w:val="22"/>
        </w:rPr>
        <w:t>H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 xml:space="preserve">相加， </w:t>
      </w:r>
      <w:r>
        <w:rPr>
          <w:rFonts w:hint="eastAsia" w:ascii="宋体" w:hAnsi="宋体" w:eastAsia="宋体" w:cs="宋体"/>
          <w:i/>
          <w:color w:val="00B0F0"/>
          <w:sz w:val="22"/>
          <w:szCs w:val="22"/>
        </w:rPr>
        <w:t>K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值相乘；Δ</w:t>
      </w:r>
      <w:r>
        <w:rPr>
          <w:rFonts w:hint="eastAsia" w:ascii="宋体" w:hAnsi="宋体" w:eastAsia="宋体" w:cs="宋体"/>
          <w:i/>
          <w:color w:val="00B0F0"/>
          <w:sz w:val="22"/>
          <w:szCs w:val="22"/>
        </w:rPr>
        <w:t>H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相减，</w:t>
      </w:r>
      <w:r>
        <w:rPr>
          <w:rFonts w:hint="eastAsia" w:ascii="宋体" w:hAnsi="宋体" w:eastAsia="宋体" w:cs="宋体"/>
          <w:i/>
          <w:color w:val="00B0F0"/>
          <w:sz w:val="22"/>
          <w:szCs w:val="22"/>
        </w:rPr>
        <w:t>K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值相除</w:t>
      </w:r>
      <w:r>
        <w:rPr>
          <w:rFonts w:hint="eastAsia" w:ascii="宋体" w:hAnsi="宋体" w:eastAsia="宋体" w:cs="宋体"/>
          <w:sz w:val="22"/>
          <w:szCs w:val="22"/>
        </w:rPr>
        <w:t>”的规律计算：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K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p2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,K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p1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(1.2×10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12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 Pa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1.0×10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＝1.2×10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14</w:t>
      </w:r>
      <w:r>
        <w:rPr>
          <w:rFonts w:hint="eastAsia" w:ascii="宋体" w:hAnsi="宋体" w:eastAsia="宋体" w:cs="宋体"/>
          <w:sz w:val="22"/>
          <w:szCs w:val="22"/>
        </w:rPr>
        <w:t xml:space="preserve"> Pa。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－223　1.2×10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14</w:t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单反应体系平衡相关计算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5AD68DE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ascii="宋体" w:hAnsi="宋体" w:eastAsia="宋体" w:cs="宋体"/>
          <w:sz w:val="22"/>
          <w:szCs w:val="22"/>
        </w:rPr>
        <w:t xml:space="preserve"> [新课标2023·29节选]氨是最重要的化学品之一，我国目前氨的生产能力位居世界首位。回答下列问题：</w:t>
      </w:r>
    </w:p>
    <w:p w14:paraId="5BDCB4C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已知反应：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(g)＋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\f(3,2)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(g)。</w:t>
      </w:r>
    </w:p>
    <w:p w14:paraId="62D1BA0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在不同压强下，以两种不同组成进料，反应达平衡时氨的摩尔分数与温度的计算结果如图丙、丁所示。其中一种进料组成为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＝0.75、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＝0.25，另一种为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＝0.675、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＝0.225、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Ar</w:t>
      </w:r>
      <w:r>
        <w:rPr>
          <w:rFonts w:hint="eastAsia" w:ascii="宋体" w:hAnsi="宋体" w:eastAsia="宋体" w:cs="宋体"/>
          <w:sz w:val="22"/>
          <w:szCs w:val="22"/>
        </w:rPr>
        <w:t>＝0.10。(物质</w:t>
      </w:r>
      <w:r>
        <w:rPr>
          <w:rFonts w:hint="eastAsia" w:ascii="宋体" w:hAnsi="宋体" w:eastAsia="宋体" w:cs="宋体"/>
          <w:i/>
          <w:sz w:val="22"/>
          <w:szCs w:val="22"/>
        </w:rPr>
        <w:t>i</w:t>
      </w:r>
      <w:r>
        <w:rPr>
          <w:rFonts w:hint="eastAsia" w:ascii="宋体" w:hAnsi="宋体" w:eastAsia="宋体" w:cs="宋体"/>
          <w:sz w:val="22"/>
          <w:szCs w:val="22"/>
        </w:rPr>
        <w:t>的摩尔分数：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i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instrText xml:space="preserve">i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总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)</w:t>
      </w:r>
    </w:p>
    <w:p w14:paraId="2CED284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924685" cy="1839595"/>
            <wp:effectExtent l="0" t="0" r="18415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183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705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924685" cy="1828800"/>
            <wp:effectExtent l="0" t="0" r="18415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B282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①图中压强由小到大的顺序为____________，判断的依据是________________________________________________________________________。</w:t>
      </w:r>
    </w:p>
    <w:p w14:paraId="56E021D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②进料组成中含有惰性气体Ar的图是________。</w:t>
      </w:r>
    </w:p>
    <w:p w14:paraId="58A582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③图丙中，当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＝20 MPa、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＝0.20时，氮气的转化率</w:t>
      </w:r>
      <w:r>
        <w:rPr>
          <w:rFonts w:hint="eastAsia" w:ascii="宋体" w:hAnsi="宋体" w:eastAsia="宋体" w:cs="宋体"/>
          <w:i/>
          <w:sz w:val="22"/>
          <w:szCs w:val="22"/>
        </w:rPr>
        <w:t>α</w:t>
      </w:r>
      <w:r>
        <w:rPr>
          <w:rFonts w:hint="eastAsia" w:ascii="宋体" w:hAnsi="宋体" w:eastAsia="宋体" w:cs="宋体"/>
          <w:sz w:val="22"/>
          <w:szCs w:val="22"/>
        </w:rPr>
        <w:t>＝____________。该温度时，反应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(g)＋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\f(3,2)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(g)NH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(g)的平衡常数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＝____________MPa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(化为最简式)</w:t>
      </w:r>
      <w:r>
        <w:rPr>
          <w:rFonts w:hint="eastAsia" w:hAnsi="宋体" w:cs="宋体"/>
          <w:sz w:val="22"/>
          <w:szCs w:val="22"/>
          <w:lang w:eastAsia="zh-CN"/>
        </w:rPr>
        <w:t>。</w:t>
      </w:r>
    </w:p>
    <w:p w14:paraId="330292C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①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(g)＋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\f(3,2)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</w:t>
      </w:r>
      <w:r>
        <w:drawing>
          <wp:inline distT="0" distB="0" distL="114300" distR="114300">
            <wp:extent cx="447675" cy="15240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(g)的正反应是气体总物质的量减小的反应，在其他条件不变的情况下，增大压强平衡正移，平衡时NH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的摩尔分数增大，根据图像可知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＜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＜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6D94805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②Ar不参与反应，两种进料组成中N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的物质的量之比均为1∶3，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在总压强不变的情况下加入Ar相当于按比例减小了与反应有关的气体的压强</w:t>
      </w:r>
      <w:r>
        <w:rPr>
          <w:rFonts w:hint="eastAsia" w:ascii="宋体" w:hAnsi="宋体" w:eastAsia="宋体" w:cs="宋体"/>
          <w:sz w:val="22"/>
          <w:szCs w:val="22"/>
        </w:rPr>
        <w:t>，则当温度和总压强不变时，加入了Ar的体系正向进行的程度低于未加入Ar的体系，即加入了Ar的体系达到平衡时NH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的摩尔分数低于未加入Ar的体系，因此图丁表示进料组成中含有Ar的体系。</w:t>
      </w:r>
    </w:p>
    <w:p w14:paraId="4602EA6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③设图丙体系的进料组成为1 mol 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和3 mol 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，达到平衡时N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转化了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mol，可得三段式：</w:t>
      </w:r>
    </w:p>
    <w:p w14:paraId="70D29DB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　　 　 　　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(g)＋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\f(3,2)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</w:t>
      </w:r>
      <w:r>
        <w:drawing>
          <wp:inline distT="0" distB="0" distL="114300" distR="114300">
            <wp:extent cx="447675" cy="152400"/>
            <wp:effectExtent l="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(g)　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总</w:t>
      </w:r>
    </w:p>
    <w:p w14:paraId="1982D9B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起始量/mol 　  1　　　3　 　 　　0　　　4</w:t>
      </w:r>
    </w:p>
    <w:p w14:paraId="39E90BF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转化量/mol  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 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</w:rPr>
        <w:t>3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 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2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</w:p>
    <w:p w14:paraId="616FF17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平衡量/mol  1－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 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2"/>
          <w:szCs w:val="22"/>
        </w:rPr>
        <w:t>3－3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 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>2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2"/>
          <w:szCs w:val="22"/>
        </w:rPr>
        <w:t xml:space="preserve"> 4－2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结合题中信息可得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\f(2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,4－2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＝0.20，解得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\f(1,3)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，即平衡时N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的转化率为33.3%。平衡时，气体总物质的量为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\b\lc\(\rc\)(\a\vs4\al\co1(4－\f(2,3)))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mol＝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\f(10,3)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mol，N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的物质的量分别为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\f(2,3)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mol、2 mol、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\f(2,3)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mol，即N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的物质的量分数分别为0.2、0.6、0.2，因此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(N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(NH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)＝0.2×20 MPa＝4 MPa，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)＝0.6×20 MPa＝12 MPa，压强平衡常数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\f(4 MPa,（4 MPa）\s\up6(\f(1,2))×（12 MPa）\s\up6(\f(3,2)))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\f(\r(3),36)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MPa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①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＜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＜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　合成氨的正反应为气体总物质的量减小的反应，增大压强平衡正移，平衡时NH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的摩尔分数增大　②丁　③33.3%(或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\f(1,3)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)　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\f(\r(3),36)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</w:p>
    <w:p w14:paraId="00ABE2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[全国乙2022·28节选]H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S热分解反应为2H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S(g)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(g)。在1 470 K、100 kPa反应条件下，将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S)∶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(Ar)＝1∶4 的混合气进行H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S热分解反应。平衡时混合气中H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的分压相等，H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S平衡转化率为____，平衡常数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＝________kPa。</w:t>
      </w:r>
    </w:p>
    <w:p w14:paraId="39FE789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①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确定体系状态</w:t>
      </w:r>
      <w:r>
        <w:rPr>
          <w:rFonts w:hint="eastAsia" w:ascii="宋体" w:hAnsi="宋体" w:eastAsia="宋体" w:cs="宋体"/>
          <w:sz w:val="22"/>
          <w:szCs w:val="22"/>
        </w:rPr>
        <w:t>：100 kPa下发生反应→恒压体系→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不变的单平衡体系</w:t>
      </w:r>
    </w:p>
    <w:p w14:paraId="36AEAE2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从定量角度分析</w:t>
      </w:r>
      <w:r>
        <w:rPr>
          <w:rFonts w:hint="eastAsia" w:ascii="宋体" w:hAnsi="宋体" w:eastAsia="宋体" w:cs="宋体"/>
          <w:sz w:val="22"/>
          <w:szCs w:val="22"/>
        </w:rPr>
        <w:t>：设起始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S)＝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mol、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(Ar)＝4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mol，平衡时S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的物质的量为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 xml:space="preserve"> mol，以物质的量关系列出三段式： </w:t>
      </w:r>
    </w:p>
    <w:p w14:paraId="4C6EC49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　　　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</w:rPr>
        <w:t>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S(g)  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 ＋ 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(g)</w:t>
      </w:r>
    </w:p>
    <w:p w14:paraId="285A2A6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起始量/mol 　　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　　　　　0　　　　0</w:t>
      </w:r>
    </w:p>
    <w:p w14:paraId="4033B02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转化量/mol 　　2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　　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　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　　　　2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</w:p>
    <w:p w14:paraId="43C958E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平衡量/mol　　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－2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　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　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　　　　2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</w:p>
    <w:p w14:paraId="517F92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根据题中信息，平衡时， 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S＝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即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S＝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可得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－2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 xml:space="preserve"> ＝2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，解得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(1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4)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，H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S平衡转化率为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\f(2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×100%＝50%。即平衡时，体系内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S)＝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(1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2)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mol、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(1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4)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mol、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(1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2)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mol、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(Ar)＝4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mol；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总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S)＋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(Ar)＝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(21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4)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mol，则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p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（S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）·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p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p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S）)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(S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\f(\f(1,4)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,\f(21,4)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 kPa≈4.76 kPa。</w:t>
      </w:r>
    </w:p>
    <w:p w14:paraId="4FA828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50%　4.76</w:t>
      </w:r>
    </w:p>
    <w:p w14:paraId="25367F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101B48F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通过三段式解题时，需先明确装置状态(恒容或恒压)、各物质起始量，根据下列方法进行列式求解。单平衡体系的三段式列法示例：</w:t>
      </w:r>
    </w:p>
    <w:p w14:paraId="47719A6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向容器内充入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 A、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 xml:space="preserve"> mol B发生反应，</w:t>
      </w:r>
      <w:r>
        <w:rPr>
          <w:rFonts w:hint="eastAsia" w:ascii="宋体" w:hAnsi="宋体" w:eastAsia="宋体" w:cs="宋体"/>
          <w:i/>
          <w:sz w:val="22"/>
          <w:szCs w:val="22"/>
        </w:rPr>
        <w:t>t</w:t>
      </w:r>
      <w:r>
        <w:rPr>
          <w:rFonts w:hint="eastAsia" w:ascii="宋体" w:hAnsi="宋体" w:eastAsia="宋体" w:cs="宋体"/>
          <w:sz w:val="22"/>
          <w:szCs w:val="22"/>
        </w:rPr>
        <w:t xml:space="preserve"> min内达到平衡状态，可根据物质的量关系列出三段式并求出下列物理量。</w:t>
      </w:r>
    </w:p>
    <w:p w14:paraId="146C393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　　　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A(g) ＋</w:t>
      </w:r>
      <w:r>
        <w:rPr>
          <w:rFonts w:hint="eastAsia" w:ascii="宋体" w:hAnsi="宋体" w:eastAsia="宋体" w:cs="宋体"/>
          <w:i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B(g)</w:t>
      </w:r>
      <w:r>
        <w:drawing>
          <wp:inline distT="0" distB="0" distL="114300" distR="114300">
            <wp:extent cx="447675" cy="152400"/>
            <wp:effectExtent l="0" t="0" r="952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C(g) ＋</w:t>
      </w:r>
      <w:r>
        <w:rPr>
          <w:rFonts w:hint="eastAsia" w:ascii="宋体" w:hAnsi="宋体" w:eastAsia="宋体" w:cs="宋体"/>
          <w:i/>
          <w:sz w:val="22"/>
          <w:szCs w:val="22"/>
        </w:rPr>
        <w:t>d</w:t>
      </w:r>
      <w:r>
        <w:rPr>
          <w:rFonts w:hint="eastAsia" w:ascii="宋体" w:hAnsi="宋体" w:eastAsia="宋体" w:cs="宋体"/>
          <w:sz w:val="22"/>
          <w:szCs w:val="22"/>
        </w:rPr>
        <w:t>D(g)</w:t>
      </w:r>
    </w:p>
    <w:p w14:paraId="427B121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起始量/mol　　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　　　　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>　　　　0　 　　0</w:t>
      </w:r>
    </w:p>
    <w:p w14:paraId="2AAB438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转化量/mol　　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　　　　</w:t>
      </w:r>
      <w:r>
        <w:rPr>
          <w:rFonts w:hint="eastAsia" w:ascii="宋体" w:hAnsi="宋体" w:eastAsia="宋体" w:cs="宋体"/>
          <w:i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　　　　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　　 　</w:t>
      </w:r>
      <w:r>
        <w:rPr>
          <w:rFonts w:hint="eastAsia" w:ascii="宋体" w:hAnsi="宋体" w:eastAsia="宋体" w:cs="宋体"/>
          <w:i/>
          <w:sz w:val="22"/>
          <w:szCs w:val="22"/>
        </w:rPr>
        <w:t>d</w:t>
      </w:r>
    </w:p>
    <w:p w14:paraId="58DD873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平衡量/mol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－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　 　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>－</w:t>
      </w:r>
      <w:r>
        <w:rPr>
          <w:rFonts w:hint="eastAsia" w:ascii="宋体" w:hAnsi="宋体" w:eastAsia="宋体" w:cs="宋体"/>
          <w:i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　　　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　　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sz w:val="22"/>
          <w:szCs w:val="22"/>
        </w:rPr>
        <w:t>d</w:t>
      </w:r>
    </w:p>
    <w:p w14:paraId="581FBCD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(1)反应速率：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(Δ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Δ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t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\f(Δ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V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Δ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t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</w:p>
    <w:p w14:paraId="1863574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(2)转化率：</w:t>
      </w:r>
      <w:r>
        <w:rPr>
          <w:rFonts w:hint="eastAsia" w:ascii="宋体" w:hAnsi="宋体" w:eastAsia="宋体" w:cs="宋体"/>
          <w:i/>
          <w:sz w:val="22"/>
          <w:szCs w:val="22"/>
        </w:rPr>
        <w:t>α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(Δ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c,c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0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</w:t>
      </w:r>
    </w:p>
    <w:p w14:paraId="5511FD9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(3)物质的量分数/体积分数：</w:t>
      </w:r>
      <w:r>
        <w:rPr>
          <w:rFonts w:hint="eastAsia" w:ascii="宋体" w:hAnsi="宋体" w:eastAsia="宋体" w:cs="宋体"/>
          <w:i/>
          <w:sz w:val="22"/>
          <w:szCs w:val="22"/>
        </w:rPr>
        <w:t>φ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n,n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总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×100%</w:t>
      </w:r>
    </w:p>
    <w:p w14:paraId="7D25DE5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(4)总压与分压的关系：分压： 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总</w:t>
      </w:r>
      <w:r>
        <w:rPr>
          <w:rFonts w:hint="eastAsia" w:ascii="宋体" w:hAnsi="宋体" w:eastAsia="宋体" w:cs="宋体"/>
          <w:sz w:val="22"/>
          <w:szCs w:val="22"/>
        </w:rPr>
        <w:t>×</w:t>
      </w:r>
      <w:r>
        <w:rPr>
          <w:rFonts w:hint="eastAsia" w:ascii="宋体" w:hAnsi="宋体" w:eastAsia="宋体" w:cs="宋体"/>
          <w:i/>
          <w:sz w:val="22"/>
          <w:szCs w:val="22"/>
        </w:rPr>
        <w:t>φ</w:t>
      </w:r>
    </w:p>
    <w:p w14:paraId="0EBD1BE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总压：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总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＋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</w:t>
      </w:r>
      <w:r>
        <w:rPr>
          <w:rFonts w:hint="eastAsia" w:ascii="宋体" w:hAnsi="宋体" w:eastAsia="宋体" w:cs="宋体"/>
          <w:i/>
          <w:sz w:val="22"/>
          <w:szCs w:val="22"/>
        </w:rPr>
        <w:t>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＋……</w:t>
      </w:r>
    </w:p>
    <w:p w14:paraId="07A82B1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(5)浓度平衡常数： 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（C）×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d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（D）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,c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（A）×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b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（B）)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</w:p>
    <w:p w14:paraId="2CAEA4B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(6)浓度商：</w:t>
      </w:r>
      <w:r>
        <w:rPr>
          <w:rFonts w:hint="eastAsia" w:ascii="宋体" w:hAnsi="宋体" w:eastAsia="宋体" w:cs="宋体"/>
          <w:i/>
          <w:sz w:val="22"/>
          <w:szCs w:val="22"/>
        </w:rPr>
        <w:t>Q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（C）×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d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（D）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,c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（A）×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b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（B）)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i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(7)压强平衡常数： 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p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p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（C）×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p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d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（D）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,p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（A）×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p</w:instrText>
      </w:r>
      <w:r>
        <w:rPr>
          <w:rFonts w:hint="eastAsia" w:ascii="宋体" w:hAnsi="宋体" w:eastAsia="宋体" w:cs="宋体"/>
          <w:i/>
          <w:sz w:val="22"/>
          <w:szCs w:val="22"/>
          <w:vertAlign w:val="superscript"/>
        </w:rPr>
        <w:instrText xml:space="preserve">b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（B）)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</w:p>
    <w:p w14:paraId="4520E6CB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</w:t>
      </w:r>
      <w:r>
        <w:rPr>
          <w:rFonts w:hint="eastAsia" w:ascii="Arial Black" w:hAnsi="Arial Black" w:eastAsia="黑体" w:cs="Times New Roman"/>
          <w:lang w:val="en-US" w:eastAsia="zh-CN"/>
        </w:rPr>
        <w:t>3</w:t>
      </w:r>
      <w:r>
        <w:rPr>
          <w:rFonts w:ascii="Arial Black" w:hAnsi="Arial Black" w:eastAsia="黑体" w:cs="Times New Roman"/>
        </w:rPr>
        <w:t>　</w:t>
      </w:r>
      <w:r>
        <w:rPr>
          <w:rFonts w:hint="eastAsia" w:ascii="Arial Black" w:hAnsi="Arial Black" w:eastAsia="黑体" w:cs="Times New Roman"/>
        </w:rPr>
        <w:t>多反应平衡体系中的相关计算</w:t>
      </w:r>
    </w:p>
    <w:p w14:paraId="687BE0D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704B3DA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</w:t>
      </w:r>
      <w:r>
        <w:rPr>
          <w:rFonts w:hint="eastAsia" w:hAnsi="宋体" w:cs="宋体"/>
          <w:b/>
          <w:bCs/>
          <w:color w:val="00B0F0"/>
          <w:lang w:val="en-US" w:eastAsia="zh-CN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 xml:space="preserve"> [山东2021·20节选]2－甲氧基－2－甲基丁烷(TAME)常用作汽油添加剂，在催化剂作用下，可通过甲醇与烯烃的液相反应制得，体系中同时存在如下反应：</w:t>
      </w:r>
    </w:p>
    <w:p w14:paraId="0D811C7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反应Ⅰ：</w:t>
      </w:r>
      <w:r>
        <w:drawing>
          <wp:inline distT="0" distB="0" distL="114300" distR="114300">
            <wp:extent cx="2180590" cy="673100"/>
            <wp:effectExtent l="0" t="0" r="10160" b="1270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059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425E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反应Ⅱ：</w:t>
      </w:r>
      <w:r>
        <w:drawing>
          <wp:inline distT="0" distB="0" distL="114300" distR="114300">
            <wp:extent cx="2223135" cy="676275"/>
            <wp:effectExtent l="0" t="0" r="5715" b="952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D809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vertAlign w:val="subscript"/>
        </w:rPr>
      </w:pPr>
      <w:r>
        <w:rPr>
          <w:rFonts w:hint="eastAsia" w:ascii="宋体" w:hAnsi="宋体" w:eastAsia="宋体" w:cs="宋体"/>
          <w:sz w:val="22"/>
          <w:szCs w:val="22"/>
        </w:rPr>
        <w:t>反应Ⅲ：</w:t>
      </w:r>
      <w:r>
        <w:drawing>
          <wp:inline distT="0" distB="0" distL="114300" distR="114300">
            <wp:extent cx="1763395" cy="331470"/>
            <wp:effectExtent l="0" t="0" r="8255" b="1143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BC30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为研究上述反应体系的平衡关系，向某反应容器中加入1.0 mol TAME，控制温度为353 K，测得TAME的平衡转化率为</w:t>
      </w:r>
      <w:r>
        <w:rPr>
          <w:rFonts w:hint="eastAsia" w:ascii="宋体" w:hAnsi="宋体" w:eastAsia="宋体" w:cs="宋体"/>
          <w:i/>
          <w:sz w:val="22"/>
          <w:szCs w:val="22"/>
        </w:rPr>
        <w:t>α</w:t>
      </w:r>
      <w:r>
        <w:rPr>
          <w:rFonts w:hint="eastAsia" w:ascii="宋体" w:hAnsi="宋体" w:eastAsia="宋体" w:cs="宋体"/>
          <w:sz w:val="22"/>
          <w:szCs w:val="22"/>
        </w:rPr>
        <w:t>。已知反应Ⅲ的平衡常数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＝9.0，则平衡体系中B的物质的量为____ mol，反应 Ⅰ 的平衡常数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＝________。同温同压下，再向该容器中注入惰性溶剂四氢呋喃稀释，反应Ⅰ的化学平衡将________(填“正向移动”“逆向移动”或“不移动”)；平衡时，A与CH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OH物质的量浓度之比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(A) ∶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OH)＝________</w:t>
      </w:r>
      <w:r>
        <w:rPr>
          <w:rFonts w:hint="eastAsia" w:hAnsi="宋体" w:cs="宋体"/>
          <w:sz w:val="22"/>
          <w:szCs w:val="22"/>
          <w:lang w:eastAsia="zh-CN"/>
        </w:rPr>
        <w:t>。</w:t>
      </w:r>
    </w:p>
    <w:p w14:paraId="48DF158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①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确定体系状态</w:t>
      </w:r>
      <w:r>
        <w:rPr>
          <w:rFonts w:hint="eastAsia" w:ascii="宋体" w:hAnsi="宋体" w:eastAsia="宋体" w:cs="宋体"/>
          <w:sz w:val="22"/>
          <w:szCs w:val="22"/>
        </w:rPr>
        <w:t>：根据题中表述，体系内分别发生反应：TAME→A＋CH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OH、TAME →B＋CH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OH，即多平衡体系(竞争反应)</w:t>
      </w:r>
    </w:p>
    <w:p w14:paraId="328E2AB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从定量角度分析</w:t>
      </w:r>
      <w:r>
        <w:rPr>
          <w:rFonts w:hint="eastAsia" w:ascii="宋体" w:hAnsi="宋体" w:eastAsia="宋体" w:cs="宋体"/>
          <w:sz w:val="22"/>
          <w:szCs w:val="22"/>
        </w:rPr>
        <w:t>：设平衡时A的物质的量为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mol，B的物质的量为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 xml:space="preserve"> mol，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根据物质的量关系可分别列式</w:t>
      </w:r>
      <w:r>
        <w:rPr>
          <w:rFonts w:hint="eastAsia" w:ascii="宋体" w:hAnsi="宋体" w:eastAsia="宋体" w:cs="宋体"/>
          <w:sz w:val="22"/>
          <w:szCs w:val="22"/>
        </w:rPr>
        <w:t>：</w:t>
      </w:r>
    </w:p>
    <w:p w14:paraId="73AA53F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　　　　　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>　TAME→ A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＋ 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OH</w:t>
      </w:r>
    </w:p>
    <w:p w14:paraId="2C5AC78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转化物质的量/mol　　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　　 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　　　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</w:p>
    <w:p w14:paraId="195F77F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　　　　　　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>TAME→ B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＋ 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OH</w:t>
      </w:r>
    </w:p>
    <w:p w14:paraId="3EBA14C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转化物质的量/mol　　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 xml:space="preserve">　　 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>　　　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</w:p>
    <w:p w14:paraId="2F8992F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平衡时，体系中含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(TAME)＝(1－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－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>)mol、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(A)＝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 xml:space="preserve"> mol、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(B)＝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 xml:space="preserve"> mol、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OH)＝(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＋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>)mol，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总</w:t>
      </w:r>
      <w:r>
        <w:rPr>
          <w:rFonts w:hint="eastAsia" w:ascii="宋体" w:hAnsi="宋体" w:eastAsia="宋体" w:cs="宋体"/>
          <w:sz w:val="22"/>
          <w:szCs w:val="22"/>
        </w:rPr>
        <w:t xml:space="preserve">＝ 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(TAME)＋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(A)＋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(B)＋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OH)＝(1＋</w:t>
      </w:r>
      <w:r>
        <w:rPr>
          <w:rFonts w:hint="eastAsia" w:ascii="宋体" w:hAnsi="宋体" w:eastAsia="宋体" w:cs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</w:rPr>
        <w:t>＋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>)mol。TAME的平衡转化率为</w:t>
      </w:r>
      <w:r>
        <w:rPr>
          <w:rFonts w:hint="eastAsia" w:ascii="宋体" w:hAnsi="宋体" w:eastAsia="宋体" w:cs="宋体"/>
          <w:i/>
          <w:sz w:val="22"/>
          <w:szCs w:val="22"/>
        </w:rPr>
        <w:t>α</w:t>
      </w:r>
      <w:r>
        <w:rPr>
          <w:rFonts w:hint="eastAsia" w:ascii="宋体" w:hAnsi="宋体" w:eastAsia="宋体" w:cs="宋体"/>
          <w:sz w:val="22"/>
          <w:szCs w:val="22"/>
        </w:rPr>
        <w:t>，即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＋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y,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1)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t>α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＝9.0，即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y,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1＋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＋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y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1＋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＋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y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＝9，解得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\b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lc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\{(\a\vs4\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al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co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1(\a\vs4\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al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co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1(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＝0.1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α,y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＝0.9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α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)))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⇒平衡体系中，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(B)＝</w:t>
      </w:r>
      <w:r>
        <w:rPr>
          <w:rFonts w:hint="eastAsia" w:ascii="宋体" w:hAnsi="宋体" w:eastAsia="宋体" w:cs="宋体"/>
          <w:i/>
          <w:sz w:val="22"/>
          <w:szCs w:val="22"/>
        </w:rPr>
        <w:t>y</w:t>
      </w:r>
      <w:r>
        <w:rPr>
          <w:rFonts w:hint="eastAsia" w:ascii="宋体" w:hAnsi="宋体" w:eastAsia="宋体" w:cs="宋体"/>
          <w:sz w:val="22"/>
          <w:szCs w:val="22"/>
        </w:rPr>
        <w:t xml:space="preserve"> mol＝0.9</w:t>
      </w:r>
      <w:r>
        <w:rPr>
          <w:rFonts w:hint="eastAsia" w:ascii="宋体" w:hAnsi="宋体" w:eastAsia="宋体" w:cs="宋体"/>
          <w:i/>
          <w:sz w:val="22"/>
          <w:szCs w:val="22"/>
        </w:rPr>
        <w:t>α</w:t>
      </w:r>
      <w:r>
        <w:rPr>
          <w:rFonts w:hint="eastAsia" w:ascii="宋体" w:hAnsi="宋体" w:eastAsia="宋体" w:cs="宋体"/>
          <w:sz w:val="22"/>
          <w:szCs w:val="22"/>
        </w:rPr>
        <w:t xml:space="preserve"> mol，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i/>
          <w:sz w:val="22"/>
          <w:szCs w:val="22"/>
          <w:vertAlign w:val="subscript"/>
        </w:rPr>
        <w:t>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TAME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,x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·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x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CH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OH)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(1－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α,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1＋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α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(0.1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α,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1＋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α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)·\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(α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1＋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α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(10（1－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α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,α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；</w:t>
      </w:r>
    </w:p>
    <w:p w14:paraId="44E4F3B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加入四氢呋喃稀释后，平衡逆向移动；</w:t>
      </w:r>
    </w:p>
    <w:p w14:paraId="503AD4D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设加入四氢呋喃后，TAME的转化率为</w:t>
      </w:r>
      <w:r>
        <w:rPr>
          <w:rFonts w:hint="eastAsia" w:ascii="宋体" w:hAnsi="宋体" w:eastAsia="宋体" w:cs="宋体"/>
          <w:i/>
          <w:sz w:val="22"/>
          <w:szCs w:val="22"/>
        </w:rPr>
        <w:t>β</w:t>
      </w:r>
      <w:r>
        <w:rPr>
          <w:rFonts w:hint="eastAsia" w:ascii="宋体" w:hAnsi="宋体" w:eastAsia="宋体" w:cs="宋体"/>
          <w:sz w:val="22"/>
          <w:szCs w:val="22"/>
        </w:rPr>
        <w:t>，溶液体积为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</w:rPr>
        <w:t>，依上述思路可得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(A)∶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OH)＝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\f(0.1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β,V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∶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β,V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＝1∶10。</w:t>
      </w:r>
    </w:p>
    <w:p w14:paraId="725EC2A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0.9</w:t>
      </w:r>
      <w:r>
        <w:rPr>
          <w:rFonts w:hint="eastAsia" w:ascii="宋体" w:hAnsi="宋体" w:eastAsia="宋体" w:cs="宋体"/>
          <w:i/>
          <w:sz w:val="22"/>
          <w:szCs w:val="22"/>
        </w:rPr>
        <w:t>α</w:t>
      </w:r>
      <w:r>
        <w:rPr>
          <w:rFonts w:hint="eastAsia" w:ascii="宋体" w:hAnsi="宋体" w:eastAsia="宋体" w:cs="宋体"/>
          <w:sz w:val="22"/>
          <w:szCs w:val="22"/>
        </w:rPr>
        <w:t>　逆向移动　1∶10</w:t>
      </w:r>
    </w:p>
    <w:p w14:paraId="613AEB4A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1604661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drawing>
          <wp:inline distT="0" distB="0" distL="114300" distR="114300">
            <wp:extent cx="6641465" cy="2822575"/>
            <wp:effectExtent l="0" t="0" r="6985" b="1587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1465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0E213F63"/>
    <w:rsid w:val="227A4E42"/>
    <w:rsid w:val="23C01279"/>
    <w:rsid w:val="3D5D3542"/>
    <w:rsid w:val="56A80343"/>
    <w:rsid w:val="5FB275D4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23GKZTJ-QGXKB-HX-11.tif" TargetMode="External"/><Relationship Id="rId6" Type="http://schemas.openxmlformats.org/officeDocument/2006/relationships/image" Target="media/image2.png"/><Relationship Id="rId5" Type="http://schemas.openxmlformats.org/officeDocument/2006/relationships/image" Target="23GKZTJ-QGXKB-HX-10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2314</Words>
  <Characters>3461</Characters>
  <Lines>0</Lines>
  <Paragraphs>0</Paragraphs>
  <TotalTime>7</TotalTime>
  <ScaleCrop>false</ScaleCrop>
  <LinksUpToDate>false</LinksUpToDate>
  <CharactersWithSpaces>3723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2024-10-10T09:31:13Z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