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1F59CB">
      <w:pPr>
        <w:pStyle w:val="2"/>
        <w:bidi w:val="0"/>
        <w:spacing w:line="360" w:lineRule="auto"/>
        <w:rPr>
          <w:rFonts w:hint="eastAsia"/>
        </w:rPr>
      </w:pPr>
      <w:r>
        <w:rPr>
          <w:rFonts w:hint="eastAsia"/>
        </w:rPr>
        <w:t>专题</w:t>
      </w:r>
      <w:r>
        <w:rPr>
          <w:rFonts w:hint="eastAsia"/>
          <w:lang w:val="en-US" w:eastAsia="zh-CN"/>
        </w:rPr>
        <w:t xml:space="preserve">九  </w:t>
      </w:r>
      <w:r>
        <w:rPr>
          <w:rFonts w:hint="eastAsia"/>
        </w:rPr>
        <w:t>有机物及有机反应的分析</w:t>
      </w:r>
      <w:r>
        <w:rPr>
          <w:rFonts w:hint="eastAsia"/>
        </w:rPr>
        <w:tab/>
      </w:r>
    </w:p>
    <w:p w14:paraId="245F7C8F">
      <w:pPr>
        <w:pStyle w:val="6"/>
        <w:ind w:firstLine="420" w:firstLineChars="200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ascii="Arial Black" w:hAnsi="Arial Black" w:eastAsia="黑体" w:cs="Times New Roman"/>
        </w:rPr>
        <w:t>角度1　</w:t>
      </w:r>
      <w:r>
        <w:rPr>
          <w:rFonts w:hint="eastAsia" w:ascii="Arial Black" w:hAnsi="Arial Black" w:eastAsia="黑体" w:cs="Times New Roman"/>
        </w:rPr>
        <w:t>有机物的结构与性质分析</w:t>
      </w:r>
      <w:r>
        <w:rPr>
          <w:rFonts w:hint="eastAsia" w:ascii="宋体" w:hAnsi="宋体" w:eastAsia="宋体" w:cs="宋体"/>
          <w:b/>
          <w:bCs/>
          <w:highlight w:val="none"/>
        </w:rPr>
        <w:ptab w:relativeTo="margin" w:alignment="right" w:leader="none"/>
      </w:r>
    </w:p>
    <w:p w14:paraId="3302B786">
      <w:pPr>
        <w:pStyle w:val="10"/>
        <w:spacing w:line="360" w:lineRule="auto"/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  <w:t>真题例析</w:t>
      </w:r>
    </w:p>
    <w:p w14:paraId="4E7333B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907" w:leftChars="200" w:hanging="9487" w:hangingChars="4500"/>
        <w:textAlignment w:val="auto"/>
        <w:rPr>
          <w:rFonts w:hint="eastAsia" w:ascii="Times New Roman" w:hAnsi="Times New Roman" w:cs="Times New Roman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例1</w:t>
      </w:r>
      <w:r>
        <w:rPr>
          <w:rFonts w:hint="eastAsia" w:hAnsi="宋体" w:cs="宋体"/>
          <w:b/>
          <w:bCs/>
          <w:color w:val="00B0F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[全国甲2023·8，6分]藿香蓟具有清热解毒功效，其有效成分结构如图。下列有关说法错误</w:t>
      </w:r>
      <w:r>
        <w:rPr>
          <w:rFonts w:hint="eastAsia" w:ascii="Times New Roman" w:hAnsi="Times New Roman" w:cs="Times New Roman"/>
          <w:lang w:val="en-US" w:eastAsia="zh-CN"/>
        </w:rPr>
        <w:t>的</w:t>
      </w:r>
      <w:r>
        <w:rPr>
          <w:rFonts w:hint="eastAsia" w:ascii="Times New Roman" w:hAnsi="Times New Roman" w:cs="Times New Roman"/>
        </w:rPr>
        <w:t>是(　　)</w:t>
      </w:r>
    </w:p>
    <w:p w14:paraId="63A9CD0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2773045</wp:posOffset>
            </wp:positionH>
            <wp:positionV relativeFrom="paragraph">
              <wp:posOffset>91440</wp:posOffset>
            </wp:positionV>
            <wp:extent cx="1190625" cy="553085"/>
            <wp:effectExtent l="0" t="0" r="13335" b="10795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55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lang w:val="en-US" w:eastAsia="zh-CN"/>
        </w:rPr>
        <w:t>A．可以发生水解反应</w:t>
      </w:r>
    </w:p>
    <w:p w14:paraId="2D9A4E4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B．所有碳原子处于同一平面</w:t>
      </w:r>
    </w:p>
    <w:p w14:paraId="1C097D6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C．含有2种含氧官能团</w:t>
      </w:r>
    </w:p>
    <w:p w14:paraId="0A88B0D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D．能与溴水发生加成反应</w:t>
      </w:r>
    </w:p>
    <w:p w14:paraId="0ABA10BA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hAnsi="宋体" w:cs="宋体"/>
          <w:b/>
          <w:bCs/>
          <w:color w:val="66666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该分子中含有酯基，可以发生水解反应，A正确；该分子中含连有3个碳原子的饱和碳原子，故分子中所有碳原子一定不共平面，B错误；该分子中含有酯基、醚键2种含氧官能团，C正确；该分子中含有碳碳双键，能与溴水发生加成反应，D正确。</w:t>
      </w:r>
    </w:p>
    <w:p w14:paraId="782200EC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  <w:lang w:val="en-US" w:eastAsia="zh-CN"/>
        </w:rPr>
        <w:t>B</w:t>
      </w:r>
    </w:p>
    <w:p w14:paraId="037F6EEB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B0F0"/>
          <w:kern w:val="2"/>
          <w:sz w:val="21"/>
          <w:szCs w:val="21"/>
          <w:lang w:val="en-US" w:eastAsia="zh-CN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2768600</wp:posOffset>
            </wp:positionH>
            <wp:positionV relativeFrom="paragraph">
              <wp:posOffset>497840</wp:posOffset>
            </wp:positionV>
            <wp:extent cx="999490" cy="701675"/>
            <wp:effectExtent l="0" t="0" r="6350" b="14605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99490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00B0F0"/>
          <w:kern w:val="2"/>
          <w:sz w:val="21"/>
          <w:szCs w:val="21"/>
          <w:lang w:val="en-US" w:eastAsia="zh-CN" w:bidi="ar-SA"/>
        </w:rPr>
        <w:t xml:space="preserve">例2 </w:t>
      </w:r>
      <w:r>
        <w:rPr>
          <w:rFonts w:hint="eastAsia" w:ascii="宋体" w:hAnsi="宋体" w:eastAsia="宋体" w:cs="宋体"/>
          <w:lang w:val="en-US" w:eastAsia="zh-CN"/>
        </w:rPr>
        <w:t>[山东2023·7，2分]抗生素克拉维酸的结构简式如图所示，下列关于克拉维酸的说法错误的是(　　)</w:t>
      </w:r>
    </w:p>
    <w:p w14:paraId="7D3CF677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A．存在顺反异构</w:t>
      </w:r>
    </w:p>
    <w:p w14:paraId="59FAF017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B．含有5种官能团</w:t>
      </w:r>
    </w:p>
    <w:p w14:paraId="5AB5DF12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C．可形成分子内氢键和分子间氢键</w:t>
      </w:r>
    </w:p>
    <w:p w14:paraId="3EFB2297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t>D．1 mol该物质最多可与1 mol NaOH反应</w:t>
      </w:r>
    </w:p>
    <w:p w14:paraId="245F38AF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666666"/>
          <w:lang w:val="en-US" w:eastAsia="zh-CN"/>
        </w:rPr>
        <w:t xml:space="preserve">解析 </w:t>
      </w:r>
      <w:r>
        <w:rPr>
          <w:rFonts w:hint="eastAsia" w:ascii="宋体" w:hAnsi="宋体" w:eastAsia="宋体" w:cs="宋体"/>
          <w:lang w:val="en-US" w:eastAsia="zh-CN"/>
        </w:rPr>
        <w:t>该物质中含有碳碳双键，且形成碳碳双键的碳原子连的2个原子或原子团均不相同，因此存在顺反异构，A正确；该有机物含有酰胺基、醚键、羧基、羟基和碳碳双键5种官能团，B正确；该有机物中存在羧基、羟基，既可以形成分子内氢键，也可以形成分子间氢键，C正确；该有机物的羧基可以和NaOH反应，酰胺基发生水解也会产生羧基，故1 mol该有机物最多可以和2 mol NaOH反应，D错误。</w:t>
      </w:r>
    </w:p>
    <w:p w14:paraId="25FD04A1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666666"/>
          <w:lang w:val="en-US" w:eastAsia="zh-CN"/>
        </w:rPr>
        <w:t xml:space="preserve">答案 </w:t>
      </w:r>
      <w:r>
        <w:rPr>
          <w:rFonts w:hint="eastAsia" w:ascii="宋体" w:hAnsi="宋体" w:eastAsia="宋体" w:cs="宋体"/>
          <w:lang w:val="en-US" w:eastAsia="zh-CN"/>
        </w:rPr>
        <w:t>D</w:t>
      </w:r>
    </w:p>
    <w:p w14:paraId="570315B4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B0F0"/>
          <w:sz w:val="12"/>
          <w:szCs w:val="12"/>
        </w:rPr>
        <w:t>▶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知识风暴</w:t>
      </w:r>
    </w:p>
    <w:p w14:paraId="0301232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  <w:b/>
          <w:bCs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sz w:val="22"/>
          <w:szCs w:val="22"/>
        </w:rPr>
        <w:t>有机反应类型总结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5"/>
        <w:gridCol w:w="7937"/>
      </w:tblGrid>
      <w:tr w14:paraId="2BF47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45" w:type="dxa"/>
          </w:tcPr>
          <w:p w14:paraId="2B4322A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2"/>
                <w:szCs w:val="22"/>
                <w:vertAlign w:val="baseline"/>
              </w:rPr>
            </w:pPr>
          </w:p>
        </w:tc>
        <w:tc>
          <w:tcPr>
            <w:tcW w:w="7937" w:type="dxa"/>
          </w:tcPr>
          <w:p w14:paraId="0F1023C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vertAlign w:val="baseline"/>
              </w:rPr>
              <w:t>发生的反应</w:t>
            </w:r>
          </w:p>
        </w:tc>
      </w:tr>
      <w:tr w14:paraId="19C84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45" w:type="dxa"/>
          </w:tcPr>
          <w:p w14:paraId="3B1F2CE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vertAlign w:val="baseline"/>
              </w:rPr>
              <w:t>烃基</w:t>
            </w:r>
          </w:p>
        </w:tc>
        <w:tc>
          <w:tcPr>
            <w:tcW w:w="7937" w:type="dxa"/>
          </w:tcPr>
          <w:p w14:paraId="19BD25D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①取代反应(光照下卤代)</w:t>
            </w:r>
          </w:p>
          <w:p w14:paraId="5C1EC4B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②氧化反应(燃烧)</w:t>
            </w:r>
          </w:p>
        </w:tc>
      </w:tr>
      <w:tr w14:paraId="7C3D6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45" w:type="dxa"/>
          </w:tcPr>
          <w:p w14:paraId="30336C2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vertAlign w:val="baseline"/>
              </w:rPr>
              <w:t>碳碳双键、碳碳三键</w:t>
            </w:r>
          </w:p>
        </w:tc>
        <w:tc>
          <w:tcPr>
            <w:tcW w:w="7937" w:type="dxa"/>
          </w:tcPr>
          <w:p w14:paraId="0B33B52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①加成反应(与X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、H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、HX、H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O等发生)；</w:t>
            </w:r>
          </w:p>
          <w:p w14:paraId="2AE615D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②加聚反应</w:t>
            </w:r>
          </w:p>
          <w:p w14:paraId="728F126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③易被氧化，可使酸性KMnO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subscript"/>
              </w:rPr>
              <w:t>4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溶液褪色</w:t>
            </w:r>
          </w:p>
        </w:tc>
      </w:tr>
      <w:tr w14:paraId="391BF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45" w:type="dxa"/>
          </w:tcPr>
          <w:p w14:paraId="74D0710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vertAlign w:val="baseline"/>
              </w:rPr>
              <w:t>苯环</w:t>
            </w:r>
          </w:p>
        </w:tc>
        <w:tc>
          <w:tcPr>
            <w:tcW w:w="7937" w:type="dxa"/>
          </w:tcPr>
          <w:p w14:paraId="6AE5D21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①取代反应(硝化、磺化、卤代)</w:t>
            </w:r>
          </w:p>
          <w:p w14:paraId="3B263A8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②加成反应(苯环上加成)</w:t>
            </w:r>
          </w:p>
        </w:tc>
      </w:tr>
      <w:tr w14:paraId="0E435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45" w:type="dxa"/>
          </w:tcPr>
          <w:p w14:paraId="202C611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vertAlign w:val="baseline"/>
              </w:rPr>
              <w:t>碳卤键</w:t>
            </w:r>
          </w:p>
        </w:tc>
        <w:tc>
          <w:tcPr>
            <w:tcW w:w="7937" w:type="dxa"/>
          </w:tcPr>
          <w:p w14:paraId="6FB3B96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①取代(水解)反应，NaOH水溶液</w:t>
            </w:r>
          </w:p>
          <w:p w14:paraId="48F6868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②消去反应(β－碳上要有氢)，NaOH醇溶液</w:t>
            </w:r>
          </w:p>
        </w:tc>
      </w:tr>
      <w:tr w14:paraId="18A5D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45" w:type="dxa"/>
          </w:tcPr>
          <w:p w14:paraId="5CA57AD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vertAlign w:val="baseline"/>
              </w:rPr>
              <w:t>醇羟基</w:t>
            </w:r>
          </w:p>
        </w:tc>
        <w:tc>
          <w:tcPr>
            <w:tcW w:w="7937" w:type="dxa"/>
          </w:tcPr>
          <w:p w14:paraId="084F1A2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①与金属钠反应</w:t>
            </w:r>
          </w:p>
          <w:p w14:paraId="34342F3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②消去反应(β－碳上要有氢)</w:t>
            </w:r>
          </w:p>
          <w:p w14:paraId="6734D55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③催化氧化(α－碳上要有氢)</w:t>
            </w:r>
          </w:p>
          <w:p w14:paraId="538D1DB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④取代反应(与氢卤酸反应生成卤代烃，脱水成醚，酯化反应)</w:t>
            </w:r>
          </w:p>
        </w:tc>
      </w:tr>
      <w:tr w14:paraId="5750A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45" w:type="dxa"/>
          </w:tcPr>
          <w:p w14:paraId="38E28B6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vertAlign w:val="baseline"/>
              </w:rPr>
              <w:t>酚羟基</w:t>
            </w:r>
          </w:p>
        </w:tc>
        <w:tc>
          <w:tcPr>
            <w:tcW w:w="7937" w:type="dxa"/>
          </w:tcPr>
          <w:p w14:paraId="1D78C3D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①弱酸性(不能使石蕊试液变红)</w:t>
            </w:r>
          </w:p>
          <w:p w14:paraId="0703E11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②取代反应(苯酚遇浓溴水生成白色沉淀)</w:t>
            </w:r>
          </w:p>
          <w:p w14:paraId="697F485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③显色反应(遇FeCl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subscript"/>
              </w:rPr>
              <w:t>3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溶液显色)</w:t>
            </w:r>
          </w:p>
          <w:p w14:paraId="483A1B3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④氧化反应(苯酚可被空气中氧气氧化为粉红色)</w:t>
            </w:r>
          </w:p>
        </w:tc>
      </w:tr>
      <w:tr w14:paraId="249D0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45" w:type="dxa"/>
          </w:tcPr>
          <w:p w14:paraId="6C5B725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vertAlign w:val="baseline"/>
              </w:rPr>
              <w:t>醛基、酮羰基</w:t>
            </w:r>
          </w:p>
        </w:tc>
        <w:tc>
          <w:tcPr>
            <w:tcW w:w="7937" w:type="dxa"/>
          </w:tcPr>
          <w:p w14:paraId="314F78F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①加成反应(与H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、HCN)</w:t>
            </w:r>
          </w:p>
          <w:p w14:paraId="0F30422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②氧化反应(含—CHO，与O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、银氨溶液反应)，生成羧酸</w:t>
            </w:r>
          </w:p>
          <w:p w14:paraId="63B5421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③羟醛缩合反应</w:t>
            </w:r>
          </w:p>
        </w:tc>
      </w:tr>
      <w:tr w14:paraId="6A05E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45" w:type="dxa"/>
          </w:tcPr>
          <w:p w14:paraId="79CD82A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vertAlign w:val="baseline"/>
              </w:rPr>
              <w:t>羧基</w:t>
            </w:r>
          </w:p>
        </w:tc>
        <w:tc>
          <w:tcPr>
            <w:tcW w:w="7937" w:type="dxa"/>
          </w:tcPr>
          <w:p w14:paraId="57DE66E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取代反应(酯化反应、与氨基脱水生成酰胺基)</w:t>
            </w:r>
          </w:p>
        </w:tc>
      </w:tr>
      <w:tr w14:paraId="03CDC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45" w:type="dxa"/>
          </w:tcPr>
          <w:p w14:paraId="1EE1D12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vertAlign w:val="baseline"/>
              </w:rPr>
              <w:t>酯基</w:t>
            </w:r>
          </w:p>
        </w:tc>
        <w:tc>
          <w:tcPr>
            <w:tcW w:w="7937" w:type="dxa"/>
          </w:tcPr>
          <w:p w14:paraId="500CB11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水解反应(碱性条件下水解彻底，1 mol酚酯基水解需要消耗2 mol NaOH)</w:t>
            </w:r>
          </w:p>
        </w:tc>
      </w:tr>
      <w:tr w14:paraId="75A59E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45" w:type="dxa"/>
          </w:tcPr>
          <w:p w14:paraId="1012573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vertAlign w:val="baseline"/>
              </w:rPr>
              <w:t>酰胺基</w:t>
            </w:r>
          </w:p>
        </w:tc>
        <w:tc>
          <w:tcPr>
            <w:tcW w:w="7937" w:type="dxa"/>
          </w:tcPr>
          <w:p w14:paraId="01D7674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水解反应(酸性或碱性条件下)</w:t>
            </w:r>
          </w:p>
        </w:tc>
      </w:tr>
      <w:tr w14:paraId="05ECC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45" w:type="dxa"/>
          </w:tcPr>
          <w:p w14:paraId="1E3061E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vertAlign w:val="baseline"/>
              </w:rPr>
              <w:t>氨基</w:t>
            </w:r>
          </w:p>
        </w:tc>
        <w:tc>
          <w:tcPr>
            <w:tcW w:w="7937" w:type="dxa"/>
          </w:tcPr>
          <w:p w14:paraId="13B321C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具有碱性，能与酸反应</w:t>
            </w:r>
          </w:p>
        </w:tc>
      </w:tr>
      <w:tr w14:paraId="4E882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45" w:type="dxa"/>
          </w:tcPr>
          <w:p w14:paraId="090F86D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vertAlign w:val="baseline"/>
              </w:rPr>
              <w:t>硝基</w:t>
            </w:r>
          </w:p>
        </w:tc>
        <w:tc>
          <w:tcPr>
            <w:tcW w:w="7937" w:type="dxa"/>
          </w:tcPr>
          <w:p w14:paraId="20B9587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</w:rPr>
              <w:t>还原反应(酸性条件下，铁粉催化)注意：有机物中需至少含2种可发生缩聚的基团才能发生缩聚反应</w:t>
            </w:r>
          </w:p>
        </w:tc>
      </w:tr>
    </w:tbl>
    <w:p w14:paraId="0BF08C5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易错点：①能使溴水褪色的有机物：</w:t>
      </w:r>
    </w:p>
    <w:p w14:paraId="2BE4076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C</w:t>
      </w:r>
      <w:r>
        <w:rPr>
          <w:rFonts w:hint="eastAsia" w:hAnsi="宋体" w:cs="宋体"/>
          <w:sz w:val="22"/>
          <w:szCs w:val="22"/>
          <w:lang w:val="en-US" w:eastAsia="zh-CN"/>
        </w:rPr>
        <w:t>=</w:t>
      </w:r>
      <w:r>
        <w:rPr>
          <w:rFonts w:hint="eastAsia" w:ascii="宋体" w:hAnsi="宋体" w:eastAsia="宋体" w:cs="宋体"/>
          <w:sz w:val="22"/>
          <w:szCs w:val="22"/>
        </w:rPr>
        <w:t>C、—C</w:t>
      </w:r>
      <w:r>
        <w:rPr>
          <w:rFonts w:hint="eastAsia" w:ascii="微软雅黑" w:hAnsi="微软雅黑" w:eastAsia="微软雅黑" w:cs="微软雅黑"/>
          <w:sz w:val="22"/>
          <w:szCs w:val="22"/>
        </w:rPr>
        <w:t>≡</w:t>
      </w:r>
      <w:r>
        <w:rPr>
          <w:rFonts w:hint="eastAsia" w:ascii="宋体" w:hAnsi="宋体" w:eastAsia="宋体" w:cs="宋体"/>
          <w:sz w:val="22"/>
          <w:szCs w:val="22"/>
        </w:rPr>
        <w:t>C—能与Br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发生加成反应而使溴水褪色；CCl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、苯、苯的同系物及常见有机溶剂可萃取溴水中的Br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使水层褪色，但该过程属于物理变化；酚能与Br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发生取代反应而使溴水褪色；—CHO可与溴水中的HBrO反应而使溴水褪色。</w:t>
      </w:r>
    </w:p>
    <w:p w14:paraId="17E7F20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②能使溴的CCl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溶液褪色的有机物：</w:t>
      </w:r>
    </w:p>
    <w:p w14:paraId="32B34BF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C</w:t>
      </w:r>
      <w:r>
        <w:rPr>
          <w:rFonts w:hint="eastAsia" w:hAnsi="宋体" w:cs="宋体"/>
          <w:sz w:val="22"/>
          <w:szCs w:val="22"/>
          <w:lang w:val="en-US" w:eastAsia="zh-CN"/>
        </w:rPr>
        <w:t>=</w:t>
      </w:r>
      <w:r>
        <w:rPr>
          <w:rFonts w:hint="eastAsia" w:ascii="宋体" w:hAnsi="宋体" w:eastAsia="宋体" w:cs="宋体"/>
          <w:sz w:val="22"/>
          <w:szCs w:val="22"/>
        </w:rPr>
        <w:t>C、—C</w:t>
      </w:r>
      <w:r>
        <w:rPr>
          <w:rFonts w:hint="eastAsia" w:ascii="微软雅黑" w:hAnsi="微软雅黑" w:eastAsia="微软雅黑" w:cs="微软雅黑"/>
          <w:sz w:val="22"/>
          <w:szCs w:val="22"/>
        </w:rPr>
        <w:t>≡</w:t>
      </w:r>
      <w:r>
        <w:rPr>
          <w:rFonts w:hint="eastAsia" w:ascii="宋体" w:hAnsi="宋体" w:eastAsia="宋体" w:cs="宋体"/>
          <w:sz w:val="22"/>
          <w:szCs w:val="22"/>
        </w:rPr>
        <w:t>C—能与Br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发生加成反应，而使溴的CCl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溶液褪色。</w:t>
      </w:r>
    </w:p>
    <w:p w14:paraId="3B6C4AC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</w:p>
    <w:p w14:paraId="538272D8">
      <w:pPr>
        <w:pStyle w:val="6"/>
        <w:ind w:firstLine="420" w:firstLineChars="200"/>
        <w:rPr>
          <w:rFonts w:ascii="Arial Black" w:hAnsi="Arial Black" w:eastAsia="黑体" w:cs="Times New Roman"/>
        </w:rPr>
      </w:pPr>
      <w:r>
        <w:rPr>
          <w:rFonts w:ascii="Arial Black" w:hAnsi="Arial Black" w:eastAsia="黑体" w:cs="Times New Roman"/>
        </w:rPr>
        <w:t>角度2　</w:t>
      </w:r>
      <w:r>
        <w:rPr>
          <w:rFonts w:hint="eastAsia" w:ascii="Arial Black" w:hAnsi="Arial Black" w:eastAsia="黑体" w:cs="Times New Roman"/>
        </w:rPr>
        <w:t>有机反应机理分析</w:t>
      </w:r>
    </w:p>
    <w:p w14:paraId="5C1F0E9F">
      <w:pPr>
        <w:pStyle w:val="10"/>
        <w:spacing w:line="360" w:lineRule="auto"/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  <w:t>真题例析</w:t>
      </w:r>
    </w:p>
    <w:p w14:paraId="4BC3CF9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Times New Roman" w:hAnsi="Times New Roman" w:cs="Times New Roman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例3</w:t>
      </w:r>
      <w:r>
        <w:rPr>
          <w:rFonts w:hint="eastAsia" w:hAnsi="宋体" w:cs="宋体"/>
          <w:b/>
          <w:bCs/>
          <w:color w:val="00B0F0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</w:rPr>
        <w:t>[全国乙2023·8，6分]下列反应得到相同的产物，相关叙述错误的是(　　)</w:t>
      </w:r>
    </w:p>
    <w:p w14:paraId="2B9D333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520" w:firstLineChars="1200"/>
        <w:textAlignment w:val="auto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①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1467485" cy="372110"/>
            <wp:effectExtent l="0" t="0" r="10795" b="889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67485" cy="37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B96D8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520" w:firstLineChars="1200"/>
        <w:textAlignment w:val="auto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②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1339850" cy="351155"/>
            <wp:effectExtent l="0" t="0" r="1270" b="146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9850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49414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A．①的反应类型为取代反应</w:t>
      </w:r>
    </w:p>
    <w:p w14:paraId="09CB6BC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B．反应②是合成酯的方法之一</w:t>
      </w:r>
    </w:p>
    <w:p w14:paraId="0A67A4C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C．产物分子中所有碳原子共平面</w:t>
      </w:r>
    </w:p>
    <w:p w14:paraId="3F21D9D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cs="Times New Roman"/>
        </w:rPr>
        <w:t>D．产物的化学名称是乙酸异丙酯</w:t>
      </w:r>
    </w:p>
    <w:p w14:paraId="58A5824B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</w:rPr>
      </w:pPr>
    </w:p>
    <w:p w14:paraId="3AC58FC3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ascii="宋体" w:hAnsi="宋体" w:eastAsia="宋体" w:cs="宋体"/>
          <w:b/>
          <w:bCs/>
          <w:color w:val="66666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羧酸与醇在无机酸的催化下发生酯化反应生成酯和水，酯化反应属于取代反应，A正确；反应②是通过羧酸与烯烃发生加成反应生成酯，是合成酯的方法之一，B正确；产物分子中酯基确定一个平面(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361315" cy="382905"/>
            <wp:effectExtent l="0" t="0" r="4445" b="133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1315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2"/>
          <w:szCs w:val="22"/>
        </w:rPr>
        <w:t>)，连接两个甲基的碳原子与其直接相连的2个碳原子、1个H原子、1个O原子呈四面体结构，故产物分子中所有碳原子不可能共平面，C错误；产物由乙酸与异丙醇反应生成，依据酯的命名规则，其化学名称是乙酸异丙酯，D正确。</w:t>
      </w:r>
    </w:p>
    <w:p w14:paraId="752CEF8C">
      <w:pPr>
        <w:pStyle w:val="6"/>
        <w:ind w:firstLine="422" w:firstLineChars="200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  <w:sz w:val="22"/>
          <w:szCs w:val="22"/>
        </w:rPr>
        <w:t xml:space="preserve"> </w:t>
      </w:r>
      <w:r>
        <w:rPr>
          <w:rFonts w:hint="eastAsia" w:hAnsi="宋体" w:cs="宋体"/>
          <w:sz w:val="22"/>
          <w:szCs w:val="22"/>
          <w:lang w:val="en-US" w:eastAsia="zh-CN"/>
        </w:rPr>
        <w:t>C</w:t>
      </w:r>
    </w:p>
    <w:p w14:paraId="390A4CD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</w:t>
      </w:r>
      <w:r>
        <w:rPr>
          <w:rFonts w:hint="eastAsia" w:hAnsi="宋体" w:cs="宋体"/>
          <w:b/>
          <w:bCs/>
          <w:color w:val="00B0F0"/>
          <w:lang w:val="en-US" w:eastAsia="zh-CN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 xml:space="preserve"> [辽宁2023·8，3分]冠醚因分子结构形如皇冠而得名，某冠醚分子c可识别K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，其合成方法如下。下列说法错误的是(　　)</w:t>
      </w:r>
    </w:p>
    <w:p w14:paraId="33FA1C2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               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2785745" cy="744220"/>
            <wp:effectExtent l="0" t="0" r="3175" b="254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85745" cy="74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859E3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A．该反应为取代反应</w:t>
      </w:r>
    </w:p>
    <w:p w14:paraId="3CC6CF9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B．a、b均可与NaOH溶液反应</w:t>
      </w:r>
    </w:p>
    <w:p w14:paraId="65F8886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C．c核磁共振氢谱有3组峰</w:t>
      </w:r>
    </w:p>
    <w:p w14:paraId="3C1C62A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D．c可增加KI在苯中的溶解度</w:t>
      </w:r>
    </w:p>
    <w:p w14:paraId="517F9252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ascii="宋体" w:hAnsi="宋体" w:eastAsia="宋体" w:cs="宋体"/>
          <w:b/>
          <w:bCs/>
          <w:color w:val="666666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 w:eastAsia="宋体" w:cs="宋体"/>
          <w:sz w:val="22"/>
          <w:szCs w:val="22"/>
        </w:rPr>
        <w:t>在该反应中，a中羟基上的H原子被取代，则该反应属于取代反应，A正确；a含有酚羟基，b含有碳氯键，都能与NaOH溶液反应，B正确；c有2条对称轴(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1042035" cy="818515"/>
            <wp:effectExtent l="0" t="0" r="9525" b="444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4203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2"/>
          <w:szCs w:val="22"/>
        </w:rPr>
        <w:t>)，取该分子的四分之一可知，分子中有4种不同化学环境的氢原子，则c的核磁共振氢谱有4组峰，C错误；c的结构对称性强，极性弱，易溶于苯，且c可识别K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，因此c能增大KI在苯中的溶解度，D正确。</w:t>
      </w:r>
    </w:p>
    <w:p w14:paraId="4FA828B2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C</w:t>
      </w:r>
    </w:p>
    <w:p w14:paraId="25367F08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B0F0"/>
          <w:sz w:val="12"/>
          <w:szCs w:val="12"/>
        </w:rPr>
        <w:t>▶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知识风暴</w:t>
      </w:r>
    </w:p>
    <w:p w14:paraId="3D8B77C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sz w:val="22"/>
          <w:szCs w:val="22"/>
        </w:rPr>
        <w:t>常见反应条件与反应类型的关系</w:t>
      </w:r>
    </w:p>
    <w:p w14:paraId="577E90E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(1)在NaOH的水溶液中发生水解反应，可能是酯的水解反应或卤代烃的水解反应。</w:t>
      </w:r>
    </w:p>
    <w:p w14:paraId="2EA15FA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(2)在NaOH的醇溶液中并加热，发生卤代烃的消去反应。</w:t>
      </w:r>
    </w:p>
    <w:p w14:paraId="1EFECDB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(3)在浓H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和加热条件下，可能发生醇的消去反应、酯化反应或硝化反应等。</w:t>
      </w:r>
    </w:p>
    <w:p w14:paraId="3BA3278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(4)与溴水或溴的CCl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溶液反应，可能发生的是烯烃、炔烃的加成反应。</w:t>
      </w:r>
    </w:p>
    <w:p w14:paraId="3A92195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(5)与H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在催化剂作用下发生反应，则发生的是烯烃、炔烃、芳香烃或醛的加成反应或还原反应。</w:t>
      </w:r>
    </w:p>
    <w:p w14:paraId="255FEBF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(6)在O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、Cu(或Ag)、加热或CuO、加热条件下，发生醇的催化氧化反应。</w:t>
      </w:r>
    </w:p>
    <w:p w14:paraId="39102FC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(7)与新制Cu(OH)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或银氨溶液反应，则发生的是—CHO的氧化反应。</w:t>
      </w:r>
    </w:p>
    <w:p w14:paraId="37E66F9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(8)在稀H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、加热条件下发生酯、低聚糖、多糖等的水解反应。</w:t>
      </w:r>
    </w:p>
    <w:p w14:paraId="5A1C750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</w:rPr>
        <w:t>(9)在光照、X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(表示卤素单质，下同)条件下发生烷基上的取代反应；在铁粉、X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条件下发生苯环上的取代反应。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EU-BZ">
    <w:altName w:val="宋体"/>
    <w:panose1 w:val="02010600010101010101"/>
    <w:charset w:val="86"/>
    <w:family w:val="script"/>
    <w:pitch w:val="default"/>
    <w:sig w:usb0="00000000" w:usb1="00000000" w:usb2="000A005E" w:usb3="00000000" w:csb0="003C0041" w:csb1="0000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1NTIxYTBmZDZiMDUxYjUzNjI4Y2RlM2NiZmE0M2MifQ=="/>
  </w:docVars>
  <w:rsids>
    <w:rsidRoot w:val="60C930C5"/>
    <w:rsid w:val="1280729A"/>
    <w:rsid w:val="20FC1251"/>
    <w:rsid w:val="2242356E"/>
    <w:rsid w:val="227A4E42"/>
    <w:rsid w:val="3D5D3542"/>
    <w:rsid w:val="56A80343"/>
    <w:rsid w:val="60C930C5"/>
    <w:rsid w:val="6505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Theme="minorAscii" w:hAnsiTheme="minorAscii"/>
      <w:b/>
      <w:sz w:val="32"/>
      <w:szCs w:val="22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Normal_wrd"/>
    <w:basedOn w:val="11"/>
    <w:qFormat/>
    <w:uiPriority w:val="0"/>
  </w:style>
  <w:style w:type="paragraph" w:customStyle="1" w:styleId="11">
    <w:name w:val="[系统文字]"/>
    <w:qFormat/>
    <w:uiPriority w:val="0"/>
    <w:pPr>
      <w:spacing w:before="0" w:after="0"/>
      <w:ind w:left="0" w:right="0" w:firstLine="0" w:firstLineChars="0"/>
      <w:jc w:val="both"/>
    </w:pPr>
    <w:rPr>
      <w:rFonts w:hAnsi="NEU-BZ" w:asciiTheme="minorHAnsi" w:eastAsiaTheme="minorEastAsia" w:cstheme="minorBidi"/>
      <w:sz w:val="22"/>
      <w:szCs w:val="22"/>
      <w:lang w:val="en-US" w:eastAsia="zh-CN" w:bidi="ar-SA"/>
    </w:rPr>
  </w:style>
  <w:style w:type="paragraph" w:customStyle="1" w:styleId="12">
    <w:name w:val="Title 2"/>
    <w:basedOn w:val="10"/>
    <w:qFormat/>
    <w:uiPriority w:val="0"/>
    <w:pPr>
      <w:jc w:val="center"/>
      <w:outlineLvl w:val="3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23GKZT-BQQ-HX-1.TIF" TargetMode="External"/><Relationship Id="rId8" Type="http://schemas.openxmlformats.org/officeDocument/2006/relationships/image" Target="media/image3.png"/><Relationship Id="rId7" Type="http://schemas.openxmlformats.org/officeDocument/2006/relationships/image" Target="23GKZTJ-BS-HX-2.tif" TargetMode="External"/><Relationship Id="rId6" Type="http://schemas.openxmlformats.org/officeDocument/2006/relationships/image" Target="media/image2.png"/><Relationship Id="rId5" Type="http://schemas.openxmlformats.org/officeDocument/2006/relationships/image" Target="23GKZTJ-QGJ-HXA-1.TIF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image" Target="23GKZTJ-LN-HXJXT-8.TIF" TargetMode="External"/><Relationship Id="rId16" Type="http://schemas.openxmlformats.org/officeDocument/2006/relationships/image" Target="media/image7.png"/><Relationship Id="rId15" Type="http://schemas.openxmlformats.org/officeDocument/2006/relationships/image" Target="23GKZTJ-LN-HXJ-3.TIF" TargetMode="External"/><Relationship Id="rId14" Type="http://schemas.openxmlformats.org/officeDocument/2006/relationships/image" Target="media/image6.png"/><Relationship Id="rId13" Type="http://schemas.openxmlformats.org/officeDocument/2006/relationships/image" Target="23GKZT-BQQ-HXDA-1a.TIF" TargetMode="External"/><Relationship Id="rId12" Type="http://schemas.openxmlformats.org/officeDocument/2006/relationships/image" Target="media/image5.png"/><Relationship Id="rId11" Type="http://schemas.openxmlformats.org/officeDocument/2006/relationships/image" Target="23GKZT-BQQ-HX-2.TIF" TargetMode="Externa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2031</Words>
  <Characters>2188</Characters>
  <Lines>0</Lines>
  <Paragraphs>0</Paragraphs>
  <TotalTime>2</TotalTime>
  <ScaleCrop>false</ScaleCrop>
  <LinksUpToDate>false</LinksUpToDate>
  <CharactersWithSpaces>2236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2024-09-12T09:44:00Z</dcterms:created>
  <dc:creator>明日复明日</dc:creator>
  <cp:lastModifiedBy>Administrator</cp:lastModifiedBy>
  <dcterms:modified xsi:type="dcterms:W3CDTF">2024-10-10T08:13:37Z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20DE8743B2E7476CB03C9157DD1B721D_13</vt:lpwstr>
  </property>
</Properties>
</file>