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jpg" ContentType="image/jpg"/>
  <Default Extension="png" ContentType="image/png"/>
  <Default Extension="tif" ContentType="image/tif"/>
  <Default Extension="tiff" ContentType="image/tiff"/>
  <Default Extension="wmf" ContentType="image/x-wmf"/>
  <Default Extension="emf" ContentType="image/x-emf"/>
  <Default Extension="bin" ContentType="application/vnd.openxmlformats-officedocument.oleObject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mD3FF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科学测量与物态变化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Z38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下列最接近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厘米的是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一枚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元硬币的厚度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一本初中科学课本的厚度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一个篮球的直径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一张课桌的高度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576000" cy="252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mD400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一件湿衣服按下列四种方式晾晒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最容易晾干的是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324000" cy="36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mD40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720000" cy="57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mD40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576000" cy="396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mD40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648000" cy="360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mD404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准圆_GBK" w:hAnsi="方正准圆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准圆_GBK" w:hint="default"/>
        </w:rPr>
        <w:t xml:space="preserve">浙江中考</w:t>
      </w:r>
      <w:r>
        <w:rPr>
          <w:rFonts w:ascii="方正准圆_GBK" w:hAnsi="方正准圆_GBK" w:hint="default"/>
        </w:rPr>
        <w:t xml:space="preserve">]</w:t>
      </w:r>
      <w:r>
        <w:rPr>
          <w:rFonts w:eastAsia="方正书宋_GBK" w:hint="default"/>
        </w:rPr>
        <w:t xml:space="preserve">某同学冲泡了一杯热饮。下列选项中不能加快热饮降温的是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向杯口不断吹气	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取一空杯子互倒热饮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向杯中加入冰块	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拧紧杯盖静置于桌面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mD405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杭州校级二模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“二十四节气”是中华民族几千年智慧的结晶。下列关于节气中的物态变化正确的是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“谷雨”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雨是空气中的水蒸气汽化形成的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“白露”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露是空气中的小冰晶熔化形成的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“霜降”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霜是空气中的水蒸气凝华形成的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“大雪”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雪是空气中的水蒸气凝固形成的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台州校级模拟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常温下两个相同的烧杯内分别盛有冰块和热水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上方分别盖有玻璃片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过一会儿可明显看到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60000" cy="684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mD406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两块玻璃片外侧均有小水珠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两块玻璃片内侧均有小水珠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玻璃片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外侧、玻璃片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内侧有小水珠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玻璃片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内侧、玻璃片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外侧有小水珠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某科考队员在海拔</w:t>
      </w:r>
      <w:r>
        <w:rPr>
          <w:rFonts w:ascii="NEU-BZ" w:hAnsi="NEU-BZ" w:hint="default"/>
        </w:rPr>
        <w:t xml:space="preserve">5 500 m</w:t>
      </w:r>
      <w:r>
        <w:rPr>
          <w:rFonts w:eastAsia="方正书宋_GBK" w:hint="default"/>
        </w:rPr>
        <w:t xml:space="preserve">的高山上进行了下列实验探究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首先利用随身携带的普通烧水壶烧水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发现壶中水温才</w:t>
      </w:r>
      <w:r>
        <w:rPr>
          <w:rFonts w:ascii="NEU-BZ" w:hAnsi="NEU-BZ" w:hint="default"/>
        </w:rPr>
        <w:t xml:space="preserve">80 ℃</w:t>
      </w:r>
      <w:r>
        <w:rPr>
          <w:rFonts w:eastAsia="方正书宋_GBK" w:hint="default"/>
        </w:rPr>
        <w:t xml:space="preserve">就沸腾了。然后利用图甲所示装置安装两套相同的实验器材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两套装置的试管中分别装</w:t>
      </w:r>
      <w:r>
        <w:rPr>
          <w:rFonts w:eastAsia="方正书宋_GBK" w:hint="default"/>
        </w:rPr>
        <w:t xml:space="preserve">有少量的固体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和固体</w:t>
      </w:r>
      <w:r>
        <w:rPr>
          <w:rFonts w:ascii="NEU-BZ" w:hAnsi="NEU-BZ" w:hint="default"/>
          <w:i/>
        </w:rPr>
        <w:t xml:space="preserve">Q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点燃酒精灯进行实验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利用实验测得的数据得到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和</w:t>
      </w:r>
      <w:r>
        <w:rPr>
          <w:rFonts w:ascii="NEU-BZ" w:hAnsi="NEU-BZ" w:hint="default"/>
          <w:i/>
        </w:rPr>
        <w:t xml:space="preserve">Q</w:t>
      </w:r>
      <w:r>
        <w:rPr>
          <w:rFonts w:eastAsia="方正书宋_GBK" w:hint="default"/>
        </w:rPr>
        <w:t xml:space="preserve">的温度与加热时间的图像如图乙所示。则下列判断不正确的是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628000" cy="144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mD407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固体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熔化经历了</w:t>
      </w:r>
      <w:r>
        <w:rPr>
          <w:rFonts w:ascii="NEU-BZ" w:hAnsi="NEU-BZ" w:hint="default"/>
        </w:rPr>
        <w:t xml:space="preserve">15 min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固体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的熔点为</w:t>
      </w:r>
      <w:r>
        <w:rPr>
          <w:rFonts w:ascii="NEU-BZ" w:hAnsi="NEU-BZ" w:hint="default"/>
        </w:rPr>
        <w:t xml:space="preserve">50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一定是晶体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固体</w:t>
      </w:r>
      <w:r>
        <w:rPr>
          <w:rFonts w:ascii="NEU-BZ" w:hAnsi="NEU-BZ" w:hint="default"/>
          <w:i/>
        </w:rPr>
        <w:t xml:space="preserve">Q</w:t>
      </w:r>
      <w:r>
        <w:rPr>
          <w:rFonts w:eastAsia="方正书宋_GBK" w:hint="default"/>
        </w:rPr>
        <w:t xml:space="preserve">的熔点为</w:t>
      </w:r>
      <w:r>
        <w:rPr>
          <w:rFonts w:ascii="NEU-BZ" w:hAnsi="NEU-BZ" w:hint="default"/>
        </w:rPr>
        <w:t xml:space="preserve">80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</w:t>
      </w:r>
      <w:r>
        <w:rPr>
          <w:rFonts w:ascii="NEU-BZ" w:hAnsi="NEU-BZ" w:hint="default"/>
        </w:rPr>
        <w:t xml:space="preserve">0~35 min</w:t>
      </w:r>
      <w:r>
        <w:rPr>
          <w:rFonts w:eastAsia="方正书宋_GBK" w:hint="default"/>
        </w:rPr>
        <w:t xml:space="preserve">内持续吸热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水在</w:t>
      </w:r>
      <w:r>
        <w:rPr>
          <w:rFonts w:ascii="NEU-BZ" w:hAnsi="NEU-BZ" w:hint="default"/>
        </w:rPr>
        <w:t xml:space="preserve">80 ℃</w:t>
      </w:r>
      <w:r>
        <w:rPr>
          <w:rFonts w:eastAsia="方正书宋_GBK" w:hint="default"/>
        </w:rPr>
        <w:t xml:space="preserve">沸腾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说明实验时的大气压低于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标准大气压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eastAsia="方正书宋_GBK" w:hint="default"/>
        </w:rPr>
        <w:t xml:space="preserve">科学研究过程中经常要进行测量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测量时正确读数很关键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请根据图示填空。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用两把刻度尺按照图中方式测同一木块的长度。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四种测量方式中正确的有</w:t>
      </w:r>
      <w:r>
        <w:rPr>
          <w:rFonts w:ascii="NEU-BZ" w:hAnsi="NEU-BZ" w:hint="default"/>
          <w:color w:val="00FFFF"/>
          <w:u w:val="single"/>
        </w:rPr>
        <w:t xml:space="preserve">AC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选填序号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正确的测量方法中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木块长度精确度更高的测量值为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3.30 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厘米。</w:t>
      </w:r>
      <w:r>
        <w:rPr>
          <w:rFonts w:ascii="NEU-BZ" w:hAnsi="NEU-BZ" w:hint="default"/>
        </w:rPr>
        <w:t xml:space="preserve"> 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656000" cy="684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mD40810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656000" cy="68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mD40911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图甲温度计的读数为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-8 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℃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某同学将示数如图乙所示的体温计直接插入冰水混合物中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测得结果为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37.8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℃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52000" cy="864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mD40A1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872000" cy="396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mD40B13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972000" cy="25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mD40C14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以下为某校学生进行“自制温度计”项目化学习的部分片段。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如图所示的自制温度计利用了液体</w:t>
      </w:r>
      <w:r>
        <w:rPr>
          <w:rFonts w:eastAsia="方正书宋_GBK" w:hint="default"/>
          <w:color w:val="00FFFF"/>
          <w:u w:val="single"/>
        </w:rPr>
        <w:t xml:space="preserve">　热胀冷缩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的原理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使玻璃管内的液面随环境温度的变化而发生相应的变化。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324000" cy="90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mD41C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制作如图所示的简易温度计。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选择合适的器材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实验室有粗细两种玻璃管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应选择哪种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并说明理由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较细的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因为在温度变化相同时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较细的玻璃管内液面变化比较明显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测量较准确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制作过程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瓶内装入足量的水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把玻璃管插入橡胶塞中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并标上刻度。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一器多用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将该温度计进行简单修改也可制成简易气压计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当外界气压发生改变时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玻璃管内的液面也会发生变</w:t>
      </w:r>
      <w:r>
        <w:rPr>
          <w:rFonts w:eastAsia="方正书宋_GBK" w:hint="default"/>
        </w:rPr>
        <w:t xml:space="preserve">化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当外界气压减小时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玻璃管内的液面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上升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选填“上升”“下降”或“不变”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972000" cy="252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mD41D1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衢州中考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小科设计并制作了如图的咸水淡化装置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同时针对该装置设计了评价表。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728000" cy="115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mD41E17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576000" cy="900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mD41F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>
        <w:rPr>
          <w:rFonts w:eastAsia="方正黑体_GBK" w:hint="default"/>
        </w:rPr>
        <w:t xml:space="preserve">“咸水淡化装置”评价表</w:t>
      </w:r>
      <w:r>
        <w:rPr>
          <w:rFonts w:ascii="方正黑体_GBK" w:hAnsi="方正黑体_GBK" w:hint="default"/>
        </w:rPr>
        <w:t xml:space="preserve">(</w:t>
      </w:r>
      <w:r>
        <w:rPr>
          <w:rFonts w:eastAsia="方正黑体_GBK" w:hint="default"/>
        </w:rPr>
        <w:t xml:space="preserve">节选</w:t>
      </w:r>
      <w:r>
        <w:rPr>
          <w:rFonts w:ascii="方正黑体_GBK" w:hAnsi="方正黑体_GBK" w:hint="default"/>
        </w:rPr>
        <w:t xml:space="preserve">)</w:t>
      </w:r>
    </w:p>
    <w:tbl>
      <w:tblPr>
        <w:jc w:val="center"/>
      </w:tblPr>
      <w:tblGrid>
        <w:gridCol w:w="1000"/>
        <w:gridCol w:w="1222"/>
        <w:gridCol w:w="1222"/>
        <w:gridCol w:w="1687"/>
      </w:tblGrid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评价指标</w:t>
            </w:r>
          </w:p>
        </w:tc>
        <w:tc>
          <w:tcPr>
            <w:tcW w:w="1222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优秀</w:t>
            </w:r>
          </w:p>
        </w:tc>
        <w:tc>
          <w:tcPr>
            <w:tcW w:w="1222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合格</w:t>
            </w:r>
          </w:p>
        </w:tc>
        <w:tc>
          <w:tcPr>
            <w:tcW w:w="1687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待改进</w:t>
            </w:r>
          </w:p>
        </w:tc>
      </w:tr>
      <w:tr>
        <w:trPr>
          <w:trHeight w:val="92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指标一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:</w:t>
            </w:r>
            <w:r>
              <w:rPr>
                <w:rFonts w:eastAsia="方正黑体_GBK" w:hint="default"/>
                <w:sz w:val="20"/>
                <w:szCs w:val="20"/>
              </w:rPr>
              <w:t xml:space="preserve">装置结构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结构完整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,</w:t>
            </w:r>
            <w:r>
              <w:rPr>
                <w:rFonts w:eastAsia="方正黑体_GBK" w:hint="default"/>
                <w:sz w:val="20"/>
                <w:szCs w:val="20"/>
              </w:rPr>
              <w:t xml:space="preserve">有加热、冷却和收集装置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结构较完整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,</w:t>
            </w:r>
            <w:r>
              <w:rPr>
                <w:rFonts w:eastAsia="方正黑体_GBK" w:hint="default"/>
                <w:sz w:val="20"/>
                <w:szCs w:val="20"/>
              </w:rPr>
              <w:t xml:space="preserve">缺少较好的冷却装置</w:t>
            </w:r>
          </w:p>
        </w:tc>
        <w:tc>
          <w:tcPr>
            <w:tcW w:w="1687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结构不完整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,</w:t>
            </w:r>
            <w:r>
              <w:rPr>
                <w:rFonts w:eastAsia="方正黑体_GBK" w:hint="default"/>
                <w:sz w:val="20"/>
                <w:szCs w:val="20"/>
              </w:rPr>
              <w:t xml:space="preserve">有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  <w:r>
              <w:rPr>
                <w:rFonts w:eastAsia="方正黑体_GBK" w:hint="default"/>
                <w:sz w:val="20"/>
                <w:szCs w:val="20"/>
              </w:rPr>
              <w:t xml:space="preserve">处以上缺失</w:t>
            </w:r>
          </w:p>
        </w:tc>
      </w:tr>
      <w:tr>
        <w:trPr>
          <w:trHeight w:val="1228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指标二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:</w:t>
            </w:r>
            <w:r>
              <w:rPr>
                <w:rFonts w:eastAsia="方正黑体_GBK" w:hint="default"/>
                <w:sz w:val="20"/>
                <w:szCs w:val="20"/>
              </w:rPr>
              <w:t xml:space="preserve">淡化效果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能从咸水中制得淡水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,</w:t>
            </w:r>
            <w:r>
              <w:rPr>
                <w:rFonts w:eastAsia="方正黑体_GBK" w:hint="default"/>
                <w:sz w:val="20"/>
                <w:szCs w:val="20"/>
              </w:rPr>
              <w:t xml:space="preserve">速度较快、连续稳定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能从咸水中制得淡水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,</w:t>
            </w:r>
            <w:r>
              <w:rPr>
                <w:rFonts w:eastAsia="方正黑体_GBK" w:hint="default"/>
                <w:sz w:val="20"/>
                <w:szCs w:val="20"/>
              </w:rPr>
              <w:t xml:space="preserve">但效果不明显</w:t>
            </w:r>
          </w:p>
        </w:tc>
        <w:tc>
          <w:tcPr>
            <w:tcW w:w="1687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不能从咸水中制得淡水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指标三</w:t>
            </w:r>
            <w:r>
              <w:rPr>
                <w:rFonts w:ascii="方正黑体_GBK" w:hAnsi="方正黑体_GBK" w:hint="default"/>
                <w:sz w:val="20"/>
                <w:szCs w:val="20"/>
              </w:rPr>
              <w:t xml:space="preserve">:</w:t>
            </w:r>
            <w:r>
              <w:rPr>
                <w:rFonts w:ascii="方正黑体_GBK" w:hAnsi="方正黑体_GBK" w:hint="default"/>
                <w:sz w:val="20"/>
                <w:szCs w:val="20"/>
                <w:u w:val="single"/>
              </w:rPr>
              <w:t xml:space="preserve">?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黑体_GBK" w:ascii="方正黑体_GBK" w:hAnsi="方正黑体_GBK" w:hint="default"/>
                <w:sz w:val="20"/>
                <w:szCs w:val="20"/>
              </w:rPr>
            </w:pPr>
            <w:r>
              <w:rPr>
                <w:rFonts w:eastAsia="方正黑体_GBK" w:ascii="方正黑体_GBK" w:hAnsi="方正黑体_GBK" w:hint="default"/>
                <w:sz w:val="20"/>
                <w:szCs w:val="20"/>
              </w:rPr>
              <w:t xml:space="preserve">……</w:t>
            </w:r>
          </w:p>
        </w:tc>
        <w:tc>
          <w:tcPr>
            <w:tcW w:w="1222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黑体_GBK" w:ascii="方正黑体_GBK" w:hAnsi="方正黑体_GBK" w:hint="default"/>
                <w:sz w:val="20"/>
                <w:szCs w:val="20"/>
              </w:rPr>
            </w:pPr>
            <w:r>
              <w:rPr>
                <w:rFonts w:eastAsia="方正黑体_GBK" w:ascii="方正黑体_GBK" w:hAnsi="方正黑体_GBK" w:hint="default"/>
                <w:sz w:val="20"/>
                <w:szCs w:val="20"/>
              </w:rPr>
              <w:t xml:space="preserve">……</w:t>
            </w:r>
          </w:p>
        </w:tc>
        <w:tc>
          <w:tcPr>
            <w:tcW w:w="1687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rPr>
                <w:rFonts w:eastAsia="方正黑体_GBK" w:ascii="方正黑体_GBK" w:hAnsi="方正黑体_GBK" w:hint="default"/>
                <w:sz w:val="20"/>
                <w:szCs w:val="20"/>
              </w:rPr>
            </w:pPr>
            <w:r>
              <w:rPr>
                <w:rFonts w:eastAsia="方正黑体_GBK" w:ascii="方正黑体_GBK" w:hAnsi="方正黑体_GBK" w:hint="default"/>
                <w:sz w:val="20"/>
                <w:szCs w:val="20"/>
              </w:rPr>
              <w:t xml:space="preserve">……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易拉罐中的咸水先经过汽化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后经过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液化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填物态变化名称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变成淡水流入容器。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根据评价需要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请你提出一项评价指标写在指标三“</w:t>
      </w:r>
      <w:r>
        <w:rPr>
          <w:rFonts w:ascii="方正书宋_GBK" w:hAnsi="方正书宋_GBK" w:hint="default"/>
        </w:rPr>
        <w:t xml:space="preserve">?</w:t>
      </w:r>
      <w:r>
        <w:rPr>
          <w:rFonts w:eastAsia="方正书宋_GBK" w:hint="default"/>
        </w:rPr>
        <w:t xml:space="preserve">”处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节能环保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eastAsia="方正书宋_GBK" w:hint="default"/>
        </w:rPr>
        <w:t xml:space="preserve">小科同学用如图甲所示的装置进行“水的沸腾”实验。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576000" cy="126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mD420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36000" cy="115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mD4212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实验中发现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水从开始加热到沸腾这段时间过长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造成这种现象的原因可能是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初温较低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他从水温升高到</w:t>
      </w:r>
      <w:r>
        <w:rPr>
          <w:rFonts w:ascii="NEU-BZ" w:hAnsi="NEU-BZ" w:hint="default"/>
        </w:rPr>
        <w:t xml:space="preserve">90 ℃</w:t>
      </w:r>
      <w:r>
        <w:rPr>
          <w:rFonts w:eastAsia="方正书宋_GBK" w:hint="default"/>
        </w:rPr>
        <w:t xml:space="preserve">时开始记录数据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之后每隔</w:t>
      </w:r>
      <w:r>
        <w:rPr>
          <w:rFonts w:ascii="NEU-BZ" w:hAnsi="NEU-BZ" w:hint="default"/>
        </w:rPr>
        <w:t xml:space="preserve">1 min</w:t>
      </w:r>
      <w:r>
        <w:rPr>
          <w:rFonts w:eastAsia="方正书宋_GBK" w:hint="default"/>
        </w:rPr>
        <w:t xml:space="preserve">记录一次水的温度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直到水沸腾</w:t>
      </w:r>
      <w:r>
        <w:rPr>
          <w:rFonts w:ascii="NEU-BZ" w:hAnsi="NEU-BZ" w:hint="default"/>
        </w:rPr>
        <w:t xml:space="preserve">5 min</w:t>
      </w:r>
      <w:r>
        <w:rPr>
          <w:rFonts w:eastAsia="方正书宋_GBK" w:hint="default"/>
        </w:rPr>
        <w:t xml:space="preserve">为止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实验数据如表所示。分析表格数据可知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本实验中水沸腾的温度是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99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℃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tbl>
      <w:tblPr>
        <w:jc w:val="center"/>
      </w:tblPr>
      <w:tblGrid>
        <w:gridCol w:w="50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1032"/>
      </w:tblGrid>
      <w:tr>
        <w:trPr>
          <w:trHeight w:val="923"/>
        </w:trPr>
        <w:tc>
          <w:tcPr>
            <w:tcW w:w="5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时间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/min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4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6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7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8</w:t>
            </w:r>
          </w:p>
        </w:tc>
        <w:tc>
          <w:tcPr>
            <w:tcW w:w="36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</w:t>
            </w:r>
          </w:p>
        </w:tc>
        <w:tc>
          <w:tcPr>
            <w:tcW w:w="10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</w:tr>
      <w:tr>
        <w:trPr>
          <w:trHeight w:val="923"/>
        </w:trPr>
        <w:tc>
          <w:tcPr>
            <w:tcW w:w="5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温度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/℃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90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92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94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96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98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  <w:tc>
          <w:tcPr>
            <w:tcW w:w="36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  <w:tc>
          <w:tcPr>
            <w:tcW w:w="10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99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给一定质量的水加热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其温度与时间的关系如图乙中的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若其他条件不变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仅将水的质量增加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则温度与时间的关系图像正确的是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i/>
          <w:u w:val="single"/>
        </w:rPr>
        <w:t xml:space="preserve">c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”“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”或“</w:t>
      </w:r>
      <w:r>
        <w:rPr>
          <w:rFonts w:ascii="NEU-BZ" w:hAnsi="NEU-BZ" w:hint="default"/>
          <w:i/>
        </w:rPr>
        <w:t xml:space="preserve">d</w:t>
      </w:r>
      <w:r>
        <w:rPr>
          <w:rFonts w:eastAsia="方正书宋_GBK" w:hint="default"/>
        </w:rPr>
        <w:t xml:space="preserve">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学以致用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在日常煮鸡蛋时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有以下两种方法可供选择。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方法一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水烧开后继续将火烧得很旺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使锅内水剧烈沸腾</w:t>
      </w:r>
      <w:r>
        <w:rPr>
          <w:rFonts w:ascii="方正书宋_GBK" w:hAnsi="方正书宋_GBK" w:hint="default"/>
        </w:rPr>
        <w:t xml:space="preserve">;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方法二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水沸腾后改用小火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让锅内水微微沸腾。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你认为更合理的方法是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方法二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选填“方法一”或“方法二”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理由是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水沸腾时持续吸热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温度保持不变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方法二可以将鸡蛋煮熟且节约能源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mD4222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3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声和光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D38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湖州模拟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学校举行红歌比赛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团团同学所在班合唱《歌唱祖国》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“五星红旗迎风飘扬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胜利歌声多么响亮</w:t>
      </w:r>
      <w:r>
        <w:rPr>
          <w:rFonts w:eastAsia="方正书宋_GBK" w:ascii="方正书宋_GBK" w:hAnsi="方正书宋_GBK" w:hint="default"/>
        </w:rPr>
        <w:t xml:space="preserve">……</w:t>
      </w:r>
      <w:r>
        <w:rPr>
          <w:rFonts w:eastAsia="方正书宋_GBK" w:hint="default"/>
        </w:rPr>
        <w:t xml:space="preserve">。”“多么响亮”指声音的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音色好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音调高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响度大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频率高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舟山校级模拟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下列关于声现象的描述和分析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36000" cy="54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mD4232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甲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648000" cy="540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mD4242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乙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432000" cy="540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mD425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丙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756000" cy="54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mD426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丁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甲图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小明能听到桌面传来的敲击声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说明固体可以传播声音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乙图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笛子发出的声音是靠笛子内的空气柱振动产生的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说明声源可以是气体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丙图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逐渐抽出玻璃罩内的空气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听见闹铃声越来越小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说明声音不能在真空中传播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丁图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手机声控密码解锁时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只能由设置语音密码的人说出密码才能打开手机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这一设置利用了不同的人音调不同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舟山模拟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将平行光射向某一个光学元件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光路如图所示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该元件是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76000" cy="612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mD4272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平面镜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凸透镜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凹透镜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反光镜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  <w:sz w:val="29"/>
          <w:szCs w:val="29"/>
          <w:color w:val="999999"/>
        </w:rPr>
        <w:t xml:space="preserve">4</w:t>
      </w:r>
      <w:r>
        <w:rPr>
          <w:rFonts w:ascii="NEU-BZ" w:hAnsi="NEU-BZ" w:hint="default"/>
          <w:sz w:val="29"/>
          <w:szCs w:val="29"/>
          <w:color w:val="999999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衢州中考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小科选取了“</w:t>
      </w:r>
      <w:r>
        <w:rPr>
          <w:rFonts w:ascii="NEU-BZ" w:hAnsi="NEU-BZ" w:hint="default"/>
        </w:rPr>
        <w:t xml:space="preserve">F</w:t>
      </w:r>
      <w:r>
        <w:rPr>
          <w:rFonts w:eastAsia="方正书宋_GBK" w:hint="default"/>
        </w:rPr>
        <w:t xml:space="preserve">”光源、带小孔的纸板、光屏等材料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按如图顺序依次固定在光具座上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通过左右移动光源和光屏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开展“小孔成像”实验。实验中光屏上不可能出现的是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556000" cy="648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mD4282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144000" cy="21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mD4292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252000" cy="43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mD42A2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324000" cy="54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mD42B3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216000" cy="360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mD42C3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乡村风景美不胜收。池塘正中长着千年古柏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水边白鹭悠走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水下鱼儿畅游</w:t>
      </w:r>
      <w:r>
        <w:rPr>
          <w:rFonts w:eastAsia="方正书宋_GBK" w:ascii="方正书宋_GBK" w:hAnsi="方正书宋_GBK" w:hint="default"/>
        </w:rPr>
        <w:t xml:space="preserve">……</w:t>
      </w:r>
      <w:r>
        <w:rPr>
          <w:rFonts w:eastAsia="方正书宋_GBK" w:hint="default"/>
        </w:rPr>
        <w:t xml:space="preserve">游客用手机拍下了这些场景。下列相关“影”的形成原理中正确的是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妈妈手机的“摄影”</w:t>
      </w:r>
      <w:r>
        <w:rPr>
          <w:rFonts w:eastAsia="方正书宋_GBK" w:ascii="方正书宋_GBK" w:hAnsi="方正书宋_GBK" w:hint="default"/>
        </w:rPr>
        <w:t xml:space="preserve">——</w:t>
      </w:r>
      <w:r>
        <w:rPr>
          <w:rFonts w:eastAsia="方正书宋_GBK" w:hint="default"/>
        </w:rPr>
        <w:t xml:space="preserve">光的折射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水下鱼儿的“鱼影”</w:t>
      </w:r>
      <w:r>
        <w:rPr>
          <w:rFonts w:eastAsia="方正书宋_GBK" w:ascii="方正书宋_GBK" w:hAnsi="方正书宋_GBK" w:hint="default"/>
        </w:rPr>
        <w:t xml:space="preserve">——</w:t>
      </w:r>
      <w:r>
        <w:rPr>
          <w:rFonts w:eastAsia="方正书宋_GBK" w:hint="default"/>
        </w:rPr>
        <w:t xml:space="preserve">光的反射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岸边白鹭的“黑影”</w:t>
      </w:r>
      <w:r>
        <w:rPr>
          <w:rFonts w:eastAsia="方正书宋_GBK" w:ascii="方正书宋_GBK" w:hAnsi="方正书宋_GBK" w:hint="default"/>
        </w:rPr>
        <w:t xml:space="preserve">——</w:t>
      </w:r>
      <w:r>
        <w:rPr>
          <w:rFonts w:eastAsia="方正书宋_GBK" w:hint="default"/>
        </w:rPr>
        <w:t xml:space="preserve">光的色散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水中古柏的“倒影”</w:t>
      </w:r>
      <w:r>
        <w:rPr>
          <w:rFonts w:eastAsia="方正书宋_GBK" w:ascii="方正书宋_GBK" w:hAnsi="方正书宋_GBK" w:hint="default"/>
        </w:rPr>
        <w:t xml:space="preserve">——</w:t>
      </w:r>
      <w:r>
        <w:rPr>
          <w:rFonts w:eastAsia="方正书宋_GBK" w:hint="default"/>
        </w:rPr>
        <w:t xml:space="preserve">光的直线传播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平静的湖面上映出天上的白云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一个同学说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“快看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鱼在云里游呢。”她看到的“云”和“鱼”实际上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都是实像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都是虚像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“云”是虚像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“鱼”是实像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“云”是实像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“鱼”是虚像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温州校级三模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如图为可以旋转的镜子。正常使用时镜子正对脸庞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如图甲。为了观察睫毛或额头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在脸不动的情况下逆时针向上旋转镜子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如图乙。上述过程中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前后两次通过平面镜所成的像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72000" cy="90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mD43D3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72000" cy="90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mD43E3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大小相同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位置相同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大小相同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位置不同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大小不同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位置相同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大小不同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位置不同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576000" cy="25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mD43F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一平底容器置于水平桌面上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在其上方水平放置一个凹透镜。现有两道相距</w:t>
      </w:r>
      <w:r>
        <w:rPr>
          <w:rFonts w:ascii="NEU-BZ" w:hAnsi="NEU-BZ" w:hint="default"/>
        </w:rPr>
        <w:t xml:space="preserve">3 cm</w:t>
      </w:r>
      <w:r>
        <w:rPr>
          <w:rFonts w:eastAsia="方正书宋_GBK" w:hint="default"/>
        </w:rPr>
        <w:t xml:space="preserve">的平行激光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由凹透镜上方竖直射向容器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激光经过凹透镜后发生偏折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照射在容器底部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所形成的两个光点间的距离为</w:t>
      </w:r>
      <w:r>
        <w:rPr>
          <w:rFonts w:ascii="NEU-BZ" w:hAnsi="NEU-BZ" w:hint="default"/>
        </w:rPr>
        <w:t xml:space="preserve">10 cm</w:t>
      </w:r>
      <w:r>
        <w:rPr>
          <w:rFonts w:eastAsia="方正书宋_GBK" w:hint="default"/>
        </w:rPr>
        <w:t xml:space="preserve">。若向容器内注满水后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容器底部两个光点间的距离为</w:t>
      </w:r>
      <w:r>
        <w:rPr>
          <w:rFonts w:ascii="NEU-BZ" w:hAnsi="NEU-BZ" w:hint="default"/>
          <w:i/>
        </w:rPr>
        <w:t xml:space="preserve">x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80000" cy="1044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mD4403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x</w:t>
      </w:r>
      <w:r>
        <w:rPr>
          <w:rFonts w:ascii="NEU-BZ" w:hAnsi="NEU-BZ" w:hint="default"/>
        </w:rPr>
        <w:t xml:space="preserve">&gt;10 cm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x</w:t>
      </w:r>
      <w:r>
        <w:rPr>
          <w:rFonts w:ascii="NEU-BZ" w:hAnsi="NEU-BZ" w:hint="default"/>
        </w:rPr>
        <w:t xml:space="preserve">=10 cm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C.3 cm&lt;</w:t>
      </w:r>
      <w:r>
        <w:rPr>
          <w:rFonts w:ascii="NEU-BZ" w:hAnsi="NEU-BZ" w:hint="default"/>
          <w:i/>
        </w:rPr>
        <w:t xml:space="preserve">x</w:t>
      </w:r>
      <w:r>
        <w:rPr>
          <w:rFonts w:ascii="NEU-BZ" w:hAnsi="NEU-BZ" w:hint="default"/>
        </w:rPr>
        <w:t xml:space="preserve">&lt;10 cm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x</w:t>
      </w:r>
      <w:r>
        <w:rPr>
          <w:rFonts w:ascii="NEU-BZ" w:hAnsi="NEU-BZ" w:hint="default"/>
        </w:rPr>
        <w:t xml:space="preserve">&lt;3 cm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576000" cy="252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mD441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绍兴模拟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将玻璃板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竖直立在水平桌面上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且两玻璃板之间相互垂直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把一支蜡烛点燃后放在桌面上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成像情况如图所示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其中玻璃板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中出现了两个不完全重叠的像。下列说法正确的是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04000" cy="936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mD44237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蜡烛在两块玻璃板中所成像的原理不相同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玻璃板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中所成的像比玻璃板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中所成的像小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玻璃板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比玻璃板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更适合研究平面镜成像特点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两块玻璃板被同时竖直提起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蜡烛的像位置都不变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小金同学在“探究凸透镜成像规律”的实验中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记录并绘制了像到凸透镜的距离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跟物体到凸透镜的距离</w:t>
      </w:r>
      <w:r>
        <w:rPr>
          <w:rFonts w:ascii="NEU-BZ" w:hAnsi="NEU-BZ" w:hint="default"/>
          <w:i/>
        </w:rPr>
        <w:t xml:space="preserve">u</w:t>
      </w:r>
      <w:r>
        <w:rPr>
          <w:rFonts w:eastAsia="方正书宋_GBK" w:hint="default"/>
        </w:rPr>
        <w:t xml:space="preserve">之间关系的图像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下列判断正确的是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24000" cy="1188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mD4433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该凸透镜的焦距是</w:t>
      </w:r>
      <w:r>
        <w:rPr>
          <w:rFonts w:ascii="NEU-BZ" w:hAnsi="NEU-BZ" w:hint="default"/>
        </w:rPr>
        <w:t xml:space="preserve">16 cm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当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</w:rPr>
        <w:t xml:space="preserve">=12 cm</w:t>
      </w:r>
      <w:r>
        <w:rPr>
          <w:rFonts w:eastAsia="方正书宋_GBK" w:hint="default"/>
        </w:rPr>
        <w:t xml:space="preserve">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在光屏上能得到一个缩小的像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当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</w:rPr>
        <w:t xml:space="preserve">=20 cm</w:t>
      </w:r>
      <w:r>
        <w:rPr>
          <w:rFonts w:eastAsia="方正书宋_GBK" w:hint="default"/>
        </w:rPr>
        <w:t xml:space="preserve">时成缩小的像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照相机就是根据这一原理工作的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物体从距凸透镜</w:t>
      </w:r>
      <w:r>
        <w:rPr>
          <w:rFonts w:ascii="NEU-BZ" w:hAnsi="NEU-BZ" w:hint="default"/>
        </w:rPr>
        <w:t xml:space="preserve">12 cm</w:t>
      </w:r>
      <w:r>
        <w:rPr>
          <w:rFonts w:eastAsia="方正书宋_GBK" w:hint="default"/>
        </w:rPr>
        <w:t xml:space="preserve">处移动到</w:t>
      </w:r>
      <w:r>
        <w:rPr>
          <w:rFonts w:ascii="NEU-BZ" w:hAnsi="NEU-BZ" w:hint="default"/>
        </w:rPr>
        <w:t xml:space="preserve">24 cm</w:t>
      </w:r>
      <w:r>
        <w:rPr>
          <w:rFonts w:eastAsia="方正书宋_GBK" w:hint="default"/>
        </w:rPr>
        <w:t xml:space="preserve">处的过程中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物像间距逐渐变小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绍兴一模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小华同学用激光笔照射水面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在水槽壁上出现两个红点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和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56000" cy="90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mD4443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是激光经水面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反射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选填“反射”或“折射”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后形成的像点。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若保持入射点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的位置不变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欲使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点下移至</w:t>
      </w:r>
      <w:r>
        <w:rPr>
          <w:rFonts w:ascii="NEU-BZ" w:hAnsi="NEU-BZ" w:hint="default"/>
          <w:i/>
        </w:rPr>
        <w:t xml:space="preserve">A'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应使入射光线</w:t>
      </w:r>
      <w:r>
        <w:rPr>
          <w:rFonts w:ascii="NEU-BZ" w:hAnsi="NEU-BZ" w:hint="default"/>
          <w:i/>
        </w:rPr>
        <w:t xml:space="preserve">MO</w:t>
      </w:r>
      <w:r>
        <w:rPr>
          <w:rFonts w:eastAsia="方正书宋_GBK" w:hint="default"/>
        </w:rPr>
        <w:t xml:space="preserve">绕着点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沿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顺时针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选填“顺时针”或“逆时针”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方向转动。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若保持入射光线不变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欲使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点上移至</w:t>
      </w:r>
      <w:r>
        <w:rPr>
          <w:rFonts w:ascii="NEU-BZ" w:hAnsi="NEU-BZ" w:hint="default"/>
          <w:i/>
        </w:rPr>
        <w:t xml:space="preserve">B'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应使水面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下降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选填“上升”或“下降”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学校科技节上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小宁演示了“蜡烛嫁接”实验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他将两根大小一样仅颜色不同的蜡烛点燃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左边白色、右边紫色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放置在空玻璃杯的后方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如图甲。给玻璃杯加满水后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同学们惊奇地发现蜡烛呈现出如图乙所示的“错位嫁接”现象。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44000" cy="864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mD4454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加满水的玻璃杯在水平方向上所起的作用与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A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相似。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凸透镜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凹透镜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平面镜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凸面镜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看到的水中“错位”的蜡烛是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实像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选填“实像”或“虚像”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台州二模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如图为正常眼、近视眼和远视眼的眼球同时看一个圆球的示意图。请回答下列问题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88000" cy="108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mD4464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圆球在正常眼的视网膜上成倒立、缩小的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实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像。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由图可知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③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选填序号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是远视眼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需要戴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凸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透镜来矫正。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杭州校级一模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某同学利用图示装置来研究凸透镜成像。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96000" cy="720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mD4474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296000" cy="72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mD4484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实验前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应调整烛焰、凸透镜和光屏三者的中心在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同一高度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如图甲所示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当凸透镜位于光具座上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处时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恰好在光屏上成清晰的像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成的是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倒立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选填“正立”或“倒立”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的像。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在保持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中蜡烛和光屏位置不变的情况下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将凸透镜向右移到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处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图中未标出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光屏上再次成清晰的像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成的是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缩小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选填“放大”“缩小”或“等大”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的像。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在上述探究活动中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若已知蜡烛与光屏间的距离为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与凸透镜第一次所在位置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处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间的距离为</w:t>
      </w:r>
      <w:r>
        <w:rPr>
          <w:rFonts w:ascii="NEU-BZ" w:hAnsi="NEU-BZ" w:hint="default"/>
          <w:i/>
        </w:rPr>
        <w:t xml:space="preserve">L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如图乙所示。则透镜先后两次所在位置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之间的距离</w:t>
      </w:r>
      <w:r>
        <w:rPr>
          <w:rFonts w:ascii="NEU-BZ" w:hAnsi="NEU-BZ" w:hint="default"/>
          <w:i/>
        </w:rPr>
        <w:t xml:space="preserve">s</w:t>
      </w:r>
      <w:r>
        <w:rPr>
          <w:rFonts w:ascii="NEU-BZ" w:hAnsi="NEU-BZ" w:hint="default"/>
        </w:rPr>
        <w:t xml:space="preserve">=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NEU-BZ" w:hAnsi="NEU-BZ" w:hint="default"/>
          <w:color w:val="00FFFF"/>
          <w:i/>
          <w:u w:val="single"/>
        </w:rPr>
        <w:t xml:space="preserve">L</w:t>
      </w:r>
      <w:r>
        <w:rPr>
          <w:rFonts w:ascii="NEU-BZ" w:hAnsi="NEU-BZ" w:hint="default"/>
          <w:color w:val="00FFFF"/>
          <w:vertAlign w:val="subscript"/>
          <w:u w:val="single"/>
        </w:rPr>
        <w:t xml:space="preserve">0</w:t>
      </w:r>
      <w:r>
        <w:rPr>
          <w:rFonts w:ascii="NEU-BZ" w:hAnsi="NEU-BZ" w:hint="default"/>
          <w:color w:val="00FFFF"/>
          <w:u w:val="single"/>
        </w:rPr>
        <w:t xml:space="preserve">-2</w:t>
      </w:r>
      <w:r>
        <w:rPr>
          <w:rFonts w:ascii="NEU-BZ" w:hAnsi="NEU-BZ" w:hint="default"/>
          <w:color w:val="00FFFF"/>
          <w:i/>
          <w:u w:val="single"/>
        </w:rPr>
        <w:t xml:space="preserve">L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用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L</w:t>
      </w:r>
      <w:r>
        <w:rPr>
          <w:rFonts w:eastAsia="方正书宋_GBK" w:hint="default"/>
        </w:rPr>
        <w:t xml:space="preserve">表示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mD44944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4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力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D39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科学课上老师欲用圆形磁块将一长方形硬卡纸固定在黑板上。下列固定方式中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松手后硬卡纸最容易发生转动的是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576000" cy="468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mD44A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76000" cy="468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mD44B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432000" cy="576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mD44C4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432000" cy="576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mD45D4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弹簧测力计分别受到水平向左的拉力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和水平向右的拉力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的作用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均为</w:t>
      </w:r>
      <w:r>
        <w:rPr>
          <w:rFonts w:ascii="NEU-BZ" w:hAnsi="NEU-BZ" w:hint="default"/>
        </w:rPr>
        <w:t xml:space="preserve">3 N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弹簧测力计静止时如图所示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124000" cy="28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mD45E4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弹簧测力计的示数为</w:t>
      </w:r>
      <w:r>
        <w:rPr>
          <w:rFonts w:ascii="NEU-BZ" w:hAnsi="NEU-BZ" w:hint="default"/>
        </w:rPr>
        <w:t xml:space="preserve">0 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弹簧测力计的示数为</w:t>
      </w:r>
      <w:r>
        <w:rPr>
          <w:rFonts w:ascii="NEU-BZ" w:hAnsi="NEU-BZ" w:hint="default"/>
        </w:rPr>
        <w:t xml:space="preserve">3 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弹簧测力计的示数为</w:t>
      </w:r>
      <w:r>
        <w:rPr>
          <w:rFonts w:ascii="NEU-BZ" w:hAnsi="NEU-BZ" w:hint="default"/>
        </w:rPr>
        <w:t xml:space="preserve">6 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是一对相互作用力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衢州中考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摩擦与生活息息相关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下列措施能增大摩擦的是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576000" cy="900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mD45F5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用光滑的材质做滑梯	</w:t>
      </w:r>
      <w:r xmlns:w10="urn:schemas-microsoft-com:office:word">
        <w:drawing>
          <wp:inline>
            <wp:extent cx="540000" cy="900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mD460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鞋底做有凹凸的花纹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972000" cy="900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mD4615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书宋_GBK" w:hint="default"/>
        </w:rPr>
        <w:t xml:space="preserve">　</w:t>
      </w: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机器转轴处加润滑油	</w:t>
      </w:r>
      <w:r xmlns:w10="urn:schemas-microsoft-com:office:word">
        <w:drawing>
          <wp:inline>
            <wp:extent cx="1368000" cy="900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mD4625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用滚动代替滑动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温州二模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旅客提着行李包站在匀速运行的水平代步电梯上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关于包的受力情况正确的是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324000" cy="576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mD4635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288000" cy="576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mD4645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396000" cy="57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mD4655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396000" cy="57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mD4665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如图是足球运动员利用头球攻门的场景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这说明力可以改变物体的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运动状态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头接触球时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球局部凹陷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说明力能改变物体的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形状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同时头会有些疼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说明力的作用是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相互的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36000" cy="900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mD4675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小金用</w:t>
      </w:r>
      <w:r>
        <w:rPr>
          <w:rFonts w:ascii="NEU-BZ" w:hAnsi="NEU-BZ" w:hint="default"/>
        </w:rPr>
        <w:t xml:space="preserve">20 N</w:t>
      </w:r>
      <w:r>
        <w:rPr>
          <w:rFonts w:eastAsia="方正书宋_GBK" w:hint="default"/>
        </w:rPr>
        <w:t xml:space="preserve">的水平推力把图甲中纸箱匀速推往桌面中央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桌子始终保持静止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小金再用</w:t>
      </w:r>
      <w:r>
        <w:rPr>
          <w:rFonts w:ascii="NEU-BZ" w:hAnsi="NEU-BZ" w:hint="default"/>
        </w:rPr>
        <w:t xml:space="preserve">120 N</w:t>
      </w:r>
      <w:r>
        <w:rPr>
          <w:rFonts w:eastAsia="方正书宋_GBK" w:hint="default"/>
        </w:rPr>
        <w:t xml:space="preserve">的水平推力将桌子沿水平方向匀速推动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纸箱在桌面上没有发生滑动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如图乙所示。完成下列问题。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628000" cy="684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mD4685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书宋_GBK" w:hint="default"/>
          <w:sz w:val="20"/>
          <w:szCs w:val="20"/>
        </w:rPr>
        <w:t xml:space="preserve">　　　</w:t>
      </w:r>
      <w:r>
        <w:rPr>
          <w:rFonts w:eastAsia="方正细等线_GBK" w:hint="default"/>
          <w:sz w:val="20"/>
          <w:szCs w:val="20"/>
        </w:rPr>
        <w:t xml:space="preserve">甲</w:t>
      </w:r>
      <w:r>
        <w:rPr>
          <w:rFonts w:eastAsia="方正书宋_GBK" w:hint="default"/>
          <w:sz w:val="20"/>
          <w:szCs w:val="20"/>
        </w:rPr>
        <w:t xml:space="preserve">　　　　　　　　　　</w:t>
      </w:r>
      <w:r>
        <w:rPr>
          <w:rFonts w:eastAsia="方正细等线_GBK" w:hint="default"/>
          <w:sz w:val="20"/>
          <w:szCs w:val="20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图甲中地面对桌子的摩擦力方向是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水平向左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图乙中纸箱受到的摩擦力大小是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0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牛。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金华一模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如图甲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一物体放在水平地面上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已知物体所受水平拉力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</w:rPr>
        <w:t xml:space="preserve">随时间</w:t>
      </w:r>
      <w:r>
        <w:rPr>
          <w:rFonts w:ascii="NEU-BZ" w:hAnsi="NEU-BZ" w:hint="default"/>
          <w:i/>
        </w:rPr>
        <w:t xml:space="preserve">t</w:t>
      </w:r>
      <w:r>
        <w:rPr>
          <w:rFonts w:eastAsia="方正书宋_GBK" w:hint="default"/>
        </w:rPr>
        <w:t xml:space="preserve">的变化情况如图乙所示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物体相应的速度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随时间</w:t>
      </w:r>
      <w:r>
        <w:rPr>
          <w:rFonts w:ascii="NEU-BZ" w:hAnsi="NEU-BZ" w:hint="default"/>
          <w:i/>
        </w:rPr>
        <w:t xml:space="preserve">t</w:t>
      </w:r>
      <w:r>
        <w:rPr>
          <w:rFonts w:eastAsia="方正书宋_GBK" w:hint="default"/>
        </w:rPr>
        <w:t xml:space="preserve">的变化情况如图丙所示。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20000" cy="504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mD4696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828000" cy="900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mD46A6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828000" cy="972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mD46B6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为分析物体在不同时间段内所受摩擦力的大小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同学们建构了如下的思维模型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rPr>
          <w:rFonts w:eastAsia="方正书宋_GBK" w:hint="default"/>
        </w:rPr>
      </w:pPr>
      <w:r>
        <w:rPr>
          <w:rFonts w:eastAsia="方正细等线_GBK" w:hint="default"/>
          <w:sz w:val="18"/>
          <w:szCs w:val="18"/>
          <w:bdr w:space="0" w:sz="4" w:color="000000" w:val="single"/>
          <w:shd w:val="clear" w:color="auto"/>
        </w:rPr>
        <w:t xml:space="preserve">确定研究对象</w:t>
      </w:r>
      <w:r>
        <w:rPr>
          <w:rFonts w:ascii="NEU-BZ" w:hAnsi="NEU-BZ" w:hint="default"/>
          <w:sz w:val="18"/>
          <w:szCs w:val="18"/>
        </w:rPr>
        <w:t xml:space="preserve">→</w:t>
      </w:r>
      <w:r>
        <w:rPr>
          <w:rFonts w:eastAsia="方正细等线_GBK" w:hint="default"/>
          <w:sz w:val="18"/>
          <w:szCs w:val="18"/>
          <w:bdr w:space="0" w:sz="4" w:color="000000" w:val="single"/>
          <w:shd w:val="clear" w:color="auto"/>
        </w:rPr>
        <w:t xml:space="preserve">判断运动状态</w:t>
      </w:r>
      <w:r>
        <w:rPr>
          <w:rFonts w:ascii="NEU-BZ" w:hAnsi="NEU-BZ" w:hint="default"/>
          <w:sz w:val="18"/>
          <w:szCs w:val="18"/>
        </w:rPr>
        <w:t xml:space="preserve">→</w:t>
      </w:r>
      <w:r>
        <w:rPr>
          <w:rFonts w:eastAsia="方正细等线_GBK" w:hint="default"/>
          <w:sz w:val="18"/>
          <w:szCs w:val="18"/>
          <w:bdr w:space="0" w:sz="4" w:color="000000" w:val="single"/>
          <w:shd w:val="clear" w:color="auto"/>
        </w:rPr>
        <w:t xml:space="preserve">分析方向大小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结合模型回答下列问题。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小科先分析了图丙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属于上述模型中的哪一步</w:t>
      </w:r>
      <w:r>
        <w:rPr>
          <w:rFonts w:ascii="方正书宋_GBK" w:hAnsi="方正书宋_GBK" w:hint="default"/>
        </w:rPr>
        <w:t xml:space="preserve">?</w:t>
      </w:r>
      <w:r>
        <w:rPr>
          <w:rFonts w:eastAsia="方正书宋_GBK" w:hint="default"/>
        </w:rPr>
        <w:t xml:space="preserve">答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判断运动状态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第</w:t>
      </w:r>
      <w:r>
        <w:rPr>
          <w:rFonts w:ascii="NEU-BZ" w:hAnsi="NEU-BZ" w:hint="default"/>
        </w:rPr>
        <w:t xml:space="preserve">8~10</w:t>
      </w:r>
      <w:r>
        <w:rPr>
          <w:rFonts w:eastAsia="方正书宋_GBK" w:hint="default"/>
        </w:rPr>
        <w:t xml:space="preserve">秒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物体受到的摩擦力是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2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牛。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形状规则的物体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若质量是均匀分布的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则重心在物体的几何中心。形状不规则的物体重心可用悬挂法确定。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影响物体重心位置的因素有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①②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几何形状　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质量分布　</w:t>
      </w: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密度　</w:t>
      </w:r>
      <w:r>
        <w:rPr>
          <w:rFonts w:ascii="NEU-BZ" w:hAnsi="NEU-BZ" w:hint="default"/>
        </w:rPr>
        <w:t xml:space="preserve">④</w:t>
      </w:r>
      <w:r>
        <w:rPr>
          <w:rFonts w:eastAsia="方正书宋_GBK" w:hint="default"/>
        </w:rPr>
        <w:t xml:space="preserve">体积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图</w:t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是利用悬挂法确定形状不规则的薄板重心的图示。实验步骤如下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间隔适当的距离在薄板上取两点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分别在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两点将薄板悬挂起来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沿悬线方向画出两条直线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两线交点位置即为重心。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图</w:t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用铅笔尖在重心处顶起该薄板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则薄板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能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选填“能”“不能”或“不一定”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处于平衡状态。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648000" cy="936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mD47B6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044000" cy="1008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mD47C6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540000" cy="93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mD47D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小明用不同的力将手掌压在各种不同物体表面上向前推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发现感受不同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猜想滑动摩擦力的大小可能与下列因素有关</w:t>
      </w:r>
      <w:r>
        <w:rPr>
          <w:rFonts w:ascii="方正书宋_GBK" w:hAnsi="方正书宋_GBK" w:hint="default"/>
        </w:rPr>
        <w:t xml:space="preserve">:</w:t>
      </w: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压力的大小、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接触面的粗糙程度、</w:t>
      </w: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接触面的材料种类。为了验证猜想是否正确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他进行了以下探究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00000" cy="828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mD47E66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00000" cy="828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mD47F67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864000" cy="79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mD4806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368000" cy="79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mD48169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为了测量滑动摩擦力的大小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小明将木块放在水平木板上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用弹簧测力计沿水平方向拉动木块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使其做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匀速直线运动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此时滑动摩擦力大小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等于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弹簧测力计的示数。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比较甲、乙两图的实验可知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滑动摩擦力的大小与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压力的大小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有关。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如图甲、丙所示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小明将同一木块分别放在粗糙程度不同的木板一、木板二上测量滑动摩擦力的大小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此过程控制不变的影响因素是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压力的大小和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接触面的材料种类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实验中发现弹簧测力计示数不易稳定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改用如图丁所示的装置水平拉动长木板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发现弹簧测力计的示数仍不稳定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可能的原因是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长木板表面粗糙程度不同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四、综合题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在“观察物体间力的作用”活动中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小宁进行如下实验。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准圆_GBK" w:hint="default"/>
        </w:rPr>
        <w:t xml:space="preserve">【实验</w:t>
      </w:r>
      <w:r>
        <w:rPr>
          <w:rFonts w:ascii="NEU-BZ" w:hAnsi="NEU-BZ" w:hint="default"/>
        </w:rPr>
        <w:t xml:space="preserve">1</w:t>
      </w:r>
      <w:r>
        <w:rPr>
          <w:rFonts w:eastAsia="方正准圆_GBK" w:hint="default"/>
        </w:rPr>
        <w:t xml:space="preserve">】</w:t>
      </w:r>
      <w:r>
        <w:rPr>
          <w:rFonts w:eastAsia="方正书宋_GBK" w:hint="default"/>
        </w:rPr>
        <w:t xml:space="preserve">如图甲所示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将两个量程相同的弹簧测力计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放在水平位置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抽动刻度板调整指针零位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把它们的挂钩勾在一起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用手分别拉住测力计的圆环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水平向外拉。当测力计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示数分别为</w:t>
      </w:r>
      <w:r>
        <w:rPr>
          <w:rFonts w:ascii="NEU-BZ" w:hAnsi="NEU-BZ" w:hint="default"/>
        </w:rPr>
        <w:t xml:space="preserve">1.0 N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2.0 N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3.0 N</w:t>
      </w:r>
      <w:r>
        <w:rPr>
          <w:rFonts w:eastAsia="方正书宋_GBK" w:hint="default"/>
        </w:rPr>
        <w:t xml:space="preserve">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读取测力计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的示数。实验数据如下表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548000" cy="432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mD4827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612000" cy="828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mD4837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324000" cy="158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mD4847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jc w:val="center"/>
      </w:tblPr>
      <w:tblGrid>
        <w:gridCol w:w="600"/>
        <w:gridCol w:w="2000"/>
        <w:gridCol w:w="2532"/>
      </w:tblGrid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序号</w:t>
            </w:r>
          </w:p>
        </w:tc>
        <w:tc>
          <w:tcPr>
            <w:tcW w:w="20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测力计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A</w:t>
            </w:r>
            <w:r>
              <w:rPr>
                <w:rFonts w:eastAsia="方正黑体_GBK" w:hint="default"/>
                <w:sz w:val="20"/>
                <w:szCs w:val="20"/>
              </w:rPr>
              <w:t xml:space="preserve">示数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/N</w:t>
            </w:r>
          </w:p>
        </w:tc>
        <w:tc>
          <w:tcPr>
            <w:tcW w:w="25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测力计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B</w:t>
            </w:r>
            <w:r>
              <w:rPr>
                <w:rFonts w:eastAsia="方正黑体_GBK" w:hint="default"/>
                <w:sz w:val="20"/>
                <w:szCs w:val="20"/>
              </w:rPr>
              <w:t xml:space="preserve">示数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/N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  <w:tc>
          <w:tcPr>
            <w:tcW w:w="2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1.0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1.0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  <w:tc>
          <w:tcPr>
            <w:tcW w:w="2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2.0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2.0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</w:p>
        </w:tc>
        <w:tc>
          <w:tcPr>
            <w:tcW w:w="2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3.0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3.0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小宁分析实验数据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得到结论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物体间的作用力与反作用力大小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相等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老师告诉小宁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从本实验得出的正确结论具有普适性。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准圆_GBK" w:hint="default"/>
        </w:rPr>
        <w:t xml:space="preserve">【实验</w:t>
      </w:r>
      <w:r>
        <w:rPr>
          <w:rFonts w:ascii="NEU-BZ" w:hAnsi="NEU-BZ" w:hint="default"/>
        </w:rPr>
        <w:t xml:space="preserve">2</w:t>
      </w:r>
      <w:r>
        <w:rPr>
          <w:rFonts w:eastAsia="方正准圆_GBK" w:hint="default"/>
        </w:rPr>
        <w:t xml:space="preserve">】</w:t>
      </w:r>
      <w:r>
        <w:rPr>
          <w:rFonts w:eastAsia="方正书宋_GBK" w:hint="default"/>
        </w:rPr>
        <w:t xml:space="preserve">将两个测力计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竖直悬挂、调零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如图乙所示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把它们的挂钩勾在一起后悬挂起来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竖直向下拉测力计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的圆环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如图丙所示。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小宁发现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当测力计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的示数为</w:t>
      </w:r>
      <w:r>
        <w:rPr>
          <w:rFonts w:ascii="NEU-BZ" w:hAnsi="NEU-BZ" w:hint="default"/>
        </w:rPr>
        <w:t xml:space="preserve">2.0 N</w:t>
      </w:r>
      <w:r>
        <w:rPr>
          <w:rFonts w:eastAsia="方正书宋_GBK" w:hint="default"/>
        </w:rPr>
        <w:t xml:space="preserve">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测力计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的示数为</w:t>
      </w:r>
      <w:r>
        <w:rPr>
          <w:rFonts w:ascii="NEU-BZ" w:hAnsi="NEU-BZ" w:hint="default"/>
        </w:rPr>
        <w:t xml:space="preserve">1.8 N</w:t>
      </w:r>
      <w:r>
        <w:rPr>
          <w:rFonts w:eastAsia="方正书宋_GBK" w:hint="default"/>
        </w:rPr>
        <w:t xml:space="preserve">。此时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测力计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对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的拉力大小为多少</w:t>
      </w:r>
      <w:r>
        <w:rPr>
          <w:rFonts w:ascii="方正书宋_GBK" w:hAnsi="方正书宋_GBK" w:hint="default"/>
        </w:rPr>
        <w:t xml:space="preserve">?</w:t>
      </w:r>
      <w:r>
        <w:rPr>
          <w:rFonts w:eastAsia="方正书宋_GBK" w:hint="default"/>
        </w:rPr>
        <w:t xml:space="preserve">为什么</w:t>
      </w:r>
      <w:r>
        <w:rPr>
          <w:rFonts w:ascii="方正书宋_GBK" w:hAnsi="方正书宋_GBK" w:hint="default"/>
        </w:rPr>
        <w:t xml:space="preserve">?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NEU-BZ" w:hAnsi="NEU-BZ" w:hint="default"/>
          <w:color w:val="00FFFF"/>
        </w:rPr>
        <w:t xml:space="preserve">2.0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;</w:t>
      </w:r>
      <w:r>
        <w:rPr>
          <w:rFonts w:eastAsia="方正楷体_GBK" w:hint="default"/>
          <w:color w:val="00FFFF"/>
        </w:rPr>
        <w:t xml:space="preserve">测力计</w:t>
      </w:r>
      <w:r>
        <w:rPr>
          <w:rFonts w:ascii="NEU-BZ" w:hAnsi="NEU-BZ" w:hint="default"/>
          <w:color w:val="00FFFF"/>
          <w:i/>
        </w:rPr>
        <w:t xml:space="preserve">A</w:t>
      </w:r>
      <w:r>
        <w:rPr>
          <w:rFonts w:eastAsia="方正楷体_GBK" w:hint="default"/>
          <w:color w:val="00FFFF"/>
        </w:rPr>
        <w:t xml:space="preserve">的示数为</w:t>
      </w:r>
      <w:r>
        <w:rPr>
          <w:rFonts w:ascii="NEU-BZ" w:hAnsi="NEU-BZ" w:hint="default"/>
          <w:color w:val="00FFFF"/>
        </w:rPr>
        <w:t xml:space="preserve">2.0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说明测力计</w:t>
      </w:r>
      <w:r>
        <w:rPr>
          <w:rFonts w:ascii="NEU-BZ" w:hAnsi="NEU-BZ" w:hint="default"/>
          <w:color w:val="00FFFF"/>
          <w:i/>
        </w:rPr>
        <w:t xml:space="preserve">B</w:t>
      </w:r>
      <w:r>
        <w:rPr>
          <w:rFonts w:eastAsia="方正楷体_GBK" w:hint="default"/>
          <w:color w:val="00FFFF"/>
        </w:rPr>
        <w:t xml:space="preserve">对</w:t>
      </w:r>
      <w:r>
        <w:rPr>
          <w:rFonts w:ascii="NEU-BZ" w:hAnsi="NEU-BZ" w:hint="default"/>
          <w:color w:val="00FFFF"/>
          <w:i/>
        </w:rPr>
        <w:t xml:space="preserve">A</w:t>
      </w:r>
      <w:r>
        <w:rPr>
          <w:rFonts w:eastAsia="方正楷体_GBK" w:hint="default"/>
          <w:color w:val="00FFFF"/>
        </w:rPr>
        <w:t xml:space="preserve">的拉力大小为</w:t>
      </w:r>
      <w:r>
        <w:rPr>
          <w:rFonts w:ascii="NEU-BZ" w:hAnsi="NEU-BZ" w:hint="default"/>
          <w:color w:val="00FFFF"/>
        </w:rPr>
        <w:t xml:space="preserve">2.0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由于测力计</w:t>
      </w:r>
      <w:r>
        <w:rPr>
          <w:rFonts w:ascii="NEU-BZ" w:hAnsi="NEU-BZ" w:hint="default"/>
          <w:color w:val="00FFFF"/>
          <w:i/>
        </w:rPr>
        <w:t xml:space="preserve">B</w:t>
      </w:r>
      <w:r>
        <w:rPr>
          <w:rFonts w:eastAsia="方正楷体_GBK" w:hint="default"/>
          <w:color w:val="00FFFF"/>
        </w:rPr>
        <w:t xml:space="preserve">对测力计</w:t>
      </w:r>
      <w:r>
        <w:rPr>
          <w:rFonts w:ascii="NEU-BZ" w:hAnsi="NEU-BZ" w:hint="default"/>
          <w:color w:val="00FFFF"/>
          <w:i/>
        </w:rPr>
        <w:t xml:space="preserve">A</w:t>
      </w:r>
      <w:r>
        <w:rPr>
          <w:rFonts w:eastAsia="方正楷体_GBK" w:hint="default"/>
          <w:color w:val="00FFFF"/>
        </w:rPr>
        <w:t xml:space="preserve">的拉力和测力计</w:t>
      </w:r>
      <w:r>
        <w:rPr>
          <w:rFonts w:ascii="NEU-BZ" w:hAnsi="NEU-BZ" w:hint="default"/>
          <w:color w:val="00FFFF"/>
          <w:i/>
        </w:rPr>
        <w:t xml:space="preserve">A</w:t>
      </w:r>
      <w:r>
        <w:rPr>
          <w:rFonts w:eastAsia="方正楷体_GBK" w:hint="default"/>
          <w:color w:val="00FFFF"/>
        </w:rPr>
        <w:t xml:space="preserve">对测力计</w:t>
      </w:r>
      <w:r>
        <w:rPr>
          <w:rFonts w:ascii="NEU-BZ" w:hAnsi="NEU-BZ" w:hint="default"/>
          <w:color w:val="00FFFF"/>
          <w:i/>
        </w:rPr>
        <w:t xml:space="preserve">B</w:t>
      </w:r>
      <w:r>
        <w:rPr>
          <w:rFonts w:eastAsia="方正楷体_GBK" w:hint="default"/>
          <w:color w:val="00FFFF"/>
        </w:rPr>
        <w:t xml:space="preserve">的拉力是一对相互作用力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大小相等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所以测力计</w:t>
      </w:r>
      <w:r>
        <w:rPr>
          <w:rFonts w:ascii="NEU-BZ" w:hAnsi="NEU-BZ" w:hint="default"/>
          <w:color w:val="00FFFF"/>
          <w:i/>
        </w:rPr>
        <w:t xml:space="preserve">A</w:t>
      </w:r>
      <w:r>
        <w:rPr>
          <w:rFonts w:eastAsia="方正楷体_GBK" w:hint="default"/>
          <w:color w:val="00FFFF"/>
        </w:rPr>
        <w:t xml:space="preserve">对</w:t>
      </w:r>
      <w:r>
        <w:rPr>
          <w:rFonts w:ascii="NEU-BZ" w:hAnsi="NEU-BZ" w:hint="default"/>
          <w:color w:val="00FFFF"/>
          <w:i/>
        </w:rPr>
        <w:t xml:space="preserve">B</w:t>
      </w:r>
      <w:r>
        <w:rPr>
          <w:rFonts w:eastAsia="方正楷体_GBK" w:hint="default"/>
          <w:color w:val="00FFFF"/>
        </w:rPr>
        <w:t xml:space="preserve">的拉力大小为</w:t>
      </w:r>
      <w:r>
        <w:rPr>
          <w:rFonts w:ascii="NEU-BZ" w:hAnsi="NEU-BZ" w:hint="default"/>
          <w:color w:val="00FFFF"/>
        </w:rPr>
        <w:t xml:space="preserve">2.0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eastAsia="方正楷体_GBK" w:hint="default"/>
          <w:color w:val="00FFFF"/>
        </w:rPr>
        <w:t xml:space="preserve">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mD48573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6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压力与压强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D39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杭州校级二模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下列物体对水平地面产生的压强最接近</w:t>
      </w:r>
      <w:r>
        <w:rPr>
          <w:rFonts w:ascii="NEU-BZ" w:hAnsi="NEU-BZ" w:hint="default"/>
        </w:rPr>
        <w:t xml:space="preserve">10</w:t>
      </w:r>
      <w:r>
        <w:rPr>
          <w:rFonts w:ascii="NEU-BZ" w:hAnsi="NEU-BZ" w:hint="default"/>
          <w:vertAlign w:val="superscript"/>
        </w:rPr>
        <w:t xml:space="preserve">4</w:t>
      </w:r>
      <w:r>
        <w:rPr>
          <w:rFonts w:ascii="NEU-BZ" w:hAnsi="NEU-BZ" w:hint="default"/>
        </w:rPr>
        <w:t xml:space="preserve"> Pa</w:t>
      </w:r>
      <w:r>
        <w:rPr>
          <w:rFonts w:eastAsia="方正书宋_GBK" w:hint="default"/>
        </w:rPr>
        <w:t xml:space="preserve">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一位双脚站立的中学生	　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一元硬币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一本平放的科学课本	　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一块掉落在地面上的橡皮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下列描述中错误的是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612000" cy="504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mD4867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甲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540000" cy="50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mD487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乙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720000" cy="50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mD488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丙</w:t>
      </w:r>
      <w:r>
        <w:rPr>
          <w:rFonts w:eastAsia="方正书宋_GBK" w:hint="default"/>
        </w:rPr>
        <w:t xml:space="preserve">　</w:t>
      </w:r>
      <w:r xmlns:w10="urn:schemas-microsoft-com:office:word">
        <w:drawing>
          <wp:inline>
            <wp:extent cx="504000" cy="612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mD4897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丁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图甲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铁轨下铺设枕木是为了减小压强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图乙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高铁车厢内的破窗锤的锤头做成锥形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便于增大压强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图丙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列车车头采用流线型设计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可以减小空气阻力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图丁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高铁车厢座椅用软质材料包裹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是为了增大压强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舟山模拟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水平桌面上放着底面积相等、质量相同的甲、乙两个容器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分别装有体积不同的同种液体且深度相同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两容器底部对桌面的压力分别是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两容器底部所受液体压强分别是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24000" cy="684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mD48A7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&lt;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  <w:vertAlign w:val="subscript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mD49B7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台州一模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“瓶中取袋”是研究大气压强时的实验。关于实验操作的目的或作用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以下说法不正确的是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16000" cy="684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mD49C8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塑料袋贴近瓶壁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尽量排出塑料袋与瓶内壁的空气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塑料袋贴近瓶壁后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塑料袋与瓶内壁之间气压不变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橡皮筋紧扎瓶口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保持塑料袋与瓶内壁密闭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塑料袋从瓶口往外拉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塑料袋与瓶内壁气压变大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温州鹿城区模拟</w:t>
      </w:r>
      <w:r>
        <w:rPr>
          <w:rFonts w:ascii="方正仿宋_GBK" w:hAnsi="方正仿宋_GBK" w:hint="default"/>
        </w:rPr>
        <w:t xml:space="preserve">]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在一个密闭的玻璃瓶内装一些红色的水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内留部分空气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用一个两端开口的细玻璃管穿</w:t>
      </w:r>
      <w:r>
        <w:rPr>
          <w:rFonts w:eastAsia="方正书宋_GBK" w:hint="default"/>
        </w:rPr>
        <w:t xml:space="preserve">过瓶塞插入水中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便制成了一个简易的多功能科学实验演示器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如图甲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用该装置可以演示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①②③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选填序号</w:t>
      </w:r>
      <w:r>
        <w:rPr>
          <w:rFonts w:ascii="方正书宋_GBK" w:hAnsi="方正书宋_GBK" w:hint="default"/>
        </w:rPr>
        <w:t xml:space="preserve">);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大气压与高度的关系　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瓶内气体压强与温度的关系　</w:t>
      </w: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力能使物体发生形变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将两个一次性纸杯杯口向上叠套起来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用手轻握住外面的纸杯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在靠近杯口的正上方且平行于杯口的方向用力吹气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里面的纸杯将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B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一定保持静止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可能向上跳起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一定发生旋转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可能压得更紧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88000" cy="1116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mD49D8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576000" cy="1260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mD49E8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小明用如图装置探究液体压强的特点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该装置用隔板将玻璃容器均分为两部分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隔板中有一小孔用薄橡皮膜封闭。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80000" cy="828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mD49F8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小明向隔板左侧倒入适量高于橡皮膜的水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橡皮膜向右凸起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该现象说明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液体对容器侧壁有压强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小明若想探究液体压强与液体深度的关系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他接下来的操作及现象为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继续向左侧加水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发现橡皮膜向右凸起程度变大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温州二模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如图是著名的马德堡半球实验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把两个半径约</w:t>
      </w:r>
      <w:r>
        <w:rPr>
          <w:rFonts w:ascii="NEU-BZ" w:hAnsi="NEU-BZ" w:hint="default"/>
        </w:rPr>
        <w:t xml:space="preserve">20 cm</w:t>
      </w:r>
      <w:r>
        <w:rPr>
          <w:rFonts w:eastAsia="方正书宋_GBK" w:hint="default"/>
        </w:rPr>
        <w:t xml:space="preserve">的铜制空心半球合在一起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抽去里面的空气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用两支马队向相反的方向拉两个半球。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692000" cy="90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mD4A08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总共用了</w:t>
      </w:r>
      <w:r>
        <w:rPr>
          <w:rFonts w:ascii="NEU-BZ" w:hAnsi="NEU-BZ" w:hint="default"/>
        </w:rPr>
        <w:t xml:space="preserve">16</w:t>
      </w:r>
      <w:r>
        <w:rPr>
          <w:rFonts w:eastAsia="方正书宋_GBK" w:hint="default"/>
        </w:rPr>
        <w:t xml:space="preserve">匹马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8</w:t>
      </w:r>
      <w:r>
        <w:rPr>
          <w:rFonts w:eastAsia="方正书宋_GBK" w:hint="default"/>
        </w:rPr>
        <w:t xml:space="preserve">对马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把两个半球拉开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则平均一对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左右各一匹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马产生的拉力是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1 570 N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大气压的值约为</w:t>
      </w:r>
      <w:r>
        <w:rPr>
          <w:rFonts w:ascii="NEU-BZ" w:hAnsi="NEU-BZ" w:hint="default"/>
        </w:rPr>
        <w:t xml:space="preserve">10</w:t>
      </w:r>
      <w:r>
        <w:rPr>
          <w:rFonts w:ascii="NEU-BZ" w:hAnsi="NEU-BZ" w:hint="default"/>
          <w:vertAlign w:val="superscript"/>
        </w:rPr>
        <w:t xml:space="preserve">5</w:t>
      </w:r>
      <w:r>
        <w:rPr>
          <w:rFonts w:ascii="NEU-BZ" w:hAnsi="NEU-BZ" w:hint="default"/>
        </w:rPr>
        <w:t xml:space="preserve"> Pa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计算时把半球看成一个圆盘</w:t>
      </w:r>
      <w:r>
        <w:rPr>
          <w:rFonts w:ascii="方正书宋_GBK" w:hAnsi="方正书宋_GBK" w:hint="default"/>
        </w:rPr>
        <w:t xml:space="preserve">,</w:t>
      </w:r>
      <w:r>
        <w:rPr>
          <w:rFonts w:hint="default"/>
        </w:rPr>
        <w:t xml:space="preserve">π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3.14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 xmlns:w10="urn:schemas-microsoft-com:office:word">
        <w:drawing>
          <wp:inline>
            <wp:extent cx="972000" cy="252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mD4A185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书宋_GBK" w:hint="default"/>
        </w:rPr>
        <w:t xml:space="preserve">某校实验室供教学用的半球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在正常气压下抽成真空后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只需四个人便可拉开。其原因是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实验室供教学用的半球半径要比马德堡半球实验中的半球小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在正常气压下抽成真空后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根据</w:t>
      </w:r>
      <w:r>
        <w:rPr>
          <w:rFonts w:ascii="NEU-BZ" w:hAnsi="NEU-BZ" w:hint="default"/>
          <w:color w:val="00FFFF"/>
          <w:i/>
          <w:u w:val="single"/>
        </w:rPr>
        <w:t xml:space="preserve">F</w:t>
      </w:r>
      <w:r>
        <w:rPr>
          <w:rFonts w:ascii="NEU-BZ" w:hAnsi="NEU-BZ" w:hint="default"/>
          <w:color w:val="00FFFF"/>
          <w:u w:val="single"/>
        </w:rPr>
        <w:t xml:space="preserve">=</w:t>
      </w:r>
      <w:r>
        <w:rPr>
          <w:rFonts w:ascii="NEU-BZ" w:hAnsi="NEU-BZ" w:hint="default"/>
          <w:color w:val="00FFFF"/>
          <w:i/>
          <w:u w:val="single"/>
        </w:rPr>
        <w:t xml:space="preserve">pS</w:t>
      </w:r>
      <w:r>
        <w:rPr>
          <w:rFonts w:eastAsia="方正书宋_GBK" w:hint="default"/>
          <w:color w:val="00FFFF"/>
          <w:u w:val="single"/>
        </w:rPr>
        <w:t xml:space="preserve">可知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大气压强相同时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产生的大气压力小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小文为探究压力的作用效果与哪些因素有关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用铜块、大小不同的注射器、塑料软管、直玻璃管进行了如下实验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取一支活塞横截面积为</w:t>
      </w:r>
      <w:r>
        <w:rPr>
          <w:rFonts w:ascii="NEU-BZ" w:hAnsi="NEU-BZ" w:hint="default"/>
        </w:rPr>
        <w:t xml:space="preserve">2.5 cm</w:t>
      </w:r>
      <w:r>
        <w:rPr>
          <w:rFonts w:ascii="NEU-BZ" w:hAnsi="NEU-BZ" w:hint="default"/>
          <w:vertAlign w:val="superscript"/>
        </w:rPr>
        <w:t xml:space="preserve">2</w:t>
      </w:r>
      <w:r>
        <w:rPr>
          <w:rFonts w:eastAsia="方正书宋_GBK" w:hint="default"/>
        </w:rPr>
        <w:t xml:space="preserve">的小注射器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用塑料软管将其与直玻璃导管相连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构成一个</w:t>
      </w:r>
      <w:r>
        <w:rPr>
          <w:rFonts w:ascii="NEU-BZ" w:hAnsi="NEU-BZ" w:hint="default"/>
        </w:rPr>
        <w:t xml:space="preserve">U</w:t>
      </w:r>
      <w:r>
        <w:rPr>
          <w:rFonts w:eastAsia="方正书宋_GBK" w:hint="default"/>
        </w:rPr>
        <w:t xml:space="preserve">形管装置。在装置中倒入适量的水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染成红色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使</w:t>
      </w:r>
      <w:r>
        <w:rPr>
          <w:rFonts w:ascii="NEU-BZ" w:hAnsi="NEU-BZ" w:hint="default"/>
        </w:rPr>
        <w:t xml:space="preserve">U</w:t>
      </w:r>
      <w:r>
        <w:rPr>
          <w:rFonts w:eastAsia="方正书宋_GBK" w:hint="default"/>
        </w:rPr>
        <w:t xml:space="preserve">形管两边液面相平。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88000" cy="1260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mD4A28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将一个重为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的铜块放在小注射器活塞上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活塞下降直至静止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测出此时</w:t>
      </w:r>
      <w:r>
        <w:rPr>
          <w:rFonts w:ascii="NEU-BZ" w:hAnsi="NEU-BZ" w:hint="default"/>
        </w:rPr>
        <w:t xml:space="preserve">U</w:t>
      </w:r>
      <w:r>
        <w:rPr>
          <w:rFonts w:eastAsia="方正书宋_GBK" w:hint="default"/>
        </w:rPr>
        <w:t xml:space="preserve">形管两边液面的高度差。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分别将重为</w:t>
      </w:r>
      <w:r>
        <w:rPr>
          <w:rFonts w:ascii="NEU-BZ" w:hAnsi="NEU-BZ" w:hint="default"/>
        </w:rPr>
        <w:t xml:space="preserve">2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3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的铜块放在小注射器活塞上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重复上述实验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测出</w:t>
      </w:r>
      <w:r>
        <w:rPr>
          <w:rFonts w:ascii="NEU-BZ" w:hAnsi="NEU-BZ" w:hint="default"/>
        </w:rPr>
        <w:t xml:space="preserve">U</w:t>
      </w:r>
      <w:r>
        <w:rPr>
          <w:rFonts w:eastAsia="方正书宋_GBK" w:hint="default"/>
        </w:rPr>
        <w:t xml:space="preserve">形管两边液面的高度差。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④</w:t>
      </w:r>
      <w:r>
        <w:rPr>
          <w:rFonts w:eastAsia="方正书宋_GBK" w:hint="default"/>
        </w:rPr>
        <w:t xml:space="preserve">换活塞横截面积为</w:t>
      </w:r>
      <w:r>
        <w:rPr>
          <w:rFonts w:ascii="NEU-BZ" w:hAnsi="NEU-BZ" w:hint="default"/>
        </w:rPr>
        <w:t xml:space="preserve">7.5 cm</w:t>
      </w:r>
      <w:r>
        <w:rPr>
          <w:rFonts w:ascii="NEU-BZ" w:hAnsi="NEU-BZ" w:hint="default"/>
          <w:vertAlign w:val="superscript"/>
        </w:rPr>
        <w:t xml:space="preserve">2</w:t>
      </w:r>
      <w:r>
        <w:rPr>
          <w:rFonts w:eastAsia="方正书宋_GBK" w:hint="default"/>
        </w:rPr>
        <w:t xml:space="preserve">的大注射器按照上述方法再做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次实验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并将实验数据记录在表内。</w:t>
      </w:r>
    </w:p>
    <w:tbl>
      <w:tblPr>
        <w:jc w:val="center"/>
      </w:tblPr>
      <w:tblGrid>
        <w:gridCol w:w="1000"/>
        <w:gridCol w:w="1000"/>
        <w:gridCol w:w="600"/>
        <w:gridCol w:w="2532"/>
      </w:tblGrid>
      <w:tr>
        <w:trPr>
          <w:trHeight w:val="618"/>
        </w:trPr>
        <w:tc>
          <w:tcPr>
            <w:tcW w:w="10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实验次数</w:t>
            </w:r>
          </w:p>
        </w:tc>
        <w:tc>
          <w:tcPr>
            <w:tcW w:w="10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受力面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积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/cm</w:t>
            </w:r>
            <w:r>
              <w:rPr>
                <w:rFonts w:ascii="NEU-BZ" w:hAnsi="NEU-BZ" w:hint="default"/>
                <w:sz w:val="20"/>
                <w:szCs w:val="20"/>
                <w:vertAlign w:val="superscript"/>
              </w:rPr>
              <w:t xml:space="preserve">2</w:t>
            </w:r>
          </w:p>
        </w:tc>
        <w:tc>
          <w:tcPr>
            <w:tcW w:w="6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压力</w:t>
            </w:r>
          </w:p>
        </w:tc>
        <w:tc>
          <w:tcPr>
            <w:tcW w:w="2532"/>
            <w:tcBorders>
              <w:left w:val="single" w:sz="3" w:space="0" w:color="999999"/>
              <w:top w:val="single" w:sz="6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U</w:t>
            </w:r>
            <w:r>
              <w:rPr>
                <w:rFonts w:eastAsia="方正黑体_GBK" w:hint="default"/>
                <w:sz w:val="20"/>
                <w:szCs w:val="20"/>
              </w:rPr>
              <w:t xml:space="preserve">形管两边液面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的高度差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/cm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.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ascii="NEU-BZ" w:hAnsi="NEU-BZ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  <w:tc>
          <w:tcPr>
            <w:tcW w:w="1000"/>
            <w:tcBorders>
              <w:left w:val="single" w:sz="3" w:space="0" w:color="999999"/>
              <w:top w:val="nil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20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</w:p>
        </w:tc>
        <w:tc>
          <w:tcPr>
            <w:tcW w:w="1000"/>
            <w:tcBorders>
              <w:left w:val="single" w:sz="3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30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4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7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.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ascii="NEU-BZ" w:hAnsi="NEU-BZ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.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1000"/>
            <w:tcBorders>
              <w:left w:val="single" w:sz="3" w:space="0" w:color="999999"/>
              <w:top w:val="nil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6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.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7</w:t>
            </w:r>
          </w:p>
        </w:tc>
      </w:tr>
      <w:tr>
        <w:trPr>
          <w:trHeight w:val="313"/>
        </w:trPr>
        <w:tc>
          <w:tcPr>
            <w:tcW w:w="10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6</w:t>
            </w:r>
          </w:p>
        </w:tc>
        <w:tc>
          <w:tcPr>
            <w:tcW w:w="1000"/>
            <w:tcBorders>
              <w:left w:val="single" w:sz="3" w:space="0" w:color="999999"/>
              <w:top w:val="nil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</w:p>
        </w:tc>
        <w:tc>
          <w:tcPr>
            <w:tcW w:w="2532"/>
            <w:tcBorders>
              <w:left w:val="single" w:sz="3" w:space="0" w:color="999999"/>
              <w:top w:val="single" w:sz="3" w:space="0" w:color="999999"/>
              <w:right w:val="single" w:sz="4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本实验是通过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U</w:t>
      </w:r>
      <w:r>
        <w:rPr>
          <w:rFonts w:eastAsia="方正书宋_GBK" w:hint="default"/>
          <w:color w:val="00FFFF"/>
          <w:u w:val="single"/>
        </w:rPr>
        <w:t xml:space="preserve">形管两边液面的高度差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来比较压力的作用效果的。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根据表中的数据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可得出的结论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压力的作用效果与压力大小和受力面积有关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且压力越大、受力面积越小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压力的作用效果越明显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小文发现班级有些同学使用大注射器做实验时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所测出的</w:t>
      </w:r>
      <w:r>
        <w:rPr>
          <w:rFonts w:ascii="NEU-BZ" w:hAnsi="NEU-BZ" w:hint="default"/>
        </w:rPr>
        <w:t xml:space="preserve">U</w:t>
      </w:r>
      <w:r>
        <w:rPr>
          <w:rFonts w:eastAsia="方正书宋_GBK" w:hint="default"/>
        </w:rPr>
        <w:t xml:space="preserve">形管两边液面高度差的变化不成比例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可能的原因是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注射器接口处封闭不严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气密性不好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写出一种即可</w:t>
      </w:r>
      <w:r>
        <w:rPr>
          <w:rFonts w:ascii="方正书宋_GBK" w:hAnsi="方正书宋_GBK" w:hint="default"/>
        </w:rPr>
        <w:t xml:space="preserve">)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四、综合题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台州一模节选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智能制造融合到快递行业后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出现了智能快递车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如图甲。某次快递运送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该车在粗糙程度相同的平直路面上由静止开始运动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速度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随时间</w:t>
      </w:r>
      <w:r>
        <w:rPr>
          <w:rFonts w:ascii="NEU-BZ" w:hAnsi="NEU-BZ" w:hint="default"/>
          <w:i/>
        </w:rPr>
        <w:t xml:space="preserve">t</w:t>
      </w:r>
      <w:r>
        <w:rPr>
          <w:rFonts w:eastAsia="方正书宋_GBK" w:hint="default"/>
        </w:rPr>
        <w:t xml:space="preserve">的变化如图乙所示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576000" cy="576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mD4A38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72000" cy="864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mD4A488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</w:rPr>
        <w:t xml:space="preserve">7~15</w:t>
      </w:r>
      <w:r>
        <w:rPr>
          <w:rFonts w:eastAsia="方正书宋_GBK" w:hint="default"/>
        </w:rPr>
        <w:t xml:space="preserve">分钟内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智能快递车移动的距离是多少米</w:t>
      </w:r>
      <w:r>
        <w:rPr>
          <w:rFonts w:ascii="方正书宋_GBK" w:hAnsi="方正书宋_GBK" w:hint="default"/>
        </w:rPr>
        <w:t xml:space="preserve">?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该车轮胎与地面的总接触面积为</w:t>
      </w:r>
      <w:r>
        <w:rPr>
          <w:rFonts w:ascii="NEU-BZ" w:hAnsi="NEU-BZ" w:hint="default"/>
        </w:rPr>
        <w:t xml:space="preserve">0.02 </w:t>
      </w:r>
      <w:r>
        <w:rPr>
          <w:rFonts w:eastAsia="方正书宋_GBK" w:hint="default"/>
        </w:rPr>
        <w:t xml:space="preserve">平方米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轮胎能承受的最大压强为</w:t>
      </w:r>
      <w:r>
        <w:rPr>
          <w:rFonts w:ascii="NEU-BZ" w:hAnsi="NEU-BZ" w:hint="default"/>
        </w:rPr>
        <w:t xml:space="preserve">2×10</w:t>
      </w:r>
      <w:r>
        <w:rPr>
          <w:rFonts w:ascii="NEU-BZ" w:hAnsi="NEU-BZ" w:hint="default"/>
          <w:vertAlign w:val="superscript"/>
        </w:rPr>
        <w:t xml:space="preserve">5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帕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空载质量为</w:t>
      </w:r>
      <w:r>
        <w:rPr>
          <w:rFonts w:ascii="NEU-BZ" w:hAnsi="NEU-BZ" w:hint="default"/>
        </w:rPr>
        <w:t xml:space="preserve">250</w:t>
      </w:r>
      <w:r>
        <w:rPr>
          <w:rFonts w:eastAsia="方正书宋_GBK" w:hint="default"/>
        </w:rPr>
        <w:t xml:space="preserve">千克。求该车能承受的货物的最大质量。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7~15</w:t>
      </w:r>
      <w:r>
        <w:rPr>
          <w:rFonts w:eastAsia="方正楷体_GBK" w:hint="default"/>
          <w:color w:val="00FFFF"/>
        </w:rPr>
        <w:t xml:space="preserve">分钟内智能快递车移动的速度为</w:t>
      </w:r>
      <w:r>
        <w:rPr>
          <w:rFonts w:ascii="NEU-BZ" w:hAnsi="NEU-BZ" w:hint="default"/>
          <w:color w:val="00FFFF"/>
        </w:rPr>
        <w:t xml:space="preserve">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m/s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移动的距离是</w:t>
      </w:r>
      <w:r>
        <w:rPr>
          <w:rFonts w:ascii="NEU-BZ" w:hAnsi="NEU-BZ" w:hint="default"/>
          <w:color w:val="00FFFF"/>
          <w:i/>
        </w:rPr>
        <w:t xml:space="preserve">s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vt</w:t>
      </w:r>
      <w:r>
        <w:rPr>
          <w:rFonts w:ascii="NEU-BZ" w:hAnsi="NEU-BZ" w:hint="default"/>
          <w:color w:val="00FFFF"/>
        </w:rPr>
        <w:t xml:space="preserve">=5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m/s×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15-7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×60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s=2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400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eastAsia="方正楷体_GBK" w:hint="default"/>
          <w:color w:val="00FFFF"/>
        </w:rPr>
        <w:t xml:space="preserve">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该车对地面的最大压力为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eastAsia="方正楷体_GBK" w:hint="default"/>
          <w:color w:val="00FFFF"/>
          <w:vertAlign w:val="subscript"/>
        </w:rPr>
        <w:t xml:space="preserve">压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pS</w:t>
      </w:r>
      <w:r>
        <w:rPr>
          <w:rFonts w:ascii="NEU-BZ" w:hAnsi="NEU-BZ" w:hint="default"/>
          <w:color w:val="00FFFF"/>
        </w:rPr>
        <w:t xml:space="preserve">=2×10</w:t>
      </w:r>
      <w:r>
        <w:rPr>
          <w:rFonts w:ascii="NEU-BZ" w:hAnsi="NEU-BZ" w:hint="default"/>
          <w:color w:val="00FFFF"/>
          <w:vertAlign w:val="superscript"/>
        </w:rPr>
        <w:t xml:space="preserve">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Pa×0.02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2</w:t>
      </w:r>
      <w:r>
        <w:rPr>
          <w:rFonts w:ascii="NEU-BZ" w:hAnsi="NEU-BZ" w:hint="default"/>
          <w:color w:val="00FFFF"/>
        </w:rPr>
        <w:t xml:space="preserve">=4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000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空载时的重力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mg</w:t>
      </w:r>
      <w:r>
        <w:rPr>
          <w:rFonts w:ascii="NEU-BZ" w:hAnsi="NEU-BZ" w:hint="default"/>
          <w:color w:val="00FFFF"/>
        </w:rPr>
        <w:t xml:space="preserve">=250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kg×10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N/kg=2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500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最大载重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eastAsia="方正楷体_GBK" w:hint="default"/>
          <w:color w:val="00FFFF"/>
          <w:vertAlign w:val="subscript"/>
        </w:rPr>
        <w:t xml:space="preserve">载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eastAsia="方正楷体_GBK" w:hint="default"/>
          <w:color w:val="00FFFF"/>
          <w:vertAlign w:val="subscript"/>
        </w:rPr>
        <w:t xml:space="preserve">压</w:t>
      </w:r>
      <w:r>
        <w:rPr>
          <w:rFonts w:ascii="NEU-BZ" w:hAnsi="NEU-BZ" w:hint="default"/>
          <w:color w:val="00FFFF"/>
        </w:rPr>
        <w:t xml:space="preserve">-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=4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000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N-2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500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N=1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500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则该车的最大载重量为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G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载</m:t>
                </m:r>
              </m:sub>
            </m:sSub>
          </m:num>
          <m:den>
            <m:r>
              <w:rPr>
                <w:rFonts w:ascii="Cambria Math" w:hAnsi="Cambria Math"/>
              </w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1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500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N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N</m:t>
            </m:r>
            <m:r>
              <w:rPr>
                <w:rFonts w:ascii="Cambria Math" w:hAnsi="Cambria Math"/>
              </w:rPr>
              <m:rPr>
                <m:sty m:val="p"/>
              </m:rPr>
              <m:t>/</m:t>
            </m:r>
            <m:r>
              <w:rPr>
                <w:rFonts w:ascii="Cambria Math" w:hAnsi="Cambria Math"/>
              </w:rPr>
              <m:rPr>
                <m:sty m:val="p"/>
              </m:rPr>
              <m:t>k</m:t>
            </m:r>
            <m:r>
              <w:rPr>
                <w:rFonts w:ascii="Cambria Math" w:hAnsi="Cambria Math"/>
              </w:rPr>
              <m:rPr>
                <m:sty m:val="p"/>
              </m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=150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</w:t>
      </w:r>
      <w:r>
        <w:rPr>
          <w:rFonts w:eastAsia="方正楷体_GBK" w:hint="default"/>
          <w:color w:val="00FFFF"/>
        </w:rPr>
        <w:t xml:space="preserve">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mD4A58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4~7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讲综合训练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D39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mD4A69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宋代诗人陈与义写下的诗作《襄邑道中》中有“飞花两岸照船红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百里榆堤半日风。卧看满天云不动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不知云与我俱东。”其中“卧看满天云不动”一句中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他选定的参照物是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风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船	</w:t>
      </w: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河水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榆堤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甲、乙、丙三人从起跑线同时起跑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若同时到达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线处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则三人运动快慢情况是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628000" cy="1512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mD4A79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甲最快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乙最快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丙最快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一样快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暑假期间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小思从余姚出发前往西藏旅游。在海拔</w:t>
      </w:r>
      <w:r>
        <w:rPr>
          <w:rFonts w:ascii="NEU-BZ" w:hAnsi="NEU-BZ" w:hint="default"/>
        </w:rPr>
        <w:t xml:space="preserve">3 300 m</w:t>
      </w:r>
      <w:r>
        <w:rPr>
          <w:rFonts w:eastAsia="方正书宋_GBK" w:hint="default"/>
        </w:rPr>
        <w:t xml:space="preserve">、气温为</w:t>
      </w:r>
      <w:r>
        <w:rPr>
          <w:rFonts w:ascii="NEU-BZ" w:hAnsi="NEU-BZ" w:hint="default"/>
        </w:rPr>
        <w:t xml:space="preserve">9 ℃</w:t>
      </w:r>
      <w:r>
        <w:rPr>
          <w:rFonts w:eastAsia="方正书宋_GBK" w:hint="default"/>
        </w:rPr>
        <w:t xml:space="preserve">的民宿中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他发现随身带的膨化食品包装袋“膨胀了”。请根据空气的组成成分和大气压强的相关知识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判断下列说法正确的是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氮气常作为膨化食品的保护气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因为氮气化学性质稳定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随海拔的升高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大气压强会减小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气温会升高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随海拔的升高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大气变稀薄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氧气的体积分数将小于</w:t>
      </w:r>
      <w:r>
        <w:rPr>
          <w:rFonts w:ascii="NEU-BZ" w:hAnsi="NEU-BZ" w:hint="default"/>
        </w:rPr>
        <w:t xml:space="preserve">21%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若发现食品包装袋膨胀更严重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可能是因为海拔降低了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宁波鄞州区模拟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科学课上同学们对游泳、投掷实心球、长跑和跳绳等项目中的现象进行了分析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游泳过程中水的推力使人前进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实心球被斜抛出后到达最高点时受力平衡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长跑到达终点时不能停下来是受到惯性的作用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跳绳时人离开地面后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只受到自身重力的作用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在同一水平面上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将两个表面粗糙程度相同、质量不同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m</w:t>
      </w:r>
      <w:r>
        <w:rPr>
          <w:rFonts w:ascii="NEU-BZ" w:hAnsi="NEU-BZ" w:hint="default"/>
          <w:i/>
          <w:vertAlign w:val="subscript"/>
        </w:rPr>
        <w:t xml:space="preserve">P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m</w:t>
      </w:r>
      <w:r>
        <w:rPr>
          <w:rFonts w:ascii="NEU-BZ" w:hAnsi="NEU-BZ" w:hint="default"/>
          <w:i/>
          <w:vertAlign w:val="subscript"/>
        </w:rPr>
        <w:t xml:space="preserve">Q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的长方体铁块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Q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按照甲、乙、丙、丁四种方式放置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分别在水平力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和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4</w:t>
      </w:r>
      <w:r>
        <w:rPr>
          <w:rFonts w:eastAsia="方正书宋_GBK" w:hint="default"/>
        </w:rPr>
        <w:t xml:space="preserve">的作用下做匀速直线运动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504000" cy="43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mD4A89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648000" cy="432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mD4B89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648000" cy="54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mD4B99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828000" cy="432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mD4BA9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4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+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4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杭州校级一模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难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苏通大桥施工时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要向江中沉放大量的施工构件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假设一正方体构件被缓缓吊入江水中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如图甲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在沉入过程中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其下表面到水面的距离</w:t>
      </w:r>
      <w:r>
        <w:rPr>
          <w:rFonts w:ascii="NEU-BZ" w:hAnsi="NEU-BZ" w:hint="default"/>
          <w:i/>
        </w:rPr>
        <w:t xml:space="preserve">h</w:t>
      </w:r>
      <w:r>
        <w:rPr>
          <w:rFonts w:eastAsia="方正书宋_GBK" w:hint="default"/>
        </w:rPr>
        <w:t xml:space="preserve">逐渐增大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随着</w:t>
      </w:r>
      <w:r>
        <w:rPr>
          <w:rFonts w:ascii="NEU-BZ" w:hAnsi="NEU-BZ" w:hint="default"/>
          <w:i/>
        </w:rPr>
        <w:t xml:space="preserve">h</w:t>
      </w:r>
      <w:r>
        <w:rPr>
          <w:rFonts w:eastAsia="方正书宋_GBK" w:hint="default"/>
        </w:rPr>
        <w:t xml:space="preserve">的增大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正方体构件所受浮力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、钢绳拉力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的变化如图乙所示。下列判断正确的是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56000" cy="900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mD4BB9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188000" cy="118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mD4BC9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浮力</w:t>
      </w:r>
      <w:r>
        <w:rPr>
          <w:rFonts w:ascii="NEU-BZ" w:hAnsi="NEU-BZ" w:hint="default"/>
          <w:i/>
        </w:rPr>
        <w:t xml:space="preserve">F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随</w:t>
      </w:r>
      <w:r>
        <w:rPr>
          <w:rFonts w:ascii="NEU-BZ" w:hAnsi="NEU-BZ" w:hint="default"/>
          <w:i/>
        </w:rPr>
        <w:t xml:space="preserve">h</w:t>
      </w:r>
      <w:r>
        <w:rPr>
          <w:rFonts w:eastAsia="方正书宋_GBK" w:hint="default"/>
        </w:rPr>
        <w:t xml:space="preserve">变化的图线是图乙中的</w:t>
      </w:r>
      <w:r>
        <w:rPr>
          <w:rFonts w:ascii="NEU-BZ" w:hAnsi="NEU-BZ" w:hint="default"/>
        </w:rPr>
        <w:t xml:space="preserve">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构件的棱长为</w:t>
      </w:r>
      <w:r>
        <w:rPr>
          <w:rFonts w:ascii="NEU-BZ" w:hAnsi="NEU-BZ" w:hint="default"/>
        </w:rPr>
        <w:t xml:space="preserve">4 m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构件所受的最大浮力为</w:t>
      </w:r>
      <w:r>
        <w:rPr>
          <w:rFonts w:ascii="NEU-BZ" w:hAnsi="NEU-BZ" w:hint="default"/>
        </w:rPr>
        <w:t xml:space="preserve">1.2×10</w:t>
      </w:r>
      <w:r>
        <w:rPr>
          <w:rFonts w:ascii="NEU-BZ" w:hAnsi="NEU-BZ" w:hint="default"/>
          <w:vertAlign w:val="superscript"/>
        </w:rPr>
        <w:t xml:space="preserve">5</w:t>
      </w:r>
      <w:r>
        <w:rPr>
          <w:rFonts w:ascii="NEU-BZ" w:hAnsi="NEU-BZ" w:hint="default"/>
        </w:rPr>
        <w:t xml:space="preserve"> 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构件的密度为</w:t>
      </w:r>
      <w:r>
        <w:rPr>
          <w:rFonts w:ascii="NEU-BZ" w:hAnsi="NEU-BZ" w:hint="default"/>
        </w:rPr>
        <w:t xml:space="preserve">2.5×10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NEU-BZ" w:hAnsi="NEU-BZ" w:hint="default"/>
        </w:rPr>
        <w:t xml:space="preserve"> kg/m</w:t>
      </w:r>
      <w:r>
        <w:rPr>
          <w:rFonts w:ascii="NEU-BZ" w:hAnsi="NEU-BZ" w:hint="default"/>
          <w:vertAlign w:val="superscript"/>
        </w:rPr>
        <w:t xml:space="preserve">3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mD4BD9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“深海勇士号”是中国第二台深海载人潜水器。</w:t>
      </w:r>
      <w:r>
        <w:rPr>
          <w:rFonts w:ascii="NEU-BZ" w:hAnsi="NEU-BZ" w:hint="default"/>
        </w:rPr>
        <w:t xml:space="preserve">2023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20</w:t>
      </w:r>
      <w:r>
        <w:rPr>
          <w:rFonts w:eastAsia="方正书宋_GBK" w:hint="default"/>
        </w:rPr>
        <w:t xml:space="preserve">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国家文物局利用该潜水器在沉船附近完成水下永久测绘基点布放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并进行了初步搜索调查和影像记录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开启了中国深海考古新篇章。回答下列问题。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下潜过程中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“深海勇士号”潜水器受到海水的压强将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变大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选填“变大”“变小”或“不变”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若“深海勇士号”潜水器悬停在水下</w:t>
      </w:r>
      <w:r>
        <w:rPr>
          <w:rFonts w:ascii="NEU-BZ" w:hAnsi="NEU-BZ" w:hint="default"/>
        </w:rPr>
        <w:t xml:space="preserve">4 000</w:t>
      </w:r>
      <w:r>
        <w:rPr>
          <w:rFonts w:eastAsia="方正书宋_GBK" w:hint="default"/>
        </w:rPr>
        <w:t xml:space="preserve">米处考察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此时潜水器总质量为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千克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则它受到的浮力为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10</w:t>
      </w:r>
      <w:r>
        <w:rPr>
          <w:rFonts w:ascii="NEU-BZ" w:hAnsi="NEU-BZ" w:hint="default"/>
          <w:color w:val="00FFFF"/>
          <w:i/>
          <w:u w:val="single"/>
        </w:rPr>
        <w:t xml:space="preserve">a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牛。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368000" cy="756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mD4BE99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有甲、乙、丙三个物体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其密度分别为</w:t>
      </w:r>
      <w:r>
        <w:rPr>
          <w:rFonts w:ascii="NEU-BZ" w:hAnsi="NEU-BZ" w:hint="default"/>
          <w:i/>
        </w:rPr>
        <w:t xml:space="preserve">ρ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=0.35 g/cm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ρ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NEU-BZ" w:hAnsi="NEU-BZ" w:hint="default"/>
        </w:rPr>
        <w:t xml:space="preserve">=1.05 g/cm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ρ</w:t>
      </w:r>
      <w:r>
        <w:rPr>
          <w:rFonts w:eastAsia="方正书宋_GBK" w:hint="default"/>
          <w:vertAlign w:val="subscript"/>
        </w:rPr>
        <w:t xml:space="preserve">丙</w:t>
      </w:r>
      <w:r>
        <w:rPr>
          <w:rFonts w:ascii="NEU-BZ" w:hAnsi="NEU-BZ" w:hint="default"/>
        </w:rPr>
        <w:t xml:space="preserve">=2.25 g/cm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书宋_GBK" w:hint="default"/>
        </w:rPr>
        <w:t xml:space="preserve">。现将它们放在密度为</w:t>
      </w:r>
      <w:r>
        <w:rPr>
          <w:rFonts w:ascii="NEU-BZ" w:hAnsi="NEU-BZ" w:hint="default"/>
        </w:rPr>
        <w:t xml:space="preserve">1.05 g/cm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书宋_GBK" w:hint="default"/>
        </w:rPr>
        <w:t xml:space="preserve">的未饱和食盐水中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如图所示是这三个物体在食盐水中的四个可能位置。在这四个可能位置中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丙物体处于位置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4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若在食盐水中加些食盐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三个物体中浮力不变的物体有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甲、乙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44000" cy="864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mD4BF100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972000" cy="252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mD4C010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丽水中考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科学学习小组开展了“自制测力计”的项目化学习。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准圆_GBK" w:hint="default"/>
        </w:rPr>
        <w:t xml:space="preserve">【项目任务】</w:t>
      </w:r>
      <w:r>
        <w:rPr>
          <w:rFonts w:eastAsia="方正书宋_GBK" w:hint="default"/>
        </w:rPr>
        <w:t xml:space="preserve">自制测力计并用于测量力的大小。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准圆_GBK" w:hint="default"/>
        </w:rPr>
        <w:t xml:space="preserve">【项目准备】</w:t>
      </w:r>
      <w:r>
        <w:rPr>
          <w:rFonts w:eastAsia="方正书宋_GBK" w:hint="default"/>
        </w:rPr>
        <w:t xml:space="preserve">提供材料如图甲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弹簧和橡皮筋的伸长量与受到拉力的关系如图乙。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664000" cy="1008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mD4C1102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甲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16000" cy="1188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mD4C2103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116000" cy="1188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mD4C310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细等线_GBK" w:hint="default"/>
          <w:sz w:val="20"/>
          <w:szCs w:val="20"/>
        </w:rPr>
      </w:pPr>
      <w:r>
        <w:rPr>
          <w:rFonts w:eastAsia="方正细等线_GBK" w:hint="default"/>
          <w:sz w:val="20"/>
          <w:szCs w:val="20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eastAsia="方正准圆_GBK" w:hint="default"/>
        </w:rPr>
        <w:t xml:space="preserve">【评价量规】</w:t>
      </w:r>
      <w:r>
        <w:rPr>
          <w:rFonts w:eastAsia="方正书宋_GBK" w:hint="default"/>
        </w:rPr>
        <w:t xml:space="preserve">在老师的指导下小组同学制定了评价量规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表中为部分评价指标</w:t>
      </w:r>
      <w:r>
        <w:rPr>
          <w:rFonts w:ascii="方正书宋_GBK" w:hAnsi="方正书宋_GBK" w:hint="default"/>
        </w:rPr>
        <w:t xml:space="preserve">;</w:t>
      </w:r>
    </w:p>
    <w:tbl>
      <w:tblPr>
        <w:jc w:val="center"/>
      </w:tblPr>
      <w:tblGrid>
        <w:gridCol w:w="800"/>
        <w:gridCol w:w="1200"/>
        <w:gridCol w:w="1200"/>
        <w:gridCol w:w="1932"/>
      </w:tblGrid>
      <w:tr>
        <w:trPr>
          <w:trHeight w:val="313"/>
        </w:trPr>
        <w:tc>
          <w:tcPr>
            <w:tcW w:w="8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评价</w:t>
            </w:r>
          </w:p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指标</w:t>
            </w:r>
          </w:p>
        </w:tc>
        <w:tc>
          <w:tcPr>
            <w:tcW w:w="43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gridSpan w:val="3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评价等级</w:t>
            </w:r>
          </w:p>
        </w:tc>
      </w:tr>
      <w:tr>
        <w:trPr>
          <w:trHeight w:val="313"/>
        </w:trPr>
        <w:tc>
          <w:tcPr>
            <w:tcW w:w="800"/>
            <w:tcBorders>
              <w:left w:val="single" w:sz="6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优秀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良好</w:t>
            </w:r>
          </w:p>
        </w:tc>
        <w:tc>
          <w:tcPr>
            <w:tcW w:w="19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待改进</w:t>
            </w:r>
          </w:p>
        </w:tc>
      </w:tr>
      <w:tr>
        <w:trPr>
          <w:trHeight w:val="618"/>
        </w:trPr>
        <w:tc>
          <w:tcPr>
            <w:tcW w:w="8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调零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方式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多种方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式调零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只能移动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指针调零</w:t>
            </w:r>
          </w:p>
        </w:tc>
        <w:tc>
          <w:tcPr>
            <w:tcW w:w="19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不能调零</w:t>
            </w:r>
          </w:p>
        </w:tc>
      </w:tr>
      <w:tr>
        <w:trPr>
          <w:trHeight w:val="313"/>
        </w:trPr>
        <w:tc>
          <w:tcPr>
            <w:tcW w:w="8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精确度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达到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0.1</w:t>
            </w:r>
            <w:r>
              <w:rPr>
                <w:rFonts w:eastAsia="方正书宋_GBK" w:hint="default"/>
                <w:sz w:val="20"/>
                <w:szCs w:val="20"/>
              </w:rPr>
              <w:t xml:space="preserve">牛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达到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0.2</w:t>
            </w:r>
            <w:r>
              <w:rPr>
                <w:rFonts w:eastAsia="方正书宋_GBK" w:hint="default"/>
                <w:sz w:val="20"/>
                <w:szCs w:val="20"/>
              </w:rPr>
              <w:t xml:space="preserve">牛</w:t>
            </w:r>
          </w:p>
        </w:tc>
        <w:tc>
          <w:tcPr>
            <w:tcW w:w="19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大于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0.2</w:t>
            </w:r>
            <w:r>
              <w:rPr>
                <w:rFonts w:eastAsia="方正书宋_GBK" w:hint="default"/>
                <w:sz w:val="20"/>
                <w:szCs w:val="20"/>
              </w:rPr>
              <w:t xml:space="preserve">牛</w:t>
            </w:r>
          </w:p>
        </w:tc>
      </w:tr>
    </w:tbl>
    <w:p>
      <w:pPr>
        <w:pStyle w:val="ps_80000158"/>
        <w:rPr>
          <w:rFonts w:eastAsia="方正准圆_GBK" w:hint="default"/>
        </w:rPr>
      </w:pPr>
      <w:r>
        <w:rPr>
          <w:rFonts w:eastAsia="方正准圆_GBK" w:hint="default"/>
        </w:rPr>
        <w:t xml:space="preserve">【项目制作】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选择材料时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弹簧比橡皮筋更合适。理由是一定范围内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弹簧的伸长量与受到的拉力成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正比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关系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便于标注均匀刻度。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选用图乙中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弹簧制作测力计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确定“</w:t>
      </w:r>
      <w:r>
        <w:rPr>
          <w:rFonts w:ascii="NEU-BZ" w:hAnsi="NEU-BZ" w:hint="default"/>
        </w:rPr>
        <w:t xml:space="preserve">0</w:t>
      </w:r>
      <w:r>
        <w:rPr>
          <w:rFonts w:eastAsia="方正书宋_GBK" w:hint="default"/>
        </w:rPr>
        <w:t xml:space="preserve">”和“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牛”刻度后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两者之间分为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等份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则该测力计的最小刻度为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0.2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小组同学用制好的弹簧测力计称量身边小物件的重力。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准圆_GBK" w:hint="default"/>
        </w:rPr>
      </w:pPr>
      <w:r>
        <w:rPr>
          <w:rFonts w:eastAsia="方正准圆_GBK" w:hint="default"/>
        </w:rPr>
        <w:t xml:space="preserve">【项目评价】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自制测力计“调零方式”指标为良好。用该测力计测量水平拉力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应先将测力计水平放置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弹簧处于自由状态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指针调整到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0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刻度位置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方可进行测量。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实测时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挂上</w:t>
      </w:r>
      <w:r>
        <w:rPr>
          <w:rFonts w:ascii="NEU-BZ" w:hAnsi="NEU-BZ" w:hint="default"/>
        </w:rPr>
        <w:t xml:space="preserve">0.1</w:t>
      </w:r>
      <w:r>
        <w:rPr>
          <w:rFonts w:eastAsia="方正书宋_GBK" w:hint="default"/>
        </w:rPr>
        <w:t xml:space="preserve">牛的铅粒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发现测力计示数几乎没有变化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为使“精确度”指标表现更优秀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需选取图乙中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i/>
          <w:u w:val="single"/>
        </w:rPr>
        <w:t xml:space="preserve">a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”或“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弹簧取代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弹簧制作测力计。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四、综合题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我国某地使用“沉管法”建跨海隧道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用钢筋水泥等材料浇筑若干个中空管段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用隔墙封闭两端并使其漂浮在水中</w:t>
      </w:r>
      <w:r>
        <w:rPr>
          <w:rFonts w:ascii="方正书宋_GBK" w:hAnsi="方正书宋_GBK" w:hint="default"/>
        </w:rPr>
        <w:t xml:space="preserve">;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24000" cy="828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mD4C410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用拖船牵引至指定位置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向管段中的水箱注水使其下沉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如图</w:t>
      </w:r>
      <w:r>
        <w:rPr>
          <w:rFonts w:ascii="方正书宋_GBK" w:hAnsi="方正书宋_GBK" w:hint="default"/>
        </w:rPr>
        <w:t xml:space="preserve">);</w:t>
      </w:r>
      <w:r>
        <w:rPr>
          <w:rFonts w:eastAsia="方正书宋_GBK" w:hint="default"/>
        </w:rPr>
        <w:t xml:space="preserve">对下沉的多个管段进行依次连接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拆除隔墙形成隧道。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拖运管段时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若速度为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千米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拖运距离为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千米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需要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1.5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小时。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图中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当往水箱中注水的质量为</w:t>
      </w:r>
      <w:r>
        <w:rPr>
          <w:rFonts w:ascii="NEU-BZ" w:hAnsi="NEU-BZ" w:hint="default"/>
        </w:rPr>
        <w:t xml:space="preserve">6×10</w:t>
      </w:r>
      <w:r>
        <w:rPr>
          <w:rFonts w:ascii="NEU-BZ" w:hAnsi="NEU-BZ" w:hint="default"/>
          <w:vertAlign w:val="superscript"/>
        </w:rPr>
        <w:t xml:space="preserve">4</w:t>
      </w:r>
      <w:r>
        <w:rPr>
          <w:rFonts w:eastAsia="方正书宋_GBK" w:hint="default"/>
        </w:rPr>
        <w:t xml:space="preserve">千克时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管段刚好能够在水下匀速缓慢下沉。若管段排开水的体积为</w:t>
      </w:r>
      <w:r>
        <w:rPr>
          <w:rFonts w:ascii="NEU-BZ" w:hAnsi="NEU-BZ" w:hint="default"/>
        </w:rPr>
        <w:t xml:space="preserve">3.06×10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书宋_GBK" w:hint="default"/>
        </w:rPr>
        <w:t xml:space="preserve">米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则注水前管段与水箱的总质量为多少千克</w:t>
      </w:r>
      <w:r>
        <w:rPr>
          <w:rFonts w:ascii="方正书宋_GBK" w:hAnsi="方正书宋_GBK" w:hint="default"/>
        </w:rPr>
        <w:t xml:space="preserve">?(</w:t>
      </w:r>
      <w:r>
        <w:rPr>
          <w:rFonts w:eastAsia="方正书宋_GBK" w:hint="default"/>
        </w:rPr>
        <w:t xml:space="preserve">海水密度取</w:t>
      </w:r>
      <w:r>
        <w:rPr>
          <w:rFonts w:ascii="NEU-BZ" w:hAnsi="NEU-BZ" w:hint="default"/>
        </w:rPr>
        <w:t xml:space="preserve">1.0×10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书宋_GBK" w:hint="default"/>
        </w:rPr>
        <w:t xml:space="preserve">千克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米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</w:t>
      </w:r>
      <w:r>
        <w:rPr>
          <w:rFonts w:eastAsia="方正书宋_GBK" w:hint="default"/>
        </w:rPr>
        <w:t xml:space="preserve">牛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千克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管段隔墙设计需要考虑其下沉到海底时受到的压力大小。这一压力的大小与哪些因素有关</w:t>
      </w:r>
      <w:r>
        <w:rPr>
          <w:rFonts w:ascii="方正书宋_GBK" w:hAnsi="方正书宋_GBK" w:hint="default"/>
        </w:rPr>
        <w:t xml:space="preserve">?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管段匀速下沉时受到的浮力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eastAsia="方正楷体_GBK" w:hint="default"/>
          <w:color w:val="00FFFF"/>
          <w:vertAlign w:val="subscript"/>
        </w:rPr>
        <w:t xml:space="preserve">浮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ρ</w:t>
      </w:r>
      <w:r>
        <w:rPr>
          <w:rFonts w:ascii="NEU-BZ" w:hAnsi="NEU-BZ" w:hint="default"/>
          <w:color w:val="00FFFF"/>
          <w:i/>
        </w:rPr>
        <w:t xml:space="preserve">gV</w:t>
      </w:r>
      <w:r>
        <w:rPr>
          <w:rFonts w:eastAsia="方正楷体_GBK" w:hint="default"/>
          <w:color w:val="00FFFF"/>
          <w:vertAlign w:val="subscript"/>
        </w:rPr>
        <w:t xml:space="preserve">排</w:t>
      </w:r>
      <w:r>
        <w:rPr>
          <w:rFonts w:ascii="NEU-BZ" w:hAnsi="NEU-BZ" w:hint="default"/>
          <w:color w:val="00FFFF"/>
        </w:rPr>
        <w:t xml:space="preserve">=1.0×10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kg/m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×10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N/kg×3.06×10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=3.06×10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;</w:t>
      </w:r>
      <w:r>
        <w:rPr>
          <w:rFonts w:eastAsia="方正楷体_GBK" w:hint="default"/>
          <w:color w:val="00FFFF"/>
        </w:rPr>
        <w:t xml:space="preserve">水箱中水的重力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=6×10</w:t>
      </w:r>
      <w:r>
        <w:rPr>
          <w:rFonts w:ascii="NEU-BZ" w:hAnsi="NEU-BZ" w:hint="default"/>
          <w:color w:val="00FFFF"/>
          <w:vertAlign w:val="superscript"/>
        </w:rPr>
        <w:t xml:space="preserve">4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kg×10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N/kg=6×10</w:t>
      </w:r>
      <w:r>
        <w:rPr>
          <w:rFonts w:ascii="NEU-BZ" w:hAnsi="NEU-BZ" w:hint="default"/>
          <w:color w:val="00FFFF"/>
          <w:vertAlign w:val="superscript"/>
        </w:rPr>
        <w:t xml:space="preserve">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;</w:t>
      </w:r>
      <w:r>
        <w:rPr>
          <w:rFonts w:eastAsia="方正楷体_GBK" w:hint="default"/>
          <w:color w:val="00FFFF"/>
        </w:rPr>
        <w:t xml:space="preserve">管段匀速下沉时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受力平衡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则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eastAsia="方正楷体_GBK" w:hint="default"/>
          <w:color w:val="00FFFF"/>
          <w:vertAlign w:val="subscript"/>
        </w:rPr>
        <w:t xml:space="preserve">浮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+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eastAsia="方正楷体_GBK" w:hint="default"/>
          <w:color w:val="00FFFF"/>
          <w:vertAlign w:val="subscript"/>
        </w:rPr>
        <w:t xml:space="preserve">浮</w:t>
      </w:r>
      <w:r>
        <w:rPr>
          <w:rFonts w:ascii="NEU-BZ" w:hAnsi="NEU-BZ" w:hint="default"/>
          <w:color w:val="00FFFF"/>
        </w:rPr>
        <w:t xml:space="preserve">-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</w:rPr>
        <w:t xml:space="preserve">=3.06×10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N-6×10</w:t>
      </w:r>
      <w:r>
        <w:rPr>
          <w:rFonts w:ascii="NEU-BZ" w:hAnsi="NEU-BZ" w:hint="default"/>
          <w:color w:val="00FFFF"/>
          <w:vertAlign w:val="superscript"/>
        </w:rPr>
        <w:t xml:space="preserve">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N=3×10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;</w:t>
      </w:r>
    </w:p>
    <w:p>
      <w:pPr>
        <w:pStyle w:val="ps_80000158"/>
        <w:rPr>
          <w:rFonts w:eastAsia="方正书宋_GBK" w:hint="default"/>
        </w:rPr>
      </w:pPr>
      <w:r>
        <w:rPr>
          <w:rFonts w:eastAsia="方正楷体_GBK" w:hint="default"/>
          <w:color w:val="00FFFF"/>
        </w:rPr>
        <w:t xml:space="preserve">注水前管段与水箱的总质量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G</m:t>
            </m:r>
          </m:num>
          <m:den>
            <m:r>
              <w:rPr>
                <w:rFonts w:ascii="Cambria Math" w:hAnsi="Cambria Math"/>
              </w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3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t>N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N</m:t>
            </m:r>
            <m:r>
              <w:rPr>
                <w:rFonts w:ascii="Cambria Math" w:hAnsi="Cambria Math"/>
              </w:rPr>
              <m:rPr>
                <m:sty m:val="p"/>
              </m:rPr>
              <m:t>/</m:t>
            </m:r>
            <m:r>
              <w:rPr>
                <w:rFonts w:ascii="Cambria Math" w:hAnsi="Cambria Math"/>
              </w:rPr>
              <m:rPr>
                <m:sty m:val="p"/>
              </m:rPr>
              <m:t>k</m:t>
            </m:r>
            <m:r>
              <w:rPr>
                <w:rFonts w:ascii="Cambria Math" w:hAnsi="Cambria Math"/>
              </w:rPr>
              <m:rPr>
                <m:sty m:val="p"/>
              </m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=3×10</w:t>
      </w:r>
      <w:r>
        <w:rPr>
          <w:rFonts w:ascii="NEU-BZ" w:hAnsi="NEU-BZ" w:hint="default"/>
          <w:color w:val="00FFFF"/>
          <w:vertAlign w:val="superscript"/>
        </w:rPr>
        <w:t xml:space="preserve">6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</w:t>
      </w:r>
      <w:r>
        <w:rPr>
          <w:rFonts w:eastAsia="方正楷体_GBK" w:hint="default"/>
          <w:color w:val="00FFFF"/>
        </w:rPr>
        <w:t xml:space="preserve">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海水的密度、海底深度、隔墙面积。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mD4C5106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9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欧姆定律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D39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eastAsia="方正楷体_GBK"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eastAsia="方正楷体_GBK"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eastAsia="方正楷体_GBK"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电路中电流</w:t>
      </w:r>
      <w:r>
        <w:rPr>
          <w:rFonts w:ascii="NEU-BZ" w:hAnsi="NEU-BZ" w:hint="default"/>
          <w:i/>
        </w:rPr>
        <w:t xml:space="preserve">I</w:t>
      </w:r>
      <w:r>
        <w:rPr>
          <w:rFonts w:eastAsia="方正书宋_GBK" w:hint="default"/>
        </w:rPr>
        <w:t xml:space="preserve">大小始终不变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eastAsia="方正书宋_GBK" w:hint="default"/>
        </w:rPr>
        <w:t xml:space="preserve">为定值电阻。闭合开关</w:t>
      </w:r>
      <w:r>
        <w:rPr>
          <w:rFonts w:ascii="NEU-BZ" w:hAnsi="NEU-BZ" w:hint="default"/>
        </w:rPr>
        <w:t xml:space="preserve">S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据电压表示数</w:t>
      </w:r>
      <w:r>
        <w:rPr>
          <w:rFonts w:ascii="NEU-BZ" w:hAnsi="NEU-BZ" w:hint="default"/>
          <w:i/>
        </w:rPr>
        <w:t xml:space="preserve">U</w:t>
      </w:r>
      <w:r>
        <w:rPr>
          <w:rFonts w:eastAsia="方正书宋_GBK" w:hint="default"/>
        </w:rPr>
        <w:t xml:space="preserve">与电阻箱阻值</w:t>
      </w:r>
      <w:r>
        <w:rPr>
          <w:rFonts w:ascii="NEU-BZ" w:hAnsi="NEU-BZ" w:hint="default"/>
          <w:i/>
        </w:rPr>
        <w:t xml:space="preserve">R</w:t>
      </w:r>
      <w:r>
        <w:rPr>
          <w:rFonts w:eastAsia="方正书宋_GBK" w:hint="default"/>
        </w:rPr>
        <w:t xml:space="preserve">的大小关系可以绘制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</w:rPr>
        <w:t xml:space="preserve">-</w:t>
      </w:r>
      <w:r>
        <w:rPr>
          <w:rFonts w:ascii="NEU-BZ" w:hAnsi="NEU-BZ" w:hint="default"/>
          <w:i/>
        </w:rPr>
        <w:t xml:space="preserve">R</w:t>
      </w:r>
      <w:r>
        <w:rPr>
          <w:rFonts w:eastAsia="方正书宋_GBK" w:hint="default"/>
        </w:rPr>
        <w:t xml:space="preserve">图线</w:t>
      </w:r>
      <w:r>
        <w:rPr>
          <w:rFonts w:ascii="NEU-BZ" w:hAnsi="NEU-BZ" w:hint="default"/>
        </w:rPr>
        <w:t xml:space="preserve">①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断开开关</w:t>
      </w:r>
      <w:r>
        <w:rPr>
          <w:rFonts w:ascii="NEU-BZ" w:hAnsi="NEU-BZ" w:hint="default"/>
        </w:rPr>
        <w:t xml:space="preserve">S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据电压表示数</w:t>
      </w:r>
      <w:r>
        <w:rPr>
          <w:rFonts w:ascii="NEU-BZ" w:hAnsi="NEU-BZ" w:hint="default"/>
          <w:i/>
        </w:rPr>
        <w:t xml:space="preserve">U</w:t>
      </w:r>
      <w:r>
        <w:rPr>
          <w:rFonts w:eastAsia="方正书宋_GBK" w:hint="default"/>
        </w:rPr>
        <w:t xml:space="preserve">与电阻箱阻值</w:t>
      </w:r>
      <w:r>
        <w:rPr>
          <w:rFonts w:ascii="NEU-BZ" w:hAnsi="NEU-BZ" w:hint="default"/>
          <w:i/>
        </w:rPr>
        <w:t xml:space="preserve">R</w:t>
      </w:r>
      <w:r>
        <w:rPr>
          <w:rFonts w:eastAsia="方正书宋_GBK" w:hint="default"/>
        </w:rPr>
        <w:t xml:space="preserve">的大小关系可以绘制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</w:rPr>
        <w:t xml:space="preserve">-</w:t>
      </w:r>
      <w:r>
        <w:rPr>
          <w:rFonts w:ascii="NEU-BZ" w:hAnsi="NEU-BZ" w:hint="default"/>
          <w:i/>
        </w:rPr>
        <w:t xml:space="preserve">R</w:t>
      </w:r>
      <w:r>
        <w:rPr>
          <w:rFonts w:eastAsia="方正书宋_GBK" w:hint="default"/>
        </w:rPr>
        <w:t xml:space="preserve">图线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。把</w:t>
      </w:r>
      <w:r>
        <w:rPr>
          <w:rFonts w:ascii="NEU-BZ" w:hAnsi="NEU-BZ" w:hint="default"/>
          <w:i/>
        </w:rPr>
        <w:t xml:space="preserve">IR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eastAsia="方正书宋_GBK" w:hint="default"/>
        </w:rPr>
        <w:t xml:space="preserve">记为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下列能正确表示图线</w:t>
      </w:r>
      <w:r>
        <w:rPr>
          <w:rFonts w:ascii="NEU-BZ" w:hAnsi="NEU-BZ" w:hint="default"/>
        </w:rPr>
        <w:t xml:space="preserve">①②</w:t>
      </w:r>
      <w:r>
        <w:rPr>
          <w:rFonts w:eastAsia="方正书宋_GBK" w:hint="default"/>
        </w:rPr>
        <w:t xml:space="preserve">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60000" cy="648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mD4D610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756000" cy="828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mD4D710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 xmlns:w10="urn:schemas-microsoft-com:office:word">
        <w:drawing>
          <wp:inline>
            <wp:extent cx="720000" cy="82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mD4D810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 xmlns:w10="urn:schemas-microsoft-com:office:word">
        <w:drawing>
          <wp:inline>
            <wp:extent cx="684000" cy="864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mD4D911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 xmlns:w10="urn:schemas-microsoft-com:office:word">
        <w:drawing>
          <wp:inline>
            <wp:extent cx="684000" cy="864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mD4DA11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绍兴柯桥区一模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某同学利用如图甲所示的电路进行实验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电源电压恒为</w:t>
      </w:r>
      <w:r>
        <w:rPr>
          <w:rFonts w:ascii="NEU-BZ" w:hAnsi="NEU-BZ" w:hint="default"/>
        </w:rPr>
        <w:t xml:space="preserve">6 V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更换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个定值电阻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i/>
          <w:vertAlign w:val="subscript"/>
        </w:rPr>
        <w:t xml:space="preserve">x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得到如图乙所示的图像。以下有关叙述正确的是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72000" cy="1080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mD4DB11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296000" cy="1224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mD4DC11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该同学研究的是电流和电压的关系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实验中电压表的示数保持</w:t>
      </w:r>
      <w:r>
        <w:rPr>
          <w:rFonts w:ascii="NEU-BZ" w:hAnsi="NEU-BZ" w:hint="default"/>
        </w:rPr>
        <w:t xml:space="preserve">0.5 V</w:t>
      </w:r>
      <w:r>
        <w:rPr>
          <w:rFonts w:eastAsia="方正书宋_GBK" w:hint="default"/>
        </w:rPr>
        <w:t xml:space="preserve">不变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滑动变阻器阻值变化范围为</w:t>
      </w:r>
      <w:r>
        <w:rPr>
          <w:rFonts w:ascii="NEU-BZ" w:hAnsi="NEU-BZ" w:hint="default"/>
        </w:rPr>
        <w:t xml:space="preserve">7~35 </w:t>
      </w:r>
      <w:r>
        <w:rPr>
          <w:rFonts w:hint="default"/>
        </w:rPr>
        <w:t xml:space="preserve">Ω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将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i/>
          <w:vertAlign w:val="subscript"/>
        </w:rPr>
        <w:t xml:space="preserve">x</w:t>
      </w:r>
      <w:r>
        <w:rPr>
          <w:rFonts w:eastAsia="方正书宋_GBK" w:hint="default"/>
        </w:rPr>
        <w:t xml:space="preserve">从</w:t>
      </w:r>
      <w:r>
        <w:rPr>
          <w:rFonts w:ascii="NEU-BZ" w:hAnsi="NEU-BZ" w:hint="default"/>
        </w:rPr>
        <w:t xml:space="preserve">15 </w:t>
      </w:r>
      <w:r>
        <w:rPr>
          <w:rFonts w:hint="default"/>
        </w:rPr>
        <w:t xml:space="preserve">Ω</w:t>
      </w:r>
      <w:r>
        <w:rPr>
          <w:rFonts w:eastAsia="方正书宋_GBK" w:hint="default"/>
        </w:rPr>
        <w:t xml:space="preserve">换成</w:t>
      </w:r>
      <w:r>
        <w:rPr>
          <w:rFonts w:ascii="NEU-BZ" w:hAnsi="NEU-BZ" w:hint="default"/>
        </w:rPr>
        <w:t xml:space="preserve">10 </w:t>
      </w:r>
      <w:r>
        <w:rPr>
          <w:rFonts w:hint="default"/>
        </w:rPr>
        <w:t xml:space="preserve">Ω</w:t>
      </w:r>
      <w:r>
        <w:rPr>
          <w:rFonts w:eastAsia="方正书宋_GBK" w:hint="default"/>
        </w:rPr>
        <w:t xml:space="preserve">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应将滑片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向右移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mD4DD11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某科技小组为快递公司设计的分拣计数装置的简化电路如图所示。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为定值电阻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为光敏电阻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当有光照射光敏电阻时其阻值变小。激光被遮挡一次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计数器会自动计数一次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计数器可视为电压表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。某一时刻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闭合开关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激光被遮挡的瞬间通过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的电流将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变小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选填“变大”“变小”或“不变”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下同</w:t>
      </w:r>
      <w:r>
        <w:rPr>
          <w:rFonts w:ascii="方正书宋_GBK" w:hAnsi="方正书宋_GBK" w:hint="default"/>
        </w:rPr>
        <w:t xml:space="preserve">);</w:t>
      </w:r>
      <w:r>
        <w:rPr>
          <w:rFonts w:eastAsia="方正书宋_GBK" w:hint="default"/>
        </w:rPr>
        <w:t xml:space="preserve">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两端的电压将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变大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872000" cy="90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mD4DE115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小金用如图甲所示电路测某导体的电阻。回答下列问题。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00000" cy="1044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mD4DF116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080000" cy="1188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mD4E011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368000" cy="1008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mD4E1118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368000" cy="1008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mD4F2119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细等线_GBK" w:hint="default"/>
          <w:sz w:val="20"/>
          <w:szCs w:val="20"/>
        </w:rPr>
      </w:pPr>
      <w:r>
        <w:rPr>
          <w:rFonts w:eastAsia="方正细等线_GBK" w:hint="default"/>
          <w:sz w:val="20"/>
          <w:szCs w:val="20"/>
        </w:rPr>
        <w:t xml:space="preserve">丙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用笔画线代替导线完成实物图的连接。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闭合开关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当滑动变阻器的滑片移到某一位置时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电流表和电压表的指针位置如图丙所示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则被测导体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eastAsia="方正书宋_GBK" w:hint="default"/>
        </w:rPr>
        <w:t xml:space="preserve">的电阻为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13 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</w:rPr>
        <w:t xml:space="preserve">欧。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为减小实验误差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需进行多次测量。当图乙所示滑动变阻器的滑片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从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端向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端移动时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电压表的示数将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变大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选填“变大”或“变小”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温州瑞安模拟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为了探究“通过导体的电流与电阻的关系”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小明利用电压为</w:t>
      </w:r>
      <w:r>
        <w:rPr>
          <w:rFonts w:ascii="NEU-BZ" w:hAnsi="NEU-BZ" w:hint="default"/>
        </w:rPr>
        <w:t xml:space="preserve">4.5</w:t>
      </w:r>
      <w:r>
        <w:rPr>
          <w:rFonts w:eastAsia="方正书宋_GBK" w:hint="default"/>
        </w:rPr>
        <w:t xml:space="preserve">伏的电源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欧　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安”的滑动变阻器、开关、电压表、电流表等仪器进行实验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步骤如下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16000" cy="108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mD4F312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188000" cy="1152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mD4F412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将阻值为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欧的定值电阻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按图甲电路图连入电路。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闭合开关</w:t>
      </w:r>
      <w:r>
        <w:rPr>
          <w:rFonts w:ascii="NEU-BZ" w:hAnsi="NEU-BZ" w:hint="default"/>
        </w:rPr>
        <w:t xml:space="preserve">S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移动滑动变阻器滑片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当电压表示数为</w:t>
      </w:r>
      <w:r>
        <w:rPr>
          <w:rFonts w:ascii="NEU-BZ" w:hAnsi="NEU-BZ" w:hint="default"/>
        </w:rPr>
        <w:t xml:space="preserve">2.5</w:t>
      </w:r>
      <w:r>
        <w:rPr>
          <w:rFonts w:eastAsia="方正书宋_GBK" w:hint="default"/>
        </w:rPr>
        <w:t xml:space="preserve">伏时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记录电流表示数为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用阻值为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欧的定值电阻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替换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重复步骤</w:t>
      </w:r>
      <w:r>
        <w:rPr>
          <w:rFonts w:ascii="NEU-BZ" w:hAnsi="NEU-BZ" w:hint="default"/>
        </w:rPr>
        <w:t xml:space="preserve">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记录电流表示数为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④</w:t>
      </w:r>
      <w:r>
        <w:rPr>
          <w:rFonts w:eastAsia="方正书宋_GBK" w:hint="default"/>
        </w:rPr>
        <w:t xml:space="preserve">用阻值为</w:t>
      </w:r>
      <w:r>
        <w:rPr>
          <w:rFonts w:ascii="NEU-BZ" w:hAnsi="NEU-BZ" w:hint="default"/>
        </w:rPr>
        <w:t xml:space="preserve">15</w:t>
      </w:r>
      <w:r>
        <w:rPr>
          <w:rFonts w:eastAsia="方正书宋_GBK" w:hint="default"/>
        </w:rPr>
        <w:t xml:space="preserve">欧的定值电阻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替换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重复步骤</w:t>
      </w:r>
      <w:r>
        <w:rPr>
          <w:rFonts w:ascii="NEU-BZ" w:hAnsi="NEU-BZ" w:hint="default"/>
        </w:rPr>
        <w:t xml:space="preserve">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记录电流表示数为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在图乙相应的位置画出步骤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中电流表的示数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方正书宋_GBK" w:hAnsi="方正书宋_GBK" w:hint="default"/>
        </w:rPr>
        <w:t xml:space="preserve">;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次实验中电路中的电流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I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的大小关系为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i/>
          <w:u w:val="single"/>
        </w:rPr>
        <w:t xml:space="preserve">I</w:t>
      </w:r>
      <w:r>
        <w:rPr>
          <w:rFonts w:ascii="NEU-BZ" w:hAnsi="NEU-BZ" w:hint="default"/>
          <w:color w:val="00FFFF"/>
          <w:vertAlign w:val="subscript"/>
          <w:u w:val="single"/>
        </w:rPr>
        <w:t xml:space="preserve">1</w:t>
      </w:r>
      <w:r>
        <w:rPr>
          <w:rFonts w:ascii="NEU-BZ" w:hAnsi="NEU-BZ" w:hint="default"/>
          <w:color w:val="00FFFF"/>
          <w:u w:val="single"/>
        </w:rPr>
        <w:t xml:space="preserve">&gt;</w:t>
      </w:r>
      <w:r>
        <w:rPr>
          <w:rFonts w:ascii="NEU-BZ" w:hAnsi="NEU-BZ" w:hint="default"/>
          <w:color w:val="00FFFF"/>
          <w:i/>
          <w:u w:val="single"/>
        </w:rPr>
        <w:t xml:space="preserve">I</w:t>
      </w:r>
      <w:r>
        <w:rPr>
          <w:rFonts w:ascii="NEU-BZ" w:hAnsi="NEU-BZ" w:hint="default"/>
          <w:color w:val="00FFFF"/>
          <w:vertAlign w:val="subscript"/>
          <w:u w:val="single"/>
        </w:rPr>
        <w:t xml:space="preserve">2</w:t>
      </w:r>
      <w:r>
        <w:rPr>
          <w:rFonts w:ascii="NEU-BZ" w:hAnsi="NEU-BZ" w:hint="default"/>
          <w:color w:val="00FFFF"/>
          <w:u w:val="single"/>
        </w:rPr>
        <w:t xml:space="preserve">&gt;</w:t>
      </w:r>
      <w:r>
        <w:rPr>
          <w:rFonts w:ascii="NEU-BZ" w:hAnsi="NEU-BZ" w:hint="default"/>
          <w:color w:val="00FFFF"/>
          <w:i/>
          <w:u w:val="single"/>
        </w:rPr>
        <w:t xml:space="preserve">I</w:t>
      </w:r>
      <w:r>
        <w:rPr>
          <w:rFonts w:ascii="NEU-BZ" w:hAnsi="NEU-BZ" w:hint="default"/>
          <w:color w:val="00FFFF"/>
          <w:vertAlign w:val="subscript"/>
          <w:u w:val="single"/>
        </w:rPr>
        <w:t xml:space="preserve">3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步骤</w:t>
      </w:r>
      <w:r>
        <w:rPr>
          <w:rFonts w:ascii="NEU-BZ" w:hAnsi="NEU-BZ" w:hint="default"/>
        </w:rPr>
        <w:t xml:space="preserve">④</w:t>
      </w:r>
      <w:r>
        <w:rPr>
          <w:rFonts w:eastAsia="方正书宋_GBK" w:hint="default"/>
        </w:rPr>
        <w:t xml:space="preserve">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移动滑动变阻器滑片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电压表示数达不到</w:t>
      </w:r>
      <w:r>
        <w:rPr>
          <w:rFonts w:ascii="NEU-BZ" w:hAnsi="NEU-BZ" w:hint="default"/>
        </w:rPr>
        <w:t xml:space="preserve">2.5</w:t>
      </w:r>
      <w:r>
        <w:rPr>
          <w:rFonts w:eastAsia="方正书宋_GBK" w:hint="default"/>
        </w:rPr>
        <w:t xml:space="preserve">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为保证每次定值电阻两端的电压为</w:t>
      </w:r>
      <w:r>
        <w:rPr>
          <w:rFonts w:ascii="NEU-BZ" w:hAnsi="NEU-BZ" w:hint="default"/>
        </w:rPr>
        <w:t xml:space="preserve">2.5</w:t>
      </w:r>
      <w:r>
        <w:rPr>
          <w:rFonts w:eastAsia="方正书宋_GBK" w:hint="default"/>
        </w:rPr>
        <w:t xml:space="preserve">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可以在电路中串联一个电阻</w:t>
      </w:r>
      <w:r>
        <w:rPr>
          <w:rFonts w:ascii="NEU-BZ" w:hAnsi="NEU-BZ" w:hint="default"/>
          <w:i/>
        </w:rPr>
        <w:t xml:space="preserve">R'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R'</w:t>
      </w:r>
      <w:r>
        <w:rPr>
          <w:rFonts w:eastAsia="方正书宋_GBK" w:hint="default"/>
        </w:rPr>
        <w:t xml:space="preserve">阻值的取值范围为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2 </w:t>
      </w:r>
      <w:r>
        <w:rPr>
          <w:rFonts w:hint="default"/>
          <w:color w:val="00FFFF"/>
          <w:u w:val="single"/>
        </w:rPr>
        <w:t xml:space="preserve">Ω</w:t>
      </w:r>
      <w:r>
        <w:rPr>
          <w:rFonts w:ascii="NEU-BZ" w:hAnsi="NEU-BZ" w:hint="default"/>
          <w:color w:val="00FFFF"/>
          <w:u w:val="single"/>
        </w:rPr>
        <w:t xml:space="preserve">~4 </w:t>
      </w:r>
      <w:r>
        <w:rPr>
          <w:rFonts w:hint="default"/>
          <w:color w:val="00FFFF"/>
          <w:u w:val="single"/>
        </w:rPr>
        <w:t xml:space="preserve">Ω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972000" cy="252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mD4F512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使用天平测质量操作较为繁琐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因此某项目化学习小组提出制作一个简易电子秤。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准圆_GBK" w:hint="default"/>
        </w:rPr>
      </w:pPr>
      <w:r>
        <w:rPr>
          <w:rFonts w:eastAsia="方正准圆_GBK" w:hint="default"/>
        </w:rPr>
        <w:t xml:space="preserve">【产品设计】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学习小组设计了电子秤的结构图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用电压表来显示物体质量的大小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如图甲所示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</w:t>
      </w:r>
      <w:r>
        <w:rPr>
          <w:rFonts w:ascii="NEU-BZ" w:hAnsi="NEU-BZ" w:hint="default"/>
          <w:i/>
        </w:rPr>
        <w:t xml:space="preserve">U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ascii="NEU-BZ" w:hAnsi="NEU-BZ" w:hint="default"/>
        </w:rPr>
        <w:t xml:space="preserve">=6 V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0</w:t>
      </w:r>
      <w:r>
        <w:rPr>
          <w:rFonts w:ascii="NEU-BZ" w:hAnsi="NEU-BZ" w:hint="default"/>
        </w:rPr>
        <w:t xml:space="preserve">=15 </w:t>
      </w:r>
      <w:r>
        <w:rPr>
          <w:rFonts w:hint="default"/>
        </w:rPr>
        <w:t xml:space="preserve">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电压表选用</w:t>
      </w:r>
      <w:r>
        <w:rPr>
          <w:rFonts w:ascii="NEU-BZ" w:hAnsi="NEU-BZ" w:hint="default"/>
        </w:rPr>
        <w:t xml:space="preserve">0~3 V</w:t>
      </w:r>
      <w:r>
        <w:rPr>
          <w:rFonts w:eastAsia="方正书宋_GBK" w:hint="default"/>
        </w:rPr>
        <w:t xml:space="preserve">量程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AB</w:t>
      </w:r>
      <w:r>
        <w:rPr>
          <w:rFonts w:eastAsia="方正书宋_GBK" w:hint="default"/>
        </w:rPr>
        <w:t xml:space="preserve">是一段阻值为</w:t>
      </w:r>
      <w:r>
        <w:rPr>
          <w:rFonts w:ascii="NEU-BZ" w:hAnsi="NEU-BZ" w:hint="default"/>
        </w:rPr>
        <w:t xml:space="preserve">15 </w:t>
      </w:r>
      <w:r>
        <w:rPr>
          <w:rFonts w:hint="default"/>
        </w:rPr>
        <w:t xml:space="preserve">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长度为</w:t>
      </w:r>
      <w:r>
        <w:rPr>
          <w:rFonts w:ascii="NEU-BZ" w:hAnsi="NEU-BZ" w:hint="default"/>
        </w:rPr>
        <w:t xml:space="preserve">15 cm</w:t>
      </w:r>
      <w:r>
        <w:rPr>
          <w:rFonts w:eastAsia="方正书宋_GBK" w:hint="default"/>
        </w:rPr>
        <w:t xml:space="preserve">的均匀电阻丝。弹簧上端固定在铁架台上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下端挂托盘且与滑片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相连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滑片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能随弹簧一起上下移动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弹簧伸长量</w:t>
      </w:r>
      <w:r>
        <w:rPr>
          <w:rFonts w:ascii="NEU-BZ" w:hAnsi="NEU-BZ" w:hint="default"/>
          <w:i/>
        </w:rPr>
        <w:t xml:space="preserve">x</w:t>
      </w:r>
      <w:r>
        <w:rPr>
          <w:rFonts w:eastAsia="方正书宋_GBK" w:hint="default"/>
        </w:rPr>
        <w:t xml:space="preserve">与拉力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</w:rPr>
        <w:t xml:space="preserve">的关系如图乙所示。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36000" cy="1080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mD4F6123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72000" cy="1188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mD4F7124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40000" cy="1116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mD4F812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准圆_GBK" w:hint="default"/>
        </w:rPr>
      </w:pPr>
      <w:r>
        <w:rPr>
          <w:rFonts w:eastAsia="方正准圆_GBK" w:hint="default"/>
        </w:rPr>
        <w:t xml:space="preserve">【功能调试】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调零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闭合开关</w:t>
      </w:r>
      <w:r>
        <w:rPr>
          <w:rFonts w:ascii="NEU-BZ" w:hAnsi="NEU-BZ" w:hint="default"/>
        </w:rPr>
        <w:t xml:space="preserve">S</w:t>
      </w:r>
      <w:r>
        <w:rPr>
          <w:rFonts w:eastAsia="方正书宋_GBK" w:hint="default"/>
        </w:rPr>
        <w:t xml:space="preserve">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发现托盘不放物体时电压表也有示数。为了调零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需要进行的操作为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调节弹簧高度直至滑片</w:t>
      </w:r>
      <w:r>
        <w:rPr>
          <w:rFonts w:ascii="NEU-BZ" w:hAnsi="NEU-BZ" w:hint="default"/>
          <w:color w:val="00FFFF"/>
          <w:i/>
          <w:u w:val="single"/>
        </w:rPr>
        <w:t xml:space="preserve">P</w:t>
      </w:r>
      <w:r>
        <w:rPr>
          <w:rFonts w:eastAsia="方正书宋_GBK" w:hint="default"/>
          <w:color w:val="00FFFF"/>
          <w:u w:val="single"/>
        </w:rPr>
        <w:t xml:space="preserve">对准</w:t>
      </w:r>
      <w:r>
        <w:rPr>
          <w:rFonts w:ascii="NEU-BZ" w:hAnsi="NEU-BZ" w:hint="default"/>
          <w:color w:val="00FFFF"/>
          <w:i/>
          <w:u w:val="single"/>
        </w:rPr>
        <w:t xml:space="preserve">A</w:t>
      </w:r>
      <w:r>
        <w:rPr>
          <w:rFonts w:eastAsia="方正书宋_GBK" w:hint="default"/>
          <w:color w:val="00FFFF"/>
          <w:u w:val="single"/>
        </w:rPr>
        <w:t xml:space="preserve">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标刻度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电压表示数为</w:t>
      </w:r>
      <w:r>
        <w:rPr>
          <w:rFonts w:ascii="NEU-BZ" w:hAnsi="NEU-BZ" w:hint="default"/>
        </w:rPr>
        <w:t xml:space="preserve">3 V</w:t>
      </w:r>
      <w:r>
        <w:rPr>
          <w:rFonts w:eastAsia="方正书宋_GBK" w:hint="default"/>
        </w:rPr>
        <w:t xml:space="preserve">时对应的物体质量为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30 g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请写出计算过程</w:t>
      </w:r>
      <w:r>
        <w:rPr>
          <w:rFonts w:ascii="方正书宋_GBK" w:hAnsi="方正书宋_GBK" w:hint="default"/>
        </w:rPr>
        <w:t xml:space="preserve">);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根据刻度均匀性在表盘上标注其他刻度所对应的质量值。</w:t>
      </w:r>
    </w:p>
    <w:p>
      <w:pPr>
        <w:pStyle w:val="ps_80000158"/>
        <w:rPr>
          <w:rFonts w:eastAsia="方正准圆_GBK" w:hint="default"/>
        </w:rPr>
      </w:pPr>
      <w:r>
        <w:rPr>
          <w:rFonts w:eastAsia="方正准圆_GBK" w:hint="default"/>
        </w:rPr>
        <w:t xml:space="preserve">【产品优化】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如果需要测量更精确的数值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可通过一系列的措施将该电子秤优化。请同学们参考下列的评价量表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提出电子秤精确度的改进措施。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提示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改进措施用文字或作图说明均可</w:t>
      </w:r>
      <w:r>
        <w:rPr>
          <w:rFonts w:ascii="方正书宋_GBK" w:hAnsi="方正书宋_GBK" w:hint="default"/>
        </w:rPr>
        <w:t xml:space="preserve">)</w:t>
      </w:r>
    </w:p>
    <w:tbl>
      <w:tblPr>
        <w:jc w:val="center"/>
      </w:tblPr>
      <w:tblGrid>
        <w:gridCol w:w="600"/>
        <w:gridCol w:w="1400"/>
        <w:gridCol w:w="1200"/>
        <w:gridCol w:w="1932"/>
      </w:tblGrid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评价</w:t>
            </w:r>
          </w:p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量表</w:t>
            </w:r>
          </w:p>
        </w:tc>
        <w:tc>
          <w:tcPr>
            <w:tcW w:w="14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合格</w:t>
            </w:r>
          </w:p>
        </w:tc>
        <w:tc>
          <w:tcPr>
            <w:tcW w:w="12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良好</w:t>
            </w:r>
          </w:p>
        </w:tc>
        <w:tc>
          <w:tcPr>
            <w:tcW w:w="19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优秀</w:t>
            </w:r>
          </w:p>
        </w:tc>
      </w:tr>
      <w:tr>
        <w:trPr>
          <w:trHeight w:val="618"/>
        </w:trPr>
        <w:tc>
          <w:tcPr>
            <w:tcW w:w="600"/>
            <w:tcBorders>
              <w:left w:val="single" w:sz="6" w:space="0" w:color="999999"/>
              <w:top w:val="nil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能初步提出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改进思路</w:t>
            </w:r>
          </w:p>
        </w:tc>
        <w:tc>
          <w:tcPr>
            <w:tcW w:w="12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能定性提高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精确度</w:t>
            </w:r>
          </w:p>
        </w:tc>
        <w:tc>
          <w:tcPr>
            <w:tcW w:w="19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能定量将精确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度提高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  <w:r>
              <w:rPr>
                <w:rFonts w:eastAsia="方正书宋_GBK" w:hint="default"/>
                <w:sz w:val="20"/>
                <w:szCs w:val="20"/>
              </w:rPr>
              <w:t xml:space="preserve">倍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①</w:t>
      </w:r>
      <w:r>
        <w:rPr>
          <w:rFonts w:eastAsia="方正楷体_GBK" w:hint="default"/>
          <w:color w:val="00FFFF"/>
        </w:rPr>
        <w:t xml:space="preserve">电路中电流为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U</m:t>
            </m:r>
          </m:num>
          <m:den>
            <m:sSub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总</m:t>
                </m:r>
              </m:sub>
            </m:sSub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6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15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Ω</m:t>
            </m:r>
            <m:r>
              <w:rPr>
                <w:rFonts w:ascii="Cambria Math" w:hAnsi="Cambria Math"/>
              </w:rPr>
              <m:rPr>
                <m:sty m:val="p"/>
              </m:rPr>
              <m:t>+</m:t>
            </m:r>
            <m:r>
              <w:rPr>
                <w:rFonts w:ascii="Cambria Math" w:hAnsi="Cambria Math"/>
              </w:rPr>
              <m:rPr>
                <m:sty m:val="p"/>
              </m:rPr>
              <m:t>15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Ω</m:t>
            </m:r>
          </m:den>
        </m:f>
      </m:oMath>
      <w:r>
        <w:rPr>
          <w:rFonts w:ascii="NEU-BZ" w:hAnsi="NEU-BZ" w:hint="default"/>
          <w:color w:val="00FFFF"/>
        </w:rPr>
        <w:t xml:space="preserve">=0.2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电压表所测电阻丝的阻值为</w:t>
      </w:r>
      <w:r>
        <w:rPr>
          <w:rFonts w:ascii="NEU-BZ" w:hAnsi="NEU-BZ" w:hint="default"/>
          <w:color w:val="00FFFF"/>
          <w:i/>
        </w:rPr>
        <w:t xml:space="preserve">R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</m:num>
          <m:den>
            <m:r>
              <w:rPr>
                <w:rFonts w:ascii="Cambria Math" w:hAnsi="Cambria Math"/>
              </w:rPr>
              <m:t>I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3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V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0.2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A</m:t>
            </m:r>
          </m:den>
        </m:f>
      </m:oMath>
      <w:r>
        <w:rPr>
          <w:rFonts w:ascii="NEU-BZ" w:hAnsi="NEU-BZ" w:hint="default"/>
          <w:color w:val="00FFFF"/>
        </w:rPr>
        <w:t xml:space="preserve">=15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hint="default"/>
          <w:color w:val="00FFFF"/>
        </w:rPr>
        <w:t xml:space="preserve">Ω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弹簧的伸长量为</w:t>
      </w:r>
      <w:r>
        <w:rPr>
          <w:rFonts w:ascii="NEU-BZ" w:hAnsi="NEU-BZ" w:hint="default"/>
          <w:color w:val="00FFFF"/>
        </w:rPr>
        <w:t xml:space="preserve">15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cm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由图乙可知拉力</w:t>
      </w:r>
      <w:r>
        <w:rPr>
          <w:rFonts w:ascii="NEU-BZ" w:hAnsi="NEU-BZ" w:hint="default"/>
          <w:color w:val="00FFFF"/>
          <w:i/>
        </w:rPr>
        <w:t xml:space="preserve">F</w:t>
      </w:r>
      <w:r>
        <w:rPr>
          <w:rFonts w:ascii="NEU-BZ" w:hAnsi="NEU-BZ" w:hint="default"/>
          <w:color w:val="00FFFF"/>
        </w:rPr>
        <w:t xml:space="preserve">=0.3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则托盘中物体质量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G</m:t>
            </m:r>
          </m:num>
          <m:den>
            <m:r>
              <w:rPr>
                <w:rFonts w:ascii="Cambria Math" w:hAnsi="Cambria Math"/>
              </w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F</m:t>
            </m:r>
          </m:num>
          <m:den>
            <m:r>
              <w:rPr>
                <w:rFonts w:ascii="Cambria Math" w:hAnsi="Cambria Math"/>
              </w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0.3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t>N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N</m:t>
            </m:r>
            <m:r>
              <w:rPr>
                <w:rFonts w:ascii="Cambria Math" w:hAnsi="Cambria Math"/>
              </w:rPr>
              <m:rPr>
                <m:sty m:val="p"/>
              </m:rPr>
              <m:t>/</m:t>
            </m:r>
            <m:r>
              <w:rPr>
                <w:rFonts w:ascii="Cambria Math" w:hAnsi="Cambria Math"/>
              </w:rPr>
              <m:rPr>
                <m:sty m:val="p"/>
              </m:rPr>
              <m:t>k</m:t>
            </m:r>
            <m:r>
              <w:rPr>
                <w:rFonts w:ascii="Cambria Math" w:hAnsi="Cambria Math"/>
              </w:rPr>
              <m:rPr>
                <m:sty m:val="p"/>
              </m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=0.03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kg=30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g</w:t>
      </w:r>
      <w:r>
        <w:rPr>
          <w:rFonts w:eastAsia="方正楷体_GBK" w:hint="default"/>
          <w:color w:val="00FFFF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</w:p>
    <w:tbl>
      <w:tblPr>
        <w:jc w:val="center"/>
      </w:tblPr>
      <w:tblGrid>
        <w:gridCol w:w="450"/>
        <w:gridCol w:w="720"/>
        <w:gridCol w:w="1440"/>
        <w:gridCol w:w="2522"/>
      </w:tblGrid>
      <w:tr>
        <w:trPr>
          <w:trHeight w:val="323"/>
        </w:trPr>
        <w:tc>
          <w:tcPr>
            <w:tcW w:w="450"/>
            <w:tcBorders>
              <w:left w:val="single" w:sz="6" w:space="0" w:color="00FFFF"/>
              <w:top w:val="single" w:sz="6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</w:p>
        </w:tc>
        <w:tc>
          <w:tcPr>
            <w:tcW w:w="720"/>
            <w:tcBorders>
              <w:left w:val="single" w:sz="3" w:space="0" w:color="00FFFF"/>
              <w:top w:val="single" w:sz="6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18"/>
                <w:szCs w:val="18"/>
                <w:color w:val="00FFFF"/>
              </w:rPr>
            </w:pPr>
            <w:r>
              <w:rPr>
                <w:rFonts w:eastAsia="方正黑体_GBK" w:hint="default"/>
                <w:sz w:val="18"/>
                <w:szCs w:val="18"/>
                <w:color w:val="00FFFF"/>
              </w:rPr>
              <w:t xml:space="preserve">合格</w:t>
            </w:r>
          </w:p>
        </w:tc>
        <w:tc>
          <w:tcPr>
            <w:tcW w:w="1440"/>
            <w:tcBorders>
              <w:left w:val="single" w:sz="3" w:space="0" w:color="00FFFF"/>
              <w:top w:val="single" w:sz="6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18"/>
                <w:szCs w:val="18"/>
                <w:color w:val="00FFFF"/>
              </w:rPr>
            </w:pPr>
            <w:r>
              <w:rPr>
                <w:rFonts w:eastAsia="方正黑体_GBK" w:hint="default"/>
                <w:sz w:val="18"/>
                <w:szCs w:val="18"/>
                <w:color w:val="00FFFF"/>
              </w:rPr>
              <w:t xml:space="preserve">良好</w:t>
            </w:r>
          </w:p>
        </w:tc>
        <w:tc>
          <w:tcPr>
            <w:tcW w:w="2522"/>
            <w:tcBorders>
              <w:left w:val="single" w:sz="3" w:space="0" w:color="00FFFF"/>
              <w:top w:val="single" w:sz="6" w:space="0" w:color="00FFFF"/>
              <w:right w:val="single" w:sz="6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18"/>
                <w:szCs w:val="18"/>
                <w:color w:val="00FFFF"/>
              </w:rPr>
            </w:pPr>
            <w:r>
              <w:rPr>
                <w:rFonts w:eastAsia="方正黑体_GBK" w:hint="default"/>
                <w:sz w:val="18"/>
                <w:szCs w:val="18"/>
                <w:color w:val="00FFFF"/>
              </w:rPr>
              <w:t xml:space="preserve">优秀</w:t>
            </w:r>
          </w:p>
        </w:tc>
      </w:tr>
      <w:tr>
        <w:trPr>
          <w:trHeight w:val="1148"/>
        </w:trPr>
        <w:tc>
          <w:tcPr>
            <w:tcW w:w="450"/>
            <w:tcBorders>
              <w:left w:val="single" w:sz="6" w:space="0" w:color="00FFFF"/>
              <w:top w:val="single" w:sz="3" w:space="0" w:color="00FFFF"/>
              <w:right w:val="single" w:sz="3" w:space="0" w:color="00FFFF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黑体_GBK" w:hint="default"/>
                <w:sz w:val="18"/>
                <w:szCs w:val="18"/>
                <w:color w:val="00FFFF"/>
              </w:rPr>
            </w:pPr>
            <w:r>
              <w:rPr>
                <w:rFonts w:eastAsia="方正黑体_GBK" w:hint="default"/>
                <w:sz w:val="18"/>
                <w:szCs w:val="18"/>
                <w:color w:val="00FFFF"/>
              </w:rPr>
              <w:t xml:space="preserve">答案</w:t>
            </w:r>
          </w:p>
          <w:p>
            <w:pPr>
              <w:pStyle w:val="ps_80000158"/>
              <w:jc w:val="center"/>
              <w:rPr>
                <w:rFonts w:eastAsia="方正黑体_GBK" w:hint="default"/>
                <w:sz w:val="18"/>
                <w:szCs w:val="18"/>
                <w:color w:val="00FFFF"/>
              </w:rPr>
            </w:pPr>
            <w:r>
              <w:rPr>
                <w:rFonts w:eastAsia="方正黑体_GBK" w:hint="default"/>
                <w:sz w:val="18"/>
                <w:szCs w:val="18"/>
                <w:color w:val="00FFFF"/>
              </w:rPr>
              <w:t xml:space="preserve">示例</w:t>
            </w:r>
          </w:p>
        </w:tc>
        <w:tc>
          <w:tcPr>
            <w:tcW w:w="72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更换</w:t>
            </w:r>
          </w:p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弹簧</w:t>
            </w:r>
          </w:p>
        </w:tc>
        <w:tc>
          <w:tcPr>
            <w:tcW w:w="144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更换更容易被拉伸的弹簧</w:t>
            </w:r>
          </w:p>
        </w:tc>
        <w:tc>
          <w:tcPr>
            <w:tcW w:w="2522"/>
            <w:tcBorders>
              <w:left w:val="single" w:sz="3" w:space="0" w:color="00FFFF"/>
              <w:top w:val="single" w:sz="3" w:space="0" w:color="00FFFF"/>
              <w:right w:val="single" w:sz="6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更换在受到给弹簧等轴线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,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使弹簧伸长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,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圈大小相等的力时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,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伸长量是原弹簧两倍的弹簧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(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合理即可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)</w:t>
            </w:r>
          </w:p>
        </w:tc>
      </w:tr>
      <w:tr>
        <w:trPr>
          <w:trHeight w:val="863"/>
        </w:trPr>
        <w:tc>
          <w:tcPr>
            <w:tcW w:w="450"/>
            <w:tcBorders>
              <w:left w:val="single" w:sz="6" w:space="0" w:color="00FFFF"/>
              <w:top w:val="nil"/>
              <w:right w:val="single" w:sz="3" w:space="0" w:color="00FFFF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72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更换</w:t>
            </w:r>
          </w:p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电源</w:t>
            </w:r>
          </w:p>
        </w:tc>
        <w:tc>
          <w:tcPr>
            <w:tcW w:w="144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将电源更换为电压更大的电源</w:t>
            </w:r>
          </w:p>
        </w:tc>
        <w:tc>
          <w:tcPr>
            <w:tcW w:w="2522"/>
            <w:tcBorders>
              <w:left w:val="single" w:sz="3" w:space="0" w:color="00FFFF"/>
              <w:top w:val="single" w:sz="3" w:space="0" w:color="00FFFF"/>
              <w:right w:val="single" w:sz="6" w:space="0" w:color="00FFFF"/>
              <w:bottom w:val="single" w:sz="3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将电源更换为</w:t>
            </w:r>
            <w:r>
              <w:rPr>
                <w:rFonts w:ascii="NEU-BZ" w:hAnsi="NEU-BZ" w:hint="default"/>
                <w:sz w:val="18"/>
                <w:szCs w:val="18"/>
                <w:color w:val="00FFFF"/>
              </w:rPr>
              <w:t xml:space="preserve">12</w:t>
            </w:r>
            <w:r>
              <w:rPr>
                <w:rFonts w:eastAsia="方正楷体_GBK" w:ascii="NEU-BZ" w:hAnsi="NEU-BZ" w:hint="default"/>
                <w:sz w:val="18"/>
                <w:szCs w:val="18"/>
                <w:color w:val="00FFFF"/>
              </w:rPr>
              <w:t xml:space="preserve"> </w:t>
            </w:r>
            <w:r>
              <w:rPr>
                <w:rFonts w:ascii="NEU-BZ" w:hAnsi="NEU-BZ" w:hint="default"/>
                <w:sz w:val="18"/>
                <w:szCs w:val="18"/>
                <w:color w:val="00FFFF"/>
              </w:rPr>
              <w:t xml:space="preserve">V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的电源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,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使用时注意滑片</w:t>
            </w:r>
            <w:r>
              <w:rPr>
                <w:rFonts w:ascii="NEU-BZ" w:hAnsi="NEU-BZ" w:hint="default"/>
                <w:sz w:val="18"/>
                <w:szCs w:val="18"/>
                <w:color w:val="00FFFF"/>
                <w:i/>
              </w:rPr>
              <w:t xml:space="preserve">P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不要超过电阻丝长度的一半</w:t>
            </w:r>
          </w:p>
        </w:tc>
      </w:tr>
      <w:tr>
        <w:trPr>
          <w:trHeight w:val="1400"/>
        </w:trPr>
        <w:tc>
          <w:tcPr>
            <w:tcW w:w="450"/>
            <w:tcBorders>
              <w:left w:val="single" w:sz="6" w:space="0" w:color="00FFFF"/>
              <w:top w:val="nil"/>
              <w:right w:val="single" w:sz="3" w:space="0" w:color="00FFFF"/>
              <w:bottom w:val="single" w:sz="6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72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6" w:space="0" w:color="00FFFF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加装</w:t>
            </w:r>
          </w:p>
          <w:p>
            <w:pPr>
              <w:pStyle w:val="ps_80000158"/>
              <w:jc w:val="center"/>
              <w:rPr>
                <w:rFonts w:eastAsia="方正楷体_GBK" w:hint="default"/>
                <w:sz w:val="18"/>
                <w:szCs w:val="18"/>
                <w:color w:val="00FFFF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滑轮</w:t>
            </w:r>
          </w:p>
        </w:tc>
        <w:tc>
          <w:tcPr>
            <w:tcW w:w="1440"/>
            <w:tcBorders>
              <w:left w:val="single" w:sz="3" w:space="0" w:color="00FFFF"/>
              <w:top w:val="single" w:sz="3" w:space="0" w:color="00FFFF"/>
              <w:right w:val="single" w:sz="3" w:space="0" w:color="00FFFF"/>
              <w:bottom w:val="single" w:sz="6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rPr>
                <w:rFonts w:eastAsia="方正书宋_GBK" w:hint="default"/>
              </w:rPr>
            </w:pP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在弹簧下端加装动滑轮</w:t>
            </w:r>
            <w:r>
              <w:rPr>
                <w:rFonts w:ascii="方正楷体_GBK" w:hAnsi="方正楷体_GBK" w:hint="default"/>
                <w:sz w:val="18"/>
                <w:szCs w:val="18"/>
                <w:color w:val="00FFFF"/>
              </w:rPr>
              <w:t xml:space="preserve">,</w:t>
            </w:r>
            <w:r>
              <w:rPr>
                <w:rFonts w:eastAsia="方正楷体_GBK" w:hint="default"/>
                <w:sz w:val="18"/>
                <w:szCs w:val="18"/>
                <w:color w:val="00FFFF"/>
              </w:rPr>
              <w:t xml:space="preserve">增大弹簧所受的拉力</w:t>
            </w:r>
          </w:p>
        </w:tc>
        <w:tc>
          <w:tcPr>
            <w:tcW w:w="2522"/>
            <w:tcBorders>
              <w:left w:val="single" w:sz="3" w:space="0" w:color="00FFFF"/>
              <w:top w:val="single" w:sz="3" w:space="0" w:color="00FFFF"/>
              <w:right w:val="single" w:sz="6" w:space="0" w:color="00FFFF"/>
              <w:bottom w:val="single" w:sz="6" w:space="0" w:color="00FFFF"/>
            </w:tcBorders>
            <w:vAlign w:val="center"/>
            <w:tcMar>
              <w:left w:w="42" w:type="dxa"/>
              <w:top w:w="23" w:type="dxa"/>
              <w:right w:w="42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18"/>
                <w:szCs w:val="18"/>
                <w:color w:val="00FFFF"/>
              </w:rPr>
            </w:pPr>
            <w:r xmlns:w10="urn:schemas-microsoft-com:office:word">
              <w:drawing>
                <wp:inline>
                  <wp:extent cx="972000" cy="828000"/>
                  <wp:effectExtent l="0" t="0" r="0" b="0"/>
                  <wp:docPr id="225" name="image2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3.jpeg"/>
                          <pic:cNvPicPr/>
                        </pic:nvPicPr>
                        <pic:blipFill>
                          <a:blip r:embed="rImD5AE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mD4F9126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11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电与磁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D40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44000" cy="900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mD4FA12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按如图所示电路进行实验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将滑动变阻器的滑片从右向左移动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电磁铁吸引的大头针枚数增多。此实验说明影响电磁铁磁性强弱的一个因素是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电流的大小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电流的方向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线圈的匝数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铁芯的粗细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如图为某款玻璃清洁器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由两块各含磁铁的清洁片构成。使用时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两块清洁片总是隔着玻璃合在一起移动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这是因为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20000" cy="828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mD4FB1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异名磁极相互排斥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异名磁极相互吸引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同名磁极相互排斥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同名磁极相互吸引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在研究蹄形磁体周围磁场分布的实验中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在蹄形磁体上方放一块有机玻璃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在玻璃上撒一层细铁屑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轻敲有机玻璃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细铁屑就按一定规律排列起来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44000" cy="792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mD4FC12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处为磁体的一个磁极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点的磁场比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点强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根据细铁屑的分布无法确定磁场的方向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可用细铜屑代替细铁屑进行实验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杭州萧山区模拟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如图为某家庭电路中元件的连接情况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其中连接错误的是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988000" cy="684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mD4FD130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断路器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双孔插座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灯和开关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三孔插座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如图所示是小宁设计的水位自动控制电路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其中工作电路由指示灯</w:t>
      </w:r>
      <w:r>
        <w:rPr>
          <w:rFonts w:ascii="NEU-BZ" w:hAnsi="NEU-BZ" w:hint="default"/>
        </w:rPr>
        <w:t xml:space="preserve">L</w:t>
      </w:r>
      <w:r>
        <w:rPr>
          <w:rFonts w:eastAsia="方正书宋_GBK" w:hint="default"/>
        </w:rPr>
        <w:t xml:space="preserve">、电动机</w:t>
      </w:r>
      <w:r>
        <w:rPr>
          <w:rFonts w:ascii="NEU-BZ" w:hAnsi="NEU-BZ" w:hint="default"/>
        </w:rPr>
        <w:t xml:space="preserve">M</w:t>
      </w:r>
      <w:r>
        <w:rPr>
          <w:rFonts w:eastAsia="方正书宋_GBK" w:hint="default"/>
        </w:rPr>
        <w:t xml:space="preserve">等元件组成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由家庭电路供电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控制电路中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金属板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置于水箱中不同位置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水箱中的天然水是导体。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692000" cy="972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mD50D131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我国家庭电路电压为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220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V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当水箱内水面处于金属板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以下时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工作电路中的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电动机</w:t>
      </w:r>
      <w:r>
        <w:rPr>
          <w:rFonts w:ascii="NEU-BZ" w:hAnsi="NEU-BZ" w:hint="default"/>
          <w:color w:val="00FFFF"/>
          <w:u w:val="single"/>
        </w:rPr>
        <w:t xml:space="preserve">M 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处于工作状态。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测试时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小宁发现由于电磁铁磁性太弱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电磁继电器无法正常工作。适当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增加</w:t>
      </w:r>
      <w:r>
        <w:rPr>
          <w:rFonts w:ascii="NEU-BZ" w:hAnsi="NEU-BZ" w:hint="default"/>
          <w:color w:val="00FFFF"/>
          <w:u w:val="single"/>
        </w:rPr>
        <w:t xml:space="preserve"> 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选填“增加”或“减少”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电磁铁的线圈匝数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可以解决上述问题。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衢州中考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科学发现往往闪耀着科学家们智慧的光芒。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60000" cy="972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mD50E1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</w:rPr>
        <w:t xml:space="preserve">1820</w:t>
      </w:r>
      <w:r>
        <w:rPr>
          <w:rFonts w:eastAsia="方正书宋_GBK" w:hint="default"/>
        </w:rPr>
        <w:t xml:space="preserve">年奥斯特发现通电导线能使其周围的小磁针发生偏转。如图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在小磁针的上方拉一根与小磁针平行的直导线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闭合开关时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小磁针</w:t>
      </w:r>
      <w:r>
        <w:rPr>
          <w:rFonts w:ascii="NEU-BZ" w:hAnsi="NEU-BZ" w:hint="default"/>
        </w:rPr>
        <w:t xml:space="preserve">N</w:t>
      </w:r>
      <w:r>
        <w:rPr>
          <w:rFonts w:eastAsia="方正书宋_GBK" w:hint="default"/>
        </w:rPr>
        <w:t xml:space="preserve">极向纸外偏转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则电源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i/>
          <w:u w:val="single"/>
        </w:rPr>
        <w:t xml:space="preserve">B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端为正极。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法拉第深入思考了奥斯特实验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认为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通电导线能使磁针转动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说明磁针受到力的作用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那么反过来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磁针也能使通电导线转动。他这样推测的依据是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物体间力的作用是相互的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宁波北仑区一模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小科同学喜欢电吉他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其拾音器的基本结构如图。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60000" cy="1044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mD50F133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要保证金属弦的磁化效果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其制作材料中可能含有的金属是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铁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填一种即可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电吉他拾音器的工作原理是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电磁感应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台州一模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动车组列车到站时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减速分两个阶段进行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第一阶段从</w:t>
      </w:r>
      <w:r>
        <w:rPr>
          <w:rFonts w:ascii="NEU-BZ" w:hAnsi="NEU-BZ" w:hint="default"/>
        </w:rPr>
        <w:t xml:space="preserve">250</w:t>
      </w:r>
      <w:r>
        <w:rPr>
          <w:rFonts w:eastAsia="方正书宋_GBK" w:hint="default"/>
        </w:rPr>
        <w:t xml:space="preserve">千米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小时减至</w:t>
      </w:r>
      <w:r>
        <w:rPr>
          <w:rFonts w:ascii="NEU-BZ" w:hAnsi="NEU-BZ" w:hint="default"/>
        </w:rPr>
        <w:t xml:space="preserve">90</w:t>
      </w:r>
      <w:r>
        <w:rPr>
          <w:rFonts w:eastAsia="方正书宋_GBK" w:hint="default"/>
        </w:rPr>
        <w:t xml:space="preserve">千米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小时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列车仅凭惯性继续前行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电机线圈被带动而产生感应电流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获得的电能自动输入电网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第二阶段从</w:t>
      </w:r>
      <w:r>
        <w:rPr>
          <w:rFonts w:ascii="NEU-BZ" w:hAnsi="NEU-BZ" w:hint="default"/>
        </w:rPr>
        <w:t xml:space="preserve">90</w:t>
      </w:r>
      <w:r>
        <w:rPr>
          <w:rFonts w:eastAsia="方正书宋_GBK" w:hint="default"/>
        </w:rPr>
        <w:t xml:space="preserve">千米</w:t>
      </w:r>
      <w:r>
        <w:rPr>
          <w:rFonts w:ascii="NEU-BZ" w:hAnsi="NEU-BZ" w:hint="default"/>
        </w:rPr>
        <w:t xml:space="preserve">/</w:t>
      </w:r>
      <w:r>
        <w:rPr>
          <w:rFonts w:eastAsia="方正书宋_GBK" w:hint="default"/>
        </w:rPr>
        <w:t xml:space="preserve">小时开始进行机械刹车至停止。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下列实验与第一阶段的能量转化原理一致的是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1224000" cy="828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mD51013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　　</w:t>
      </w:r>
      <w:r xmlns:w10="urn:schemas-microsoft-com:office:word">
        <w:drawing>
          <wp:inline>
            <wp:extent cx="1008000" cy="864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mD51113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756000" cy="720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mD5121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1152000" cy="684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mD51313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写出第一阶段的减速方式相对于第二阶段减速方式的一个优点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能将部分机械能转化成电能加以利用比较节能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湖州中考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美好生活从早餐开始。图甲所示为某款面包机及其部分参数。该面包机有两个完全相同的加热仓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可实现单独加热。小明在使用过程中发现这款面包机有如下功能</w:t>
      </w:r>
      <w:r>
        <w:rPr>
          <w:rFonts w:ascii="方正书宋_GBK" w:hAnsi="方正书宋_GBK" w:hint="default"/>
        </w:rPr>
        <w:t xml:space="preserve">: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功能一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设定时间后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定时开关闭合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放入面包片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按下按键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面包机就开始工作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功能二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到了设定时间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定时开关自动断开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弹出面包片。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548000" cy="1404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mD514138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088000" cy="1476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mD515139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两加热仓加热电阻的连接方式是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并联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选填“串联”或“并联”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思考后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小明根据面包机的功能自己设计了电路图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如图乙。</w:t>
      </w:r>
      <w:r>
        <w:rPr>
          <w:rFonts w:ascii="NEU-BZ" w:hAnsi="NEU-BZ" w:hint="default"/>
          <w:i/>
        </w:rPr>
        <w:t xml:space="preserve">AOB</w:t>
      </w:r>
      <w:r>
        <w:rPr>
          <w:rFonts w:eastAsia="方正书宋_GBK" w:hint="default"/>
        </w:rPr>
        <w:t xml:space="preserve">为杠杆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为支点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杠杆上仅触点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导电。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根据面包机的参数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计算加热电阻</w:t>
      </w:r>
      <w:r>
        <w:rPr>
          <w:rFonts w:ascii="NEU-BZ" w:hAnsi="NEU-BZ" w:hint="default"/>
          <w:i/>
        </w:rPr>
        <w:t xml:space="preserve">R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的阻值。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请根据小明设计的电路图来分析面包机是如何实现功能二的。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单个加热电阻加热时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电阻功率为</w:t>
      </w:r>
      <w:r>
        <w:rPr>
          <w:rFonts w:ascii="NEU-BZ" w:hAnsi="NEU-BZ" w:hint="default"/>
          <w:color w:val="00FFFF"/>
        </w:rPr>
        <w:t xml:space="preserve">400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W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加热电阻</w:t>
      </w:r>
      <w:r>
        <w:rPr>
          <w:rFonts w:ascii="NEU-BZ" w:hAnsi="NEU-BZ" w:hint="default"/>
          <w:color w:val="00FFFF"/>
          <w:i/>
        </w:rPr>
        <w:t xml:space="preserve">R</w:t>
      </w:r>
      <w:r>
        <w:rPr>
          <w:rFonts w:ascii="NEU-BZ" w:hAnsi="NEU-BZ" w:hint="default"/>
          <w:color w:val="00FFFF"/>
          <w:vertAlign w:val="subscript"/>
        </w:rPr>
        <w:t xml:space="preserve">1</w:t>
      </w:r>
      <w:r>
        <w:rPr>
          <w:rFonts w:eastAsia="方正楷体_GBK" w:hint="default"/>
          <w:color w:val="00FFFF"/>
        </w:rPr>
        <w:t xml:space="preserve">的阻值</w:t>
      </w:r>
      <w:r>
        <w:rPr>
          <w:rFonts w:ascii="NEU-BZ" w:hAnsi="NEU-BZ" w:hint="default"/>
          <w:color w:val="00FFFF"/>
          <w:i/>
        </w:rPr>
        <w:t xml:space="preserve">R</w:t>
      </w:r>
      <w:r>
        <w:rPr>
          <w:rFonts w:ascii="NEU-BZ" w:hAnsi="NEU-BZ" w:hint="default"/>
          <w:color w:val="00FFFF"/>
          <w:vertAlign w:val="subscript"/>
        </w:rPr>
        <w:t xml:space="preserve">1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p>
              <m:e>
                <m:r>
                  <w:rPr>
                    <w:rFonts w:ascii="Cambria Math" w:hAnsi="Cambria Math"/>
                  </w:rPr>
                  <m:t>U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P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(</m:t>
                </m:r>
                <m:r>
                  <w:rPr>
                    <w:rFonts w:ascii="Cambria Math" w:hAnsi="Cambria Math"/>
                  </w:rPr>
                  <m:rPr>
                    <m:sty m:val="p"/>
                  </m:rPr>
                  <m:t>220</m:t>
                </m:r>
                <m:r>
                  <w:rPr>
                    <w:rFonts w:ascii="Cambria Math" w:hAnsi="Cambria Math"/>
                  </w:rPr>
                  <m:rPr>
                    <m:sty m:val="p"/>
                  </m:rPr>
                  <m:t> </m:t>
                </m:r>
                <m:r>
                  <w:rPr>
                    <w:rFonts w:ascii="Cambria Math" w:hAnsi="Cambria Math"/>
                  </w:rPr>
                  <m:t>V</m:t>
                </m:r>
                <m:r>
                  <w:rPr>
                    <w:rFonts w:ascii="Cambria Math" w:hAnsi="Cambria Math"/>
                  </w:rPr>
                  <m:rPr>
                    <m:sty m:val="p"/>
                  </m:rPr>
                  <m:t>)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rPr>
                <m:sty m:val="p"/>
              </m:rPr>
              <m:t>400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W</m:t>
            </m:r>
          </m:den>
        </m:f>
      </m:oMath>
      <w:r>
        <w:rPr>
          <w:rFonts w:ascii="NEU-BZ" w:hAnsi="NEU-BZ" w:hint="default"/>
          <w:color w:val="00FFFF"/>
        </w:rPr>
        <w:t xml:space="preserve">=121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hint="default"/>
          <w:color w:val="00FFFF"/>
        </w:rPr>
        <w:t xml:space="preserve">Ω</w:t>
      </w:r>
      <w:r>
        <w:rPr>
          <w:rFonts w:eastAsia="方正楷体_GBK" w:hint="default"/>
          <w:color w:val="00FFFF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到了设定时间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定时开关断开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电磁铁失去磁性。杠杆</w:t>
      </w:r>
      <w:r>
        <w:rPr>
          <w:rFonts w:ascii="NEU-BZ" w:hAnsi="NEU-BZ" w:hint="default"/>
          <w:color w:val="00FFFF"/>
          <w:i/>
        </w:rPr>
        <w:t xml:space="preserve">AOB</w:t>
      </w:r>
      <w:r>
        <w:rPr>
          <w:rFonts w:eastAsia="方正楷体_GBK" w:hint="default"/>
          <w:color w:val="00FFFF"/>
        </w:rPr>
        <w:t xml:space="preserve">在重力和弹簧弹力的共同作用下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绕着支点逆时针转动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断开加热电路并弹出面包片。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随着家庭电气化程度越来越高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用电安全是一个十分突出的问题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如表提供了一组人体电阻的数据。如图甲所示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R</w:t>
      </w:r>
      <w:r>
        <w:rPr>
          <w:rFonts w:eastAsia="方正书宋_GBK" w:hint="default"/>
        </w:rPr>
        <w:t xml:space="preserve">的阻值为</w:t>
      </w:r>
      <w:r>
        <w:rPr>
          <w:rFonts w:ascii="NEU-BZ" w:hAnsi="NEU-BZ" w:hint="default"/>
        </w:rPr>
        <w:t xml:space="preserve">44</w:t>
      </w:r>
      <w:r>
        <w:rPr>
          <w:rFonts w:eastAsia="方正书宋_GBK" w:hint="default"/>
        </w:rPr>
        <w:t xml:space="preserve">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电路中还有熔断电流为</w:t>
      </w:r>
      <w:r>
        <w:rPr>
          <w:rFonts w:ascii="NEU-BZ" w:hAnsi="NEU-BZ" w:hint="default"/>
        </w:rPr>
        <w:t xml:space="preserve">8 A</w:t>
      </w:r>
      <w:r>
        <w:rPr>
          <w:rFonts w:eastAsia="方正书宋_GBK" w:hint="default"/>
        </w:rPr>
        <w:t xml:space="preserve">的保险丝。则</w:t>
      </w:r>
      <w:r>
        <w:rPr>
          <w:rFonts w:ascii="方正书宋_GBK" w:hAnsi="方正书宋_GBK" w:hint="default"/>
        </w:rPr>
        <w:t xml:space="preserve">:</w:t>
      </w:r>
    </w:p>
    <w:tbl>
      <w:tblPr>
        <w:jc w:val="center"/>
      </w:tblPr>
      <w:tblGrid>
        <w:gridCol w:w="1300"/>
        <w:gridCol w:w="1000"/>
        <w:gridCol w:w="1000"/>
        <w:gridCol w:w="1832"/>
      </w:tblGrid>
      <w:tr>
        <w:trPr>
          <w:trHeight w:val="618"/>
        </w:trPr>
        <w:tc>
          <w:tcPr>
            <w:tcW w:w="13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测量项目</w:t>
            </w:r>
          </w:p>
        </w:tc>
        <w:tc>
          <w:tcPr>
            <w:tcW w:w="10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手和手之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间电阻</w:t>
            </w:r>
          </w:p>
        </w:tc>
        <w:tc>
          <w:tcPr>
            <w:tcW w:w="10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手与脚之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间电阻</w:t>
            </w:r>
          </w:p>
        </w:tc>
        <w:tc>
          <w:tcPr>
            <w:tcW w:w="18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手与塑料鞋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底之间电阻</w:t>
            </w:r>
          </w:p>
        </w:tc>
      </w:tr>
      <w:tr>
        <w:trPr>
          <w:trHeight w:val="313"/>
        </w:trPr>
        <w:tc>
          <w:tcPr>
            <w:tcW w:w="13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完全干燥时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200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300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  <w:tc>
          <w:tcPr>
            <w:tcW w:w="18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8 000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</w:tr>
      <w:tr>
        <w:trPr>
          <w:trHeight w:val="618"/>
        </w:trPr>
        <w:tc>
          <w:tcPr>
            <w:tcW w:w="13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出汗或潮湿时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  <w:tc>
          <w:tcPr>
            <w:tcW w:w="18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  <w:r>
              <w:rPr>
                <w:rFonts w:eastAsia="方正书宋_GBK" w:hint="default"/>
                <w:sz w:val="20"/>
                <w:szCs w:val="20"/>
              </w:rPr>
              <w:t xml:space="preserve">千欧</w:t>
            </w:r>
          </w:p>
        </w:tc>
      </w:tr>
    </w:tbl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764000" cy="1080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mD51614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900000" cy="1620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mD51714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  <w:sz w:val="20"/>
          <w:szCs w:val="20"/>
        </w:rPr>
        <w:t xml:space="preserve">　　　　　</w:t>
      </w:r>
      <w:r>
        <w:rPr>
          <w:rFonts w:eastAsia="方正细等线_GBK" w:hint="default"/>
          <w:sz w:val="20"/>
          <w:szCs w:val="20"/>
        </w:rPr>
        <w:t xml:space="preserve">甲</w:t>
      </w:r>
      <w:r>
        <w:rPr>
          <w:rFonts w:eastAsia="方正书宋_GBK" w:hint="default"/>
          <w:sz w:val="20"/>
          <w:szCs w:val="20"/>
        </w:rPr>
        <w:t xml:space="preserve">　　</w:t>
      </w:r>
      <w:r>
        <w:rPr>
          <w:rFonts w:eastAsia="方正细等线_GBK" w:ascii="NEU-BZ" w:hAnsi="NEU-BZ" w:hint="default"/>
          <w:sz w:val="20"/>
          <w:szCs w:val="20"/>
        </w:rPr>
        <w:t xml:space="preserve"> </w:t>
      </w:r>
      <w:r>
        <w:rPr>
          <w:rFonts w:eastAsia="方正书宋_GBK" w:hint="default"/>
          <w:sz w:val="20"/>
          <w:szCs w:val="20"/>
        </w:rPr>
        <w:t xml:space="preserve">　　　　　　　　</w:t>
      </w:r>
      <w:r>
        <w:rPr>
          <w:rFonts w:eastAsia="方正细等线_GBK" w:hint="default"/>
          <w:sz w:val="20"/>
          <w:szCs w:val="20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一个全身潮湿的人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赤脚站在地上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由于不小心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手接触火线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发生触电事故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通过计算分析此时保险丝是否熔断。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当发现有人触电时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应该第一时间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切断电源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在触电者未脱离电源前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严禁直接用手去触及伤员。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有的电热水器使用了防电墙技术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即在电热水器内部形成永久性电阻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从而降低发生漏电事故时流过人体的电流值。如图乙所示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利用防电墙技术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可使发生漏电事故时人体承受的电压约为</w:t>
      </w:r>
      <w:r>
        <w:rPr>
          <w:rFonts w:ascii="NEU-BZ" w:hAnsi="NEU-BZ" w:hint="default"/>
        </w:rPr>
        <w:t xml:space="preserve">10 V</w:t>
      </w:r>
      <w:r>
        <w:rPr>
          <w:rFonts w:eastAsia="方正书宋_GBK" w:hint="default"/>
        </w:rPr>
        <w:t xml:space="preserve">。若人体的电阻不超过</w:t>
      </w:r>
      <w:r>
        <w:rPr>
          <w:rFonts w:ascii="NEU-BZ" w:hAnsi="NEU-BZ" w:hint="default"/>
        </w:rPr>
        <w:t xml:space="preserve">20 M</w:t>
      </w:r>
      <w:r>
        <w:rPr>
          <w:rFonts w:hint="default"/>
        </w:rPr>
        <w:t xml:space="preserve">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则防电墙的电阻至少要达到多少才能满足上述需求</w:t>
      </w:r>
      <w:r>
        <w:rPr>
          <w:rFonts w:ascii="方正书宋_GBK" w:hAnsi="方正书宋_GBK" w:hint="default"/>
        </w:rPr>
        <w:t xml:space="preserve">?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通过人体的电流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eastAsia="方正楷体_GBK" w:hint="default"/>
          <w:color w:val="00FFFF"/>
          <w:vertAlign w:val="subscript"/>
        </w:rPr>
        <w:t xml:space="preserve">人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U</m:t>
            </m:r>
          </m:num>
          <m:den>
            <m:sSub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人</m:t>
                </m:r>
              </m:sub>
            </m:sSub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220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t>V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000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Ω</m:t>
            </m:r>
          </m:den>
        </m:f>
      </m:oMath>
      <w:r>
        <w:rPr>
          <w:rFonts w:ascii="NEU-BZ" w:hAnsi="NEU-BZ" w:hint="default"/>
          <w:color w:val="00FFFF"/>
        </w:rPr>
        <w:t xml:space="preserve">=0.22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通过</w:t>
      </w:r>
      <w:r>
        <w:rPr>
          <w:rFonts w:ascii="NEU-BZ" w:hAnsi="NEU-BZ" w:hint="default"/>
          <w:color w:val="00FFFF"/>
          <w:i/>
        </w:rPr>
        <w:t xml:space="preserve">R</w:t>
      </w:r>
      <w:r>
        <w:rPr>
          <w:rFonts w:eastAsia="方正楷体_GBK" w:hint="default"/>
          <w:color w:val="00FFFF"/>
        </w:rPr>
        <w:t xml:space="preserve">的电流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ascii="NEU-BZ" w:hAnsi="NEU-BZ" w:hint="default"/>
          <w:color w:val="00FFFF"/>
          <w:i/>
          <w:vertAlign w:val="subscript"/>
        </w:rPr>
        <w:t xml:space="preserve">R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U</m:t>
            </m:r>
          </m:num>
          <m:den>
            <m:r>
              <w:rPr>
                <w:rFonts w:ascii="Cambria Math" w:hAnsi="Cambria Math"/>
              </w:rPr>
              <m:t>R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220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V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44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Ω</m:t>
            </m:r>
          </m:den>
        </m:f>
      </m:oMath>
      <w:r>
        <w:rPr>
          <w:rFonts w:ascii="NEU-BZ" w:hAnsi="NEU-BZ" w:hint="default"/>
          <w:color w:val="00FFFF"/>
        </w:rPr>
        <w:t xml:space="preserve">=5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通过保险丝的电流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eastAsia="方正楷体_GBK" w:hint="default"/>
          <w:color w:val="00FFFF"/>
          <w:vertAlign w:val="subscript"/>
        </w:rPr>
        <w:t xml:space="preserve">总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ascii="NEU-BZ" w:hAnsi="NEU-BZ" w:hint="default"/>
          <w:color w:val="00FFFF"/>
          <w:i/>
          <w:vertAlign w:val="subscript"/>
        </w:rPr>
        <w:t xml:space="preserve">R</w:t>
      </w:r>
      <w:r>
        <w:rPr>
          <w:rFonts w:ascii="NEU-BZ" w:hAnsi="NEU-BZ" w:hint="default"/>
          <w:color w:val="00FFFF"/>
        </w:rPr>
        <w:t xml:space="preserve">+</w:t>
      </w:r>
      <w:r>
        <w:rPr>
          <w:rFonts w:ascii="NEU-BZ" w:hAnsi="NEU-BZ" w:hint="default"/>
          <w:color w:val="00FFFF"/>
          <w:i/>
        </w:rPr>
        <w:t xml:space="preserve">I</w:t>
      </w:r>
      <w:r>
        <w:rPr>
          <w:rFonts w:eastAsia="方正楷体_GBK" w:hint="default"/>
          <w:color w:val="00FFFF"/>
          <w:vertAlign w:val="subscript"/>
        </w:rPr>
        <w:t xml:space="preserve">人</w:t>
      </w:r>
      <w:r>
        <w:rPr>
          <w:rFonts w:ascii="NEU-BZ" w:hAnsi="NEU-BZ" w:hint="default"/>
          <w:color w:val="00FFFF"/>
        </w:rPr>
        <w:t xml:space="preserve">=5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A+0.22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A=5.22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ascii="NEU-BZ" w:hAnsi="NEU-BZ" w:hint="default"/>
          <w:color w:val="00FFFF"/>
        </w:rPr>
        <w:t xml:space="preserve">5.22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A&lt;8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所以此时保险丝不熔断。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人体与防电墙串联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通过它们的电流相等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则有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人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人</m:t>
                </m:r>
              </m:sub>
            </m:sSub>
            <m:r>
              <w:rPr>
                <w:rFonts w:ascii="Cambria Math" w:hAnsi="Cambria Math"/>
              </w:rPr>
              <m:t>'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U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墙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墙</m:t>
                </m:r>
              </m:sub>
            </m:sSub>
          </m:den>
        </m:f>
      </m:oMath>
      <w:r>
        <w:rPr>
          <w:rFonts w:ascii="方正楷体_GBK" w:hAnsi="方正楷体_GBK" w:hint="default"/>
          <w:color w:val="00FFFF"/>
        </w:rPr>
        <w:t xml:space="preserve">,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V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20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M</m:t>
            </m:r>
            <m:r>
              <w:rPr>
                <w:rFonts w:ascii="Cambria Math" w:hAnsi="Cambria Math"/>
              </w:rPr>
              <m:rPr>
                <m:sty m:val="p"/>
              </m:rPr>
              <m:t>Ω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V</m:t>
            </m:r>
          </m:num>
          <m:den>
            <m:sSub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墙</m:t>
                </m:r>
              </m:sub>
            </m:sSub>
          </m:den>
        </m:f>
      </m:oMath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解得</w:t>
      </w:r>
      <w:r>
        <w:rPr>
          <w:rFonts w:ascii="NEU-BZ" w:hAnsi="NEU-BZ" w:hint="default"/>
          <w:color w:val="00FFFF"/>
        </w:rPr>
        <w:t xml:space="preserve">R</w:t>
      </w:r>
      <w:r>
        <w:rPr>
          <w:rFonts w:eastAsia="方正楷体_GBK" w:hint="default"/>
          <w:color w:val="00FFFF"/>
          <w:vertAlign w:val="subscript"/>
        </w:rPr>
        <w:t xml:space="preserve">墙</w:t>
      </w:r>
      <w:r>
        <w:rPr>
          <w:rFonts w:ascii="NEU-BZ" w:hAnsi="NEU-BZ" w:hint="default"/>
          <w:color w:val="00FFFF"/>
        </w:rPr>
        <w:t xml:space="preserve">=420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hint="default"/>
          <w:color w:val="00FFFF"/>
        </w:rPr>
        <w:t xml:space="preserve">Ω</w:t>
      </w:r>
      <w:r>
        <w:rPr>
          <w:rFonts w:eastAsia="方正楷体_GBK" w:hint="default"/>
          <w:color w:val="00FFFF"/>
        </w:rPr>
        <w:t xml:space="preserve">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mD51814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12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机械能　功与功率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D40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如图是滚摆完成一次下降和上升的示意图。该过程中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滚摆处于甲、乙位置时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808000" cy="972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mD519143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重力势能不同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动能相同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重力势能不同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动能不同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重力势能相同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动能相同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重力势能相同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动能不同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杭州萧山区模拟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甲、乙、丙是完全相同的小球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处于同一水平面上。甲以速度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被竖直上抛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乙以与水平面成</w:t>
      </w:r>
      <w:r>
        <w:rPr>
          <w:rFonts w:ascii="NEU-BZ" w:hAnsi="NEU-BZ" w:hint="default"/>
          <w:i/>
        </w:rPr>
        <w:t xml:space="preserve">θ</w:t>
      </w:r>
      <w:r>
        <w:rPr>
          <w:rFonts w:eastAsia="方正书宋_GBK" w:hint="default"/>
        </w:rPr>
        <w:t xml:space="preserve">角、大小也是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的速度被斜向右上抛出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丙球沿倾角为</w:t>
      </w:r>
      <w:r>
        <w:rPr>
          <w:rFonts w:ascii="NEU-BZ" w:hAnsi="NEU-BZ" w:hint="default"/>
          <w:i/>
        </w:rPr>
        <w:t xml:space="preserve">θ</w:t>
      </w:r>
      <w:r>
        <w:rPr>
          <w:rFonts w:eastAsia="方正书宋_GBK" w:hint="default"/>
        </w:rPr>
        <w:t xml:space="preserve">的足够长的斜面以速度</w:t>
      </w:r>
      <w:r>
        <w:rPr>
          <w:rFonts w:ascii="NEU-BZ" w:hAnsi="NEU-BZ" w:hint="default"/>
          <w:i/>
        </w:rPr>
        <w:t xml:space="preserve">v</w:t>
      </w:r>
      <w:r>
        <w:rPr>
          <w:rFonts w:eastAsia="方正书宋_GBK" w:hint="default"/>
        </w:rPr>
        <w:t xml:space="preserve">上滑。上述运动过程中均不计空气阻力和一切摩擦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比较达到最高点时小球具有的动能和重力势能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584000" cy="61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mD52A144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动能</w:t>
      </w:r>
      <w:r>
        <w:rPr>
          <w:rFonts w:ascii="方正书宋_GBK" w:hAnsi="方正书宋_GBK" w:hint="default"/>
        </w:rPr>
        <w:t xml:space="preserve">: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丙</w:t>
      </w:r>
      <w:r>
        <w:rPr>
          <w:rFonts w:ascii="NEU-BZ" w:hAnsi="NEU-BZ" w:hint="default"/>
        </w:rPr>
        <w:t xml:space="preserve">&lt;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动能</w:t>
      </w:r>
      <w:r>
        <w:rPr>
          <w:rFonts w:ascii="方正书宋_GBK" w:hAnsi="方正书宋_GBK" w:hint="default"/>
        </w:rPr>
        <w:t xml:space="preserve">: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丙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重力势能</w:t>
      </w:r>
      <w:r>
        <w:rPr>
          <w:rFonts w:ascii="方正书宋_GBK" w:hAnsi="方正书宋_GBK" w:hint="default"/>
        </w:rPr>
        <w:t xml:space="preserve">: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丙</w:t>
      </w:r>
      <w:r>
        <w:rPr>
          <w:rFonts w:ascii="NEU-BZ" w:hAnsi="NEU-BZ" w:hint="default"/>
        </w:rPr>
        <w:t xml:space="preserve">&lt;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重力势能</w:t>
      </w:r>
      <w:r>
        <w:rPr>
          <w:rFonts w:ascii="方正书宋_GBK" w:hAnsi="方正书宋_GBK" w:hint="default"/>
        </w:rPr>
        <w:t xml:space="preserve">: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甲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乙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  <w:vertAlign w:val="subscript"/>
        </w:rPr>
        <w:t xml:space="preserve">丙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864000" cy="1008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mD52B14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跳水运动中蕴含着许多物理知识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运动员站立在跳台上的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然后保持直立姿势从跳台上向上弹跳后腾空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至最高点后自由下落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至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点落入水中。若不计空气阻力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运动员从离开跳台到落水前的过程中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下列关于其动能、重力势能和机械能的大小分别随时间变化的曲线中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正确的是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水面为重力势能为</w:t>
      </w:r>
      <w:r>
        <w:rPr>
          <w:rFonts w:ascii="NEU-BZ" w:hAnsi="NEU-BZ" w:hint="default"/>
        </w:rPr>
        <w:t xml:space="preserve">0</w:t>
      </w:r>
      <w:r>
        <w:rPr>
          <w:rFonts w:eastAsia="方正书宋_GBK" w:hint="default"/>
        </w:rPr>
        <w:t xml:space="preserve">的位置</w:t>
      </w:r>
      <w:r>
        <w:rPr>
          <w:rFonts w:ascii="方正书宋_GBK" w:hAnsi="方正书宋_GBK" w:hint="default"/>
        </w:rPr>
        <w:t xml:space="preserve">)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576000" cy="828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mD52C1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576000" cy="828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mD52D1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576000" cy="828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mD52E1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612000" cy="828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mD52F14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A.①③④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B.②③④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C.①④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D.③④</w:t>
      </w:r>
      <w:r>
        <w:rPr>
          <w:rFonts w:eastAsia="方正书宋_GBK" w:hint="default"/>
        </w:rPr>
        <w:br w:type="column"/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828000" cy="864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mD530150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小桂和小林一起荡秋千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他们的重力分别是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且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&lt;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某次从最高点下摆到最低点的过程中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他们重力做功的大小分别为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重力做功的快慢分别为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。则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将他们看成一个点</w:t>
      </w:r>
      <w:r>
        <w:rPr>
          <w:rFonts w:ascii="方正书宋_GBK" w:hAnsi="方正书宋_GBK" w:hint="default"/>
        </w:rPr>
        <w:t xml:space="preserve">)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W</w:t>
      </w:r>
      <w:r>
        <w:rPr>
          <w:rFonts w:ascii="NEU-BZ" w:hAnsi="NEU-BZ" w:hint="default"/>
          <w:vertAlign w:val="subscript"/>
        </w:rPr>
        <w:t xml:space="preserve">2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&lt;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=</w:t>
      </w:r>
      <w:r>
        <w:rPr>
          <w:rFonts w:ascii="NEU-BZ" w:hAnsi="NEU-BZ" w:hint="default"/>
          <w:i/>
        </w:rPr>
        <w:t xml:space="preserve">P</w:t>
      </w:r>
      <w:r>
        <w:rPr>
          <w:rFonts w:ascii="NEU-BZ" w:hAnsi="NEU-BZ" w:hint="default"/>
          <w:vertAlign w:val="subscript"/>
        </w:rPr>
        <w:t xml:space="preserve">2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为充分增强青少年的体质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宁波把跳绳列入了初中体育学业水平测试项目。在某次跳绳测试中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体重为</w:t>
      </w:r>
      <w:r>
        <w:rPr>
          <w:rFonts w:ascii="NEU-BZ" w:hAnsi="NEU-BZ" w:hint="default"/>
        </w:rPr>
        <w:t xml:space="preserve">50</w:t>
      </w:r>
      <w:r>
        <w:rPr>
          <w:rFonts w:eastAsia="方正书宋_GBK" w:hint="default"/>
        </w:rPr>
        <w:t xml:space="preserve">千克的小科在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分钟内完成了</w:t>
      </w:r>
      <w:r>
        <w:rPr>
          <w:rFonts w:ascii="NEU-BZ" w:hAnsi="NEU-BZ" w:hint="default"/>
        </w:rPr>
        <w:t xml:space="preserve">180</w:t>
      </w:r>
      <w:r>
        <w:rPr>
          <w:rFonts w:eastAsia="方正书宋_GBK" w:hint="default"/>
        </w:rPr>
        <w:t xml:space="preserve">个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每次离地约</w:t>
      </w:r>
      <w:r>
        <w:rPr>
          <w:rFonts w:ascii="NEU-BZ" w:hAnsi="NEU-BZ" w:hint="default"/>
        </w:rPr>
        <w:t xml:space="preserve">4 cm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以下相关计算错误的是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ascii="方正书宋_GBK" w:hAnsi="方正书宋_GBK" w:hint="default"/>
        </w:rPr>
        <w:t xml:space="preserve">)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小科每秒甩绳约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圈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小科受到的重力大小为</w:t>
      </w:r>
      <w:r>
        <w:rPr>
          <w:rFonts w:ascii="NEU-BZ" w:hAnsi="NEU-BZ" w:hint="default"/>
        </w:rPr>
        <w:t xml:space="preserve">500 N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小科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分钟内克服重力做功为</w:t>
      </w:r>
      <w:r>
        <w:rPr>
          <w:rFonts w:ascii="NEU-BZ" w:hAnsi="NEU-BZ" w:hint="default"/>
        </w:rPr>
        <w:t xml:space="preserve">20 J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小科克服重力做功的功率约为</w:t>
      </w:r>
      <w:r>
        <w:rPr>
          <w:rFonts w:ascii="NEU-BZ" w:hAnsi="NEU-BZ" w:hint="default"/>
        </w:rPr>
        <w:t xml:space="preserve">60 W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温州校级模拟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偏难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如图甲所示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质量不计的弹簧竖直固定在水平面上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t</w:t>
      </w:r>
      <w:r>
        <w:rPr>
          <w:rFonts w:ascii="NEU-BZ" w:hAnsi="NEU-BZ" w:hint="default"/>
        </w:rPr>
        <w:t xml:space="preserve">=0</w:t>
      </w:r>
      <w:r>
        <w:rPr>
          <w:rFonts w:eastAsia="方正书宋_GBK" w:hint="default"/>
        </w:rPr>
        <w:t xml:space="preserve">时刻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将一金属小球从弹簧正上方某一高度处由静止释放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小球落到弹簧上压缩弹簧到最低点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然后又被弹起离开弹簧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上升到一定高度后再下落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如此反复。通过安装在弹簧下端的压力传感器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测出这一过程弹簧弹力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</w:rPr>
        <w:t xml:space="preserve">随时间</w:t>
      </w:r>
      <w:r>
        <w:rPr>
          <w:rFonts w:ascii="NEU-BZ" w:hAnsi="NEU-BZ" w:hint="default"/>
          <w:i/>
        </w:rPr>
        <w:t xml:space="preserve">t</w:t>
      </w:r>
      <w:r>
        <w:rPr>
          <w:rFonts w:eastAsia="方正书宋_GBK" w:hint="default"/>
        </w:rPr>
        <w:t xml:space="preserve">变化的图像如图乙所示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不计空气阻力及小球与弹簧发生碰撞时的能量损失</w:t>
      </w:r>
      <w:r>
        <w:rPr>
          <w:rFonts w:ascii="方正书宋_GBK" w:hAnsi="方正书宋_GBK" w:hint="default"/>
        </w:rPr>
        <w:t xml:space="preserve">)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92000" cy="1080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mD53115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260000" cy="936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mD53215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ascii="NEU-BZ" w:hAnsi="NEU-BZ" w:hint="default"/>
          <w:i/>
        </w:rPr>
        <w:t xml:space="preserve">t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  <w:i/>
        </w:rPr>
        <w:t xml:space="preserve">~t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这段时间内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小球所受合力方向一直竖直向下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在</w:t>
      </w:r>
      <w:r>
        <w:rPr>
          <w:rFonts w:ascii="NEU-BZ" w:hAnsi="NEU-BZ" w:hint="default"/>
          <w:i/>
        </w:rPr>
        <w:t xml:space="preserve">t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  <w:i/>
        </w:rPr>
        <w:t xml:space="preserve">~t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间的某个时刻小球动能最大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在</w:t>
      </w:r>
      <w:r>
        <w:rPr>
          <w:rFonts w:ascii="NEU-BZ" w:hAnsi="NEU-BZ" w:hint="default"/>
          <w:i/>
        </w:rPr>
        <w:t xml:space="preserve">t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eastAsia="方正书宋_GBK" w:hint="default"/>
        </w:rPr>
        <w:t xml:space="preserve">时刻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弹簧的弹性势能最大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ascii="NEU-BZ" w:hAnsi="NEU-BZ" w:hint="default"/>
          <w:i/>
        </w:rPr>
        <w:t xml:space="preserve">t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  <w:i/>
        </w:rPr>
        <w:t xml:space="preserve">~t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这段时间内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小球速度一直变大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如图为四旋翼无人机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下方悬挂着一个质量为</w:t>
      </w:r>
      <w:r>
        <w:rPr>
          <w:rFonts w:ascii="NEU-BZ" w:hAnsi="NEU-BZ" w:hint="default"/>
        </w:rPr>
        <w:t xml:space="preserve">0.1</w:t>
      </w:r>
      <w:r>
        <w:rPr>
          <w:rFonts w:eastAsia="方正书宋_GBK" w:hint="default"/>
        </w:rPr>
        <w:t xml:space="preserve">千克的摄像机。在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秒内无人机从地面竖直上升了</w:t>
      </w:r>
      <w:r>
        <w:rPr>
          <w:rFonts w:ascii="NEU-BZ" w:hAnsi="NEU-BZ" w:hint="default"/>
        </w:rPr>
        <w:t xml:space="preserve">20</w:t>
      </w:r>
      <w:r>
        <w:rPr>
          <w:rFonts w:eastAsia="方正书宋_GBK" w:hint="default"/>
        </w:rPr>
        <w:t xml:space="preserve">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然后边摄像边斜向上飞行了</w:t>
      </w:r>
      <w:r>
        <w:rPr>
          <w:rFonts w:ascii="NEU-BZ" w:hAnsi="NEU-BZ" w:hint="default"/>
        </w:rPr>
        <w:t xml:space="preserve">30</w:t>
      </w:r>
      <w:r>
        <w:rPr>
          <w:rFonts w:eastAsia="方正书宋_GBK" w:hint="default"/>
        </w:rPr>
        <w:t xml:space="preserve">秒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仪表盘上显示离地高度为</w:t>
      </w:r>
      <w:r>
        <w:rPr>
          <w:rFonts w:ascii="NEU-BZ" w:hAnsi="NEU-BZ" w:hint="default"/>
        </w:rPr>
        <w:t xml:space="preserve">36</w:t>
      </w:r>
      <w:r>
        <w:rPr>
          <w:rFonts w:eastAsia="方正书宋_GBK" w:hint="default"/>
        </w:rPr>
        <w:t xml:space="preserve">米。无人机前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秒对摄像机做功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20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整个过程中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无人机对摄像机做功的功率为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0.9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瓦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52000" cy="756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mD53315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丽水莲都区一模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小科同学利用如图所示的装置探究“物体的动能大小与哪些因素有关”。将小球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分别拉到与竖直方向成一定角度的位置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然后都由静止释放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当摆线摆动到竖直位置时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小球与静止在水平面上的木块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发生碰撞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木块会在水平面上滑行一定距离后停止。图中的摆长</w:t>
      </w:r>
      <w:r>
        <w:rPr>
          <w:rFonts w:ascii="NEU-BZ" w:hAnsi="NEU-BZ" w:hint="default"/>
          <w:i/>
        </w:rPr>
        <w:t xml:space="preserve">L</w:t>
      </w:r>
      <w:r>
        <w:rPr>
          <w:rFonts w:eastAsia="方正书宋_GBK" w:hint="default"/>
        </w:rPr>
        <w:t xml:space="preserve">都相同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θ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θ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小球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的质量的关系为</w:t>
      </w:r>
      <w:r>
        <w:rPr>
          <w:rFonts w:ascii="NEU-BZ" w:hAnsi="NEU-BZ" w:hint="default"/>
          <w:i/>
        </w:rPr>
        <w:t xml:space="preserve">m</w:t>
      </w:r>
      <w:r>
        <w:rPr>
          <w:rFonts w:ascii="NEU-BZ" w:hAnsi="NEU-BZ" w:hint="default"/>
          <w:i/>
          <w:vertAlign w:val="subscript"/>
        </w:rPr>
        <w:t xml:space="preserve">A</w:t>
      </w:r>
      <w:r>
        <w:rPr>
          <w:rFonts w:ascii="NEU-BZ" w:hAnsi="NEU-BZ" w:hint="default"/>
        </w:rPr>
        <w:t xml:space="preserve">&gt;</w:t>
      </w:r>
      <w:r>
        <w:rPr>
          <w:rFonts w:ascii="NEU-BZ" w:hAnsi="NEU-BZ" w:hint="default"/>
          <w:i/>
        </w:rPr>
        <w:t xml:space="preserve">m</w:t>
      </w:r>
      <w:r>
        <w:rPr>
          <w:rFonts w:ascii="NEU-BZ" w:hAnsi="NEU-BZ" w:hint="default"/>
          <w:i/>
          <w:vertAlign w:val="subscript"/>
        </w:rPr>
        <w:t xml:space="preserve">B</w:t>
      </w:r>
      <w:r>
        <w:rPr>
          <w:rFonts w:eastAsia="方正书宋_GBK" w:hint="default"/>
        </w:rPr>
        <w:t xml:space="preserve">。回答下列问题。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40000" cy="792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mD534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404000" cy="792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mD535155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04000" cy="792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mD536156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152000" cy="792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mD53715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如图甲、乙所示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目的是探究动能大小与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速度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的关系</w:t>
      </w:r>
      <w:r>
        <w:rPr>
          <w:rFonts w:ascii="方正书宋_GBK" w:hAnsi="方正书宋_GBK" w:hint="default"/>
        </w:rPr>
        <w:t xml:space="preserve">;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如图乙、丙所示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图乙中木块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滑行得更远些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由此得出物体速度相同时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质量越大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动能越大的结论。则实验中</w:t>
      </w:r>
      <w:r>
        <w:rPr>
          <w:rFonts w:ascii="NEU-BZ" w:hAnsi="NEU-BZ" w:hint="default"/>
          <w:i/>
        </w:rPr>
        <w:t xml:space="preserve">θ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=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</w:t>
      </w:r>
      <w:r>
        <w:rPr>
          <w:rFonts w:ascii="NEU-BZ" w:hAnsi="NEU-BZ" w:hint="default"/>
        </w:rPr>
        <w:t xml:space="preserve">&gt;</w:t>
      </w:r>
      <w:r>
        <w:rPr>
          <w:rFonts w:eastAsia="方正书宋_GBK" w:hint="default"/>
        </w:rPr>
        <w:t xml:space="preserve">”“</w:t>
      </w:r>
      <w:r>
        <w:rPr>
          <w:rFonts w:ascii="NEU-BZ" w:hAnsi="NEU-BZ" w:hint="default"/>
        </w:rPr>
        <w:t xml:space="preserve">&lt;</w:t>
      </w:r>
      <w:r>
        <w:rPr>
          <w:rFonts w:eastAsia="方正书宋_GBK" w:hint="default"/>
        </w:rPr>
        <w:t xml:space="preserve">”或“</w:t>
      </w:r>
      <w:r>
        <w:rPr>
          <w:rFonts w:ascii="NEU-BZ" w:hAnsi="NEU-BZ" w:hint="default"/>
        </w:rPr>
        <w:t xml:space="preserve">=</w:t>
      </w:r>
      <w:r>
        <w:rPr>
          <w:rFonts w:eastAsia="方正书宋_GBK" w:hint="default"/>
        </w:rPr>
        <w:t xml:space="preserve">”</w:t>
      </w:r>
      <w:r>
        <w:rPr>
          <w:rFonts w:ascii="方正书宋_GBK" w:hAnsi="方正书宋_GBK" w:hint="default"/>
        </w:rPr>
        <w:t xml:space="preserve">)</w:t>
      </w:r>
      <w:r>
        <w:rPr>
          <w:rFonts w:ascii="NEU-BZ" w:hAnsi="NEU-BZ" w:hint="default"/>
          <w:i/>
        </w:rPr>
        <w:t xml:space="preserve">θ</w:t>
      </w:r>
      <w:r>
        <w:rPr>
          <w:rFonts w:ascii="NEU-BZ" w:hAnsi="NEU-BZ" w:hint="default"/>
          <w:vertAlign w:val="subscript"/>
        </w:rPr>
        <w:t xml:space="preserve">3</w:t>
      </w:r>
      <w:r>
        <w:rPr>
          <w:rFonts w:ascii="方正书宋_GBK" w:hAnsi="方正书宋_GBK" w:hint="default"/>
        </w:rPr>
        <w:t xml:space="preserve">;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该实验通过观察木块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</w:rPr>
        <w:t xml:space="preserve">被撞击后移动的距离来判断小球具有的动能的大小。下列实验中也是采用类似研究方法的是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A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选填序号</w:t>
      </w:r>
      <w:r>
        <w:rPr>
          <w:rFonts w:ascii="方正书宋_GBK" w:hAnsi="方正书宋_GBK" w:hint="default"/>
        </w:rPr>
        <w:t xml:space="preserve">);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根据磁铁吸引大头针的多少来判断磁性的强弱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在研究磁场时引入磁感线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为了研究电流和电阻的关系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使电压保持不变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4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小科将实验装置改成图丁所示装置研究动能大小与质量的关系。利用质量不同的铁球将弹簧压缩相同程度后由静止释放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撞击同一木块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结果发现木块移动的距离均相同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于是得出动能大小与质量无关的结论。产生这一错误结论的主要原因是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弹簧的压缩程度相同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具有的弹性势能相同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铁球获得的动能相同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在探究弹性势能的大小跟哪些因素有关时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小明提出了如下猜想。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猜想一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与弹簧被压缩的程度有关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猜想二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与弹簧的材料有关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猜想三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与弹簧的长度有关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猜想四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与弹簧的粗细有关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为验证猜想一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他设计了如图所示的实验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实验时将同一弹簧压缩不同的程度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未超过其弹性限度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将小球置于弹簧右端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松开后小球碰到同一位置的相同木块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对数据进行比较分析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木块移动的距离不同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说明弹性势能的大小与弹簧被压缩的程度有关。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为验证猜想四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需选用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粗细不同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但材料、长度相同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的两根弹簧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实验时将两根弹簧压缩相同的程度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将小球置于弹簧的右端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松手后小球碰到同一位置的相同木块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对数据进行比较分析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可得知弹性势能的大小与弹簧的粗细是否有关。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小明根据实验现象认为小球和木块移动一段距离后都要停下来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是因为弹簧、小球和木块所具有的能量消失了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其实小明的观点是错误的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理由是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小球、木块的机械能是转化成了内能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不是消失了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52000" cy="288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mD53815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152000" cy="288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mD54915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四、综合题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湖州模拟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小徐做引体向上时的情形如图所示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他想粗略地测算自己做引体向上的功率。他先测出自己的体重</w:t>
      </w:r>
      <w:r>
        <w:rPr>
          <w:rFonts w:ascii="NEU-BZ" w:hAnsi="NEU-BZ" w:hint="default"/>
          <w:i/>
        </w:rPr>
        <w:t xml:space="preserve">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再用刻度尺测出握拳时手臂的长度</w:t>
      </w:r>
      <w:r>
        <w:rPr>
          <w:rFonts w:ascii="NEU-BZ" w:hAnsi="NEU-BZ" w:hint="default"/>
          <w:i/>
        </w:rPr>
        <w:t xml:space="preserve">L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并用秒表测出自己连续几次引体向上所需的时间</w:t>
      </w:r>
      <w:r>
        <w:rPr>
          <w:rFonts w:ascii="NEU-BZ" w:hAnsi="NEU-BZ" w:hint="default"/>
          <w:i/>
        </w:rPr>
        <w:t xml:space="preserve">t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填入下表。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584000" cy="900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mD54A160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jc w:val="center"/>
      </w:tblPr>
      <w:tblGrid>
        <w:gridCol w:w="1200"/>
        <w:gridCol w:w="1000"/>
        <w:gridCol w:w="1400"/>
        <w:gridCol w:w="1532"/>
      </w:tblGrid>
      <w:tr>
        <w:trPr>
          <w:trHeight w:val="618"/>
        </w:trPr>
        <w:tc>
          <w:tcPr>
            <w:tcW w:w="12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臂长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L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</w:t>
            </w:r>
            <w:r>
              <w:rPr>
                <w:rFonts w:eastAsia="方正黑体_GBK" w:hint="default"/>
                <w:sz w:val="20"/>
                <w:szCs w:val="20"/>
              </w:rPr>
              <w:t xml:space="preserve">厘米</w:t>
            </w:r>
          </w:p>
        </w:tc>
        <w:tc>
          <w:tcPr>
            <w:tcW w:w="10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体重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G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</w:t>
            </w:r>
            <w:r>
              <w:rPr>
                <w:rFonts w:eastAsia="方正黑体_GBK" w:hint="default"/>
                <w:sz w:val="20"/>
                <w:szCs w:val="20"/>
              </w:rPr>
              <w:t xml:space="preserve">牛</w:t>
            </w:r>
          </w:p>
        </w:tc>
        <w:tc>
          <w:tcPr>
            <w:tcW w:w="14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拉上去的次数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</w:t>
            </w:r>
            <w:r>
              <w:rPr>
                <w:rFonts w:eastAsia="方正黑体_GBK" w:hint="default"/>
                <w:sz w:val="20"/>
                <w:szCs w:val="20"/>
              </w:rPr>
              <w:t xml:space="preserve">次</w:t>
            </w:r>
          </w:p>
        </w:tc>
        <w:tc>
          <w:tcPr>
            <w:tcW w:w="15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时间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t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</w:t>
            </w:r>
            <w:r>
              <w:rPr>
                <w:rFonts w:eastAsia="方正黑体_GBK" w:hint="default"/>
                <w:sz w:val="20"/>
                <w:szCs w:val="20"/>
              </w:rPr>
              <w:t xml:space="preserve">秒</w:t>
            </w:r>
          </w:p>
        </w:tc>
      </w:tr>
      <w:tr>
        <w:trPr>
          <w:trHeight w:val="313"/>
        </w:trPr>
        <w:tc>
          <w:tcPr>
            <w:tcW w:w="12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60</w:t>
            </w:r>
          </w:p>
        </w:tc>
        <w:tc>
          <w:tcPr>
            <w:tcW w:w="10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500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1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请根据表中的数据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帮助小徐计算在此过程中他做引体向上的功率</w:t>
      </w:r>
      <w:r>
        <w:rPr>
          <w:rFonts w:ascii="方正书宋_GBK" w:hAnsi="方正书宋_GBK" w:hint="default"/>
        </w:rPr>
        <w:t xml:space="preserve">;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 xmlns:w10="urn:schemas-microsoft-com:office:word">
        <w:drawing>
          <wp:inline>
            <wp:extent cx="972000" cy="252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mD54B16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书宋_GBK" w:hint="default"/>
        </w:rPr>
        <w:t xml:space="preserve">结合实际分析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连续做引体向上运动时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到了后段时间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人做功的功率会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减小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选填“增大”“减小”或“不变”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其理由是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连续做引体向上运动时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人会疲劳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到了后段时间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做一次引体向上需要的时间变长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而</w:t>
      </w:r>
      <w:r>
        <w:rPr>
          <w:rFonts w:eastAsia="方正书宋_GBK" w:hint="default"/>
          <w:color w:val="00FFFF"/>
          <w:u w:val="single"/>
        </w:rPr>
        <w:t xml:space="preserve">做一次引体向上需要做的功不变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由公式</w:t>
      </w:r>
      <w:r>
        <w:rPr>
          <w:rFonts w:ascii="NEU-BZ" w:hAnsi="NEU-BZ" w:hint="default"/>
          <w:color w:val="00FFFF"/>
          <w:i/>
          <w:u w:val="single"/>
        </w:rPr>
        <w:t xml:space="preserve">P</w:t>
      </w:r>
      <w:r>
        <w:rPr>
          <w:rFonts w:ascii="NEU-BZ" w:hAnsi="NEU-BZ" w:hint="default"/>
          <w:color w:val="00FFFF"/>
          <w:u w:val="single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W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>
        <w:rPr>
          <w:rFonts w:eastAsia="方正书宋_GBK" w:hint="default"/>
          <w:color w:val="00FFFF"/>
          <w:u w:val="single"/>
        </w:rPr>
        <w:t xml:space="preserve">可知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人做功的功率会减小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做一次引体向上时上升的高度</w:t>
      </w:r>
      <w:r>
        <w:rPr>
          <w:rFonts w:ascii="NEU-BZ" w:hAnsi="NEU-BZ" w:hint="default"/>
          <w:color w:val="00FFFF"/>
          <w:i/>
        </w:rPr>
        <w:t xml:space="preserve">h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L</w:t>
      </w:r>
      <w:r>
        <w:rPr>
          <w:rFonts w:ascii="NEU-BZ" w:hAnsi="NEU-BZ" w:hint="default"/>
          <w:color w:val="00FFFF"/>
        </w:rPr>
        <w:t xml:space="preserve">=60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cm=0.6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小徐做</w:t>
      </w:r>
      <w:r>
        <w:rPr>
          <w:rFonts w:ascii="NEU-BZ" w:hAnsi="NEU-BZ" w:hint="default"/>
          <w:color w:val="00FFFF"/>
        </w:rPr>
        <w:t xml:space="preserve">5</w:t>
      </w:r>
      <w:r>
        <w:rPr>
          <w:rFonts w:eastAsia="方正楷体_GBK" w:hint="default"/>
          <w:color w:val="00FFFF"/>
        </w:rPr>
        <w:t xml:space="preserve">次引体向上克服重力做的功</w:t>
      </w:r>
      <w:r>
        <w:rPr>
          <w:rFonts w:ascii="NEU-BZ" w:hAnsi="NEU-BZ" w:hint="default"/>
          <w:color w:val="00FFFF"/>
          <w:i/>
        </w:rPr>
        <w:t xml:space="preserve">W</w:t>
      </w:r>
      <w:r>
        <w:rPr>
          <w:rFonts w:ascii="NEU-BZ" w:hAnsi="NEU-BZ" w:hint="default"/>
          <w:color w:val="00FFFF"/>
        </w:rPr>
        <w:t xml:space="preserve">=5</w:t>
      </w:r>
      <w:r>
        <w:rPr>
          <w:rFonts w:ascii="NEU-BZ" w:hAnsi="NEU-BZ" w:hint="default"/>
          <w:color w:val="00FFFF"/>
          <w:i/>
        </w:rPr>
        <w:t xml:space="preserve">Gh</w:t>
      </w:r>
      <w:r>
        <w:rPr>
          <w:rFonts w:ascii="NEU-BZ" w:hAnsi="NEU-BZ" w:hint="default"/>
          <w:color w:val="00FFFF"/>
        </w:rPr>
        <w:t xml:space="preserve">=5×500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N×0.6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m=1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500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他做引体向上的功率</w:t>
      </w:r>
      <w:r>
        <w:rPr>
          <w:rFonts w:ascii="NEU-BZ" w:hAnsi="NEU-BZ" w:hint="default"/>
          <w:color w:val="00FFFF"/>
          <w:i/>
        </w:rPr>
        <w:t xml:space="preserve">P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W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1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500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J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s</m:t>
            </m:r>
          </m:den>
        </m:f>
      </m:oMath>
      <w:r>
        <w:rPr>
          <w:rFonts w:ascii="NEU-BZ" w:hAnsi="NEU-BZ" w:hint="default"/>
          <w:color w:val="00FFFF"/>
        </w:rPr>
        <w:t xml:space="preserve">=150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W</w:t>
      </w:r>
      <w:r>
        <w:rPr>
          <w:rFonts w:eastAsia="方正楷体_GBK" w:hint="default"/>
          <w:color w:val="00FFFF"/>
        </w:rPr>
        <w:t xml:space="preserve">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mD54C16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14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内能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D41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金华中考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中国是茶文化之乡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中国茶文化是世界非物质文化遗产。“煮茶”过程中蕴含着丰富的科学知识。下列说法正确的是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756000" cy="720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mD54D16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茶水沸腾时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吸收热量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温度升高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茶水升温是通过做功的方式改变内能的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壶嘴冒出的“白气”是汽化现象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茶香扑鼻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表明分子在不停地做无规则运动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杭州拱墅区校级二模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质量相同的甲、乙两种固态物质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用相同的热源对它们均匀加热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加热时间都为</w:t>
      </w:r>
      <w:r>
        <w:rPr>
          <w:rFonts w:ascii="NEU-BZ" w:hAnsi="NEU-BZ" w:hint="default"/>
        </w:rPr>
        <w:t xml:space="preserve">6</w:t>
      </w:r>
      <w:r>
        <w:rPr>
          <w:rFonts w:eastAsia="方正书宋_GBK" w:hint="default"/>
        </w:rPr>
        <w:t xml:space="preserve">分钟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它们的温度随时间变化的图像如图所示。下列说法正确的是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512000" cy="1584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mD54E164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乙吸收的热量比甲多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甲是晶体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乙一定是非晶体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在</w:t>
      </w:r>
      <w:r>
        <w:rPr>
          <w:rFonts w:ascii="NEU-BZ" w:hAnsi="NEU-BZ" w:hint="default"/>
        </w:rPr>
        <w:t xml:space="preserve">3~6 min</w:t>
      </w:r>
      <w:r>
        <w:rPr>
          <w:rFonts w:eastAsia="方正书宋_GBK" w:hint="default"/>
        </w:rPr>
        <w:t xml:space="preserve">内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甲的内能保持不变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在</w:t>
      </w:r>
      <w:r>
        <w:rPr>
          <w:rFonts w:ascii="NEU-BZ" w:hAnsi="NEU-BZ" w:hint="default"/>
        </w:rPr>
        <w:t xml:space="preserve">0~3 min</w:t>
      </w:r>
      <w:r>
        <w:rPr>
          <w:rFonts w:eastAsia="方正书宋_GBK" w:hint="default"/>
        </w:rPr>
        <w:t xml:space="preserve">内甲的比热容小于乙的比热容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甲、乙两物体的质量都为</w:t>
      </w:r>
      <w:r>
        <w:rPr>
          <w:rFonts w:ascii="NEU-BZ" w:hAnsi="NEU-BZ" w:hint="default"/>
        </w:rPr>
        <w:t xml:space="preserve">2 kg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丙物体质量为</w:t>
      </w:r>
      <w:r>
        <w:rPr>
          <w:rFonts w:ascii="NEU-BZ" w:hAnsi="NEU-BZ" w:hint="default"/>
        </w:rPr>
        <w:t xml:space="preserve">1 kg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三个物体升高</w:t>
      </w:r>
      <w:r>
        <w:rPr>
          <w:rFonts w:ascii="NEU-BZ" w:hAnsi="NEU-BZ" w:hint="default"/>
        </w:rPr>
        <w:t xml:space="preserve">1 ℃</w:t>
      </w:r>
      <w:r>
        <w:rPr>
          <w:rFonts w:eastAsia="方正书宋_GBK" w:hint="default"/>
        </w:rPr>
        <w:t xml:space="preserve">吸收的热量如图所示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下列说法中正确的是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448000" cy="972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mD54F165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乙的比热容与丙相等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甲的比热容比乙小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甲和丙比热容相等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可能是同一种物质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甲、乙的温度都降低</w:t>
      </w:r>
      <w:r>
        <w:rPr>
          <w:rFonts w:ascii="NEU-BZ" w:hAnsi="NEU-BZ" w:hint="default"/>
        </w:rPr>
        <w:t xml:space="preserve">1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甲比乙放出的热量多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目前汽车上用的动力装置绝大多数属于内燃机。如图是某汽车汽油机的工作示意图。以下说法不正确的是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432000" cy="972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mD55016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432000" cy="972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mD55116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432000" cy="972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mD55216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432000" cy="972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mD55316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甲冲程中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吸入的是空气和汽油的混合物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乙冲程中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排出的废气温度高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会带走一部分能量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丙冲程中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能量的转化是内能转化为机械能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这四个冲程的正确顺序是甲丙丁乙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612000" cy="1080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mD55417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婚礼上常用的礼花喷射器结构如图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气罐内有高压气体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气罐通过气阀与纸筒相连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使用时通过扭动气阀可释放压缩气罐内的气体产生冲击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将纸筒里填充的礼花彩条喷向高处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对该过程的分析正确的是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罐内气体的内能增加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气罐内壁的温度升高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罐内气体通过做功的方式改变了内能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该过程能量转化方式与汽油机压缩冲程类似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小亮利用家中的燃气表和温度计测量燃气灶烧水的效率。他将</w:t>
      </w:r>
      <w:r>
        <w:rPr>
          <w:rFonts w:ascii="NEU-BZ" w:hAnsi="NEU-BZ" w:hint="default"/>
        </w:rPr>
        <w:t xml:space="preserve">1 kg</w:t>
      </w:r>
      <w:r>
        <w:rPr>
          <w:rFonts w:eastAsia="方正书宋_GBK" w:hint="default"/>
        </w:rPr>
        <w:t xml:space="preserve">的水从</w:t>
      </w:r>
      <w:r>
        <w:rPr>
          <w:rFonts w:ascii="NEU-BZ" w:hAnsi="NEU-BZ" w:hint="default"/>
        </w:rPr>
        <w:t xml:space="preserve">20 ℃</w:t>
      </w:r>
      <w:r>
        <w:rPr>
          <w:rFonts w:eastAsia="方正书宋_GBK" w:hint="default"/>
        </w:rPr>
        <w:t xml:space="preserve">加热到</w:t>
      </w:r>
      <w:r>
        <w:rPr>
          <w:rFonts w:ascii="NEU-BZ" w:hAnsi="NEU-BZ" w:hint="default"/>
        </w:rPr>
        <w:t xml:space="preserve">60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消耗了</w:t>
      </w:r>
      <w:r>
        <w:rPr>
          <w:rFonts w:ascii="NEU-BZ" w:hAnsi="NEU-BZ" w:hint="default"/>
        </w:rPr>
        <w:t xml:space="preserve">0.01 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书宋_GBK" w:hint="default"/>
        </w:rPr>
        <w:t xml:space="preserve">天然气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假设天然气完全燃烧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则放出的热量为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4×10</w:t>
      </w:r>
      <w:r>
        <w:rPr>
          <w:rFonts w:ascii="NEU-BZ" w:hAnsi="NEU-BZ" w:hint="default"/>
          <w:color w:val="00FFFF"/>
          <w:vertAlign w:val="superscript"/>
          <w:u w:val="single"/>
        </w:rPr>
        <w:t xml:space="preserve">5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J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燃气灶烧水的效率为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42%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[</w:t>
      </w:r>
      <w:r>
        <w:rPr>
          <w:rFonts w:eastAsia="方正书宋_GBK" w:hint="default"/>
        </w:rPr>
        <w:t xml:space="preserve">水的比热容为</w:t>
      </w:r>
      <w:r>
        <w:rPr>
          <w:rFonts w:ascii="NEU-BZ" w:hAnsi="NEU-BZ" w:hint="default"/>
        </w:rPr>
        <w:t xml:space="preserve">4.2×10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NEU-BZ" w:hAnsi="NEU-BZ" w:hint="default"/>
        </w:rPr>
        <w:t xml:space="preserve"> J/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kg·℃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天然气的热值为</w:t>
      </w:r>
      <w:r>
        <w:rPr>
          <w:rFonts w:ascii="NEU-BZ" w:hAnsi="NEU-BZ" w:hint="default"/>
        </w:rPr>
        <w:t xml:space="preserve">4.0×10</w:t>
      </w:r>
      <w:r>
        <w:rPr>
          <w:rFonts w:ascii="NEU-BZ" w:hAnsi="NEU-BZ" w:hint="default"/>
          <w:vertAlign w:val="superscript"/>
        </w:rPr>
        <w:t xml:space="preserve">7</w:t>
      </w:r>
      <w:r>
        <w:rPr>
          <w:rFonts w:ascii="NEU-BZ" w:hAnsi="NEU-BZ" w:hint="default"/>
        </w:rPr>
        <w:t xml:space="preserve"> J/m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]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为了比较液体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和液体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的比热容大小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小宁分别称取相同质量的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和</w:t>
      </w:r>
      <w:r>
        <w:rPr>
          <w:rFonts w:ascii="NEU-BZ" w:hAnsi="NEU-BZ" w:hint="default"/>
          <w:i/>
        </w:rPr>
        <w:t xml:space="preserve">b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在初温相同条件下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利用如图所示装置在沸水中加热。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80000" cy="1044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mD55517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做功和热传递是改变物体内能的两种途径。本实验中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液体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内能增加的途径是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热传递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实验过程中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小宁观察到温度计甲的示数变化始终比乙快。由此可知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液体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的比热容</w:t>
      </w:r>
      <w:r>
        <w:rPr>
          <w:rFonts w:ascii="NEU-BZ" w:hAnsi="NEU-BZ" w:hint="default"/>
          <w:i/>
        </w:rPr>
        <w:t xml:space="preserve">c</w:t>
      </w:r>
      <w:r>
        <w:rPr>
          <w:rFonts w:ascii="NEU-BZ" w:hAnsi="NEU-BZ" w:hint="default"/>
          <w:i/>
          <w:vertAlign w:val="subscript"/>
        </w:rPr>
        <w:t xml:space="preserve">a</w:t>
      </w:r>
      <w:r>
        <w:rPr>
          <w:rFonts w:eastAsia="方正书宋_GBK" w:hint="default"/>
        </w:rPr>
        <w:t xml:space="preserve">与液体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的比热容</w:t>
      </w:r>
      <w:r>
        <w:rPr>
          <w:rFonts w:ascii="NEU-BZ" w:hAnsi="NEU-BZ" w:hint="default"/>
          <w:i/>
        </w:rPr>
        <w:t xml:space="preserve">c</w:t>
      </w:r>
      <w:r>
        <w:rPr>
          <w:rFonts w:ascii="NEU-BZ" w:hAnsi="NEU-BZ" w:hint="default"/>
          <w:i/>
          <w:vertAlign w:val="subscript"/>
        </w:rPr>
        <w:t xml:space="preserve">b</w:t>
      </w:r>
      <w:r>
        <w:rPr>
          <w:rFonts w:eastAsia="方正书宋_GBK" w:hint="default"/>
        </w:rPr>
        <w:t xml:space="preserve">的大小关系是</w:t>
      </w:r>
      <w:r>
        <w:rPr>
          <w:rFonts w:ascii="NEU-BZ" w:hAnsi="NEU-BZ" w:hint="default"/>
          <w:i/>
        </w:rPr>
        <w:t xml:space="preserve">c</w:t>
      </w:r>
      <w:r>
        <w:rPr>
          <w:rFonts w:ascii="NEU-BZ" w:hAnsi="NEU-BZ" w:hint="default"/>
          <w:i/>
          <w:vertAlign w:val="subscript"/>
        </w:rPr>
        <w:t xml:space="preserve">a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&lt;</w:t>
      </w:r>
      <w:r>
        <w:rPr>
          <w:rFonts w:eastAsia="方正书宋_GBK" w:ascii="NEU-BZ" w:hAnsi="NEU-BZ" w:hint="default"/>
          <w:u w:val="single"/>
        </w:rPr>
        <w:t xml:space="preserve">　</w:t>
      </w:r>
      <w:r>
        <w:rPr>
          <w:rFonts w:ascii="NEU-BZ" w:hAnsi="NEU-BZ" w:hint="default"/>
          <w:i/>
        </w:rPr>
        <w:t xml:space="preserve">c</w:t>
      </w:r>
      <w:r>
        <w:rPr>
          <w:rFonts w:ascii="NEU-BZ" w:hAnsi="NEU-BZ" w:hint="default"/>
          <w:i/>
          <w:vertAlign w:val="subscript"/>
        </w:rPr>
        <w:t xml:space="preserve">b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为了减少汽车尾气的排放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新能源汽车正逐渐成为汽车行业的焦点。插电式混动汽车是常见的一种新能源汽车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其驱动原理如图甲所示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行驶动力可由电动机或发动机单独提供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也可以由二者同时提供。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908000" cy="1224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mD55617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甲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468000" cy="1188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mD55717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360000" cy="1188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mD56717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360000" cy="1188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mD56817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396000" cy="1188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mD56917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细等线_GBK" w:hint="default"/>
          <w:sz w:val="20"/>
          <w:szCs w:val="20"/>
        </w:rPr>
      </w:pPr>
      <w:r>
        <w:rPr>
          <w:rFonts w:eastAsia="方正细等线_GBK" w:hint="default"/>
          <w:sz w:val="20"/>
          <w:szCs w:val="20"/>
        </w:rPr>
        <w:t xml:space="preserve">乙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当电池电量充足时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该汽车行驶时通过电池使电动机转动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从而驱动汽车行驶。此过程中能量的转化形式为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化学能</w:t>
      </w:r>
      <w:r>
        <w:rPr>
          <w:rFonts w:ascii="NEU-BZ" w:hAnsi="NEU-BZ" w:hint="default"/>
          <w:color w:val="00FFFF"/>
          <w:u w:val="single"/>
        </w:rPr>
        <w:t xml:space="preserve">➝</w:t>
      </w:r>
      <w:r>
        <w:rPr>
          <w:rFonts w:eastAsia="方正书宋_GBK" w:hint="default"/>
          <w:color w:val="00FFFF"/>
          <w:u w:val="single"/>
        </w:rPr>
        <w:t xml:space="preserve">电能</w:t>
      </w:r>
      <w:r>
        <w:rPr>
          <w:rFonts w:ascii="NEU-BZ" w:hAnsi="NEU-BZ" w:hint="default"/>
          <w:color w:val="00FFFF"/>
          <w:u w:val="single"/>
        </w:rPr>
        <w:t xml:space="preserve">➝</w:t>
      </w:r>
      <w:r>
        <w:rPr>
          <w:rFonts w:eastAsia="方正书宋_GBK" w:hint="default"/>
          <w:color w:val="00FFFF"/>
          <w:u w:val="single"/>
        </w:rPr>
        <w:t xml:space="preserve">机械能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当电池电量不足时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插电式混动汽车的动力由发动机提供。发动机是内燃机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通过燃油燃烧产生高压气体推动活塞做功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图乙中发动机产生动力的冲程是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C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湖州模拟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难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杭州向阳处每平方米面积在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小时内得到的太阳辐射能平均为</w:t>
      </w:r>
      <w:r>
        <w:rPr>
          <w:rFonts w:ascii="NEU-BZ" w:hAnsi="NEU-BZ" w:hint="default"/>
        </w:rPr>
        <w:t xml:space="preserve">4.0×10</w:t>
      </w:r>
      <w:r>
        <w:rPr>
          <w:rFonts w:ascii="NEU-BZ" w:hAnsi="NEU-BZ" w:hint="default"/>
          <w:vertAlign w:val="superscript"/>
        </w:rPr>
        <w:t xml:space="preserve">6</w:t>
      </w:r>
      <w:r>
        <w:rPr>
          <w:rFonts w:ascii="NEU-BZ" w:hAnsi="NEU-BZ" w:hint="default"/>
        </w:rPr>
        <w:t xml:space="preserve"> J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某太阳能电辅热热水器的部分参数如表所示</w:t>
      </w:r>
      <w:r>
        <w:rPr>
          <w:rFonts w:ascii="方正书宋_GBK" w:hAnsi="方正书宋_GBK" w:hint="default"/>
        </w:rPr>
        <w:t xml:space="preserve">:</w:t>
      </w:r>
    </w:p>
    <w:tbl>
      <w:tblPr>
        <w:jc w:val="center"/>
      </w:tblPr>
      <w:tblGrid>
        <w:gridCol w:w="1200"/>
        <w:gridCol w:w="800"/>
        <w:gridCol w:w="800"/>
        <w:gridCol w:w="800"/>
        <w:gridCol w:w="1532"/>
      </w:tblGrid>
      <w:tr>
        <w:trPr>
          <w:trHeight w:val="313"/>
        </w:trPr>
        <w:tc>
          <w:tcPr>
            <w:tcW w:w="12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外形尺寸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/mm</w:t>
            </w:r>
          </w:p>
        </w:tc>
        <w:tc>
          <w:tcPr>
            <w:tcW w:w="8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光照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面积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/m</w:t>
            </w:r>
            <w:r>
              <w:rPr>
                <w:rFonts w:ascii="NEU-BZ" w:hAnsi="NEU-BZ" w:hint="default"/>
                <w:sz w:val="20"/>
                <w:szCs w:val="20"/>
                <w:vertAlign w:val="superscript"/>
              </w:rPr>
              <w:t xml:space="preserve">2</w:t>
            </w:r>
          </w:p>
        </w:tc>
        <w:tc>
          <w:tcPr>
            <w:tcW w:w="8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水箱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容积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/L</w:t>
            </w:r>
          </w:p>
        </w:tc>
        <w:tc>
          <w:tcPr>
            <w:tcW w:w="23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gridSpan w:val="2"/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电加热器</w:t>
            </w:r>
          </w:p>
        </w:tc>
      </w:tr>
      <w:tr>
        <w:trPr>
          <w:trHeight w:val="313"/>
        </w:trPr>
        <w:tc>
          <w:tcPr>
            <w:tcW w:w="1200"/>
            <w:tcBorders>
              <w:left w:val="single" w:sz="6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800"/>
            <w:tcBorders>
              <w:left w:val="single" w:sz="3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800"/>
            <w:tcBorders>
              <w:left w:val="single" w:sz="3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电压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/V</w:t>
            </w:r>
          </w:p>
        </w:tc>
        <w:tc>
          <w:tcPr>
            <w:tcW w:w="1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电功率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/W</w:t>
            </w:r>
          </w:p>
        </w:tc>
      </w:tr>
      <w:tr>
        <w:trPr>
          <w:trHeight w:val="618"/>
        </w:trPr>
        <w:tc>
          <w:tcPr>
            <w:tcW w:w="12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1 190×1 250</w:t>
            </w:r>
          </w:p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×1 190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1.35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100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220</w:t>
            </w:r>
          </w:p>
        </w:tc>
        <w:tc>
          <w:tcPr>
            <w:tcW w:w="15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1 500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已知</w:t>
      </w:r>
      <w:r>
        <w:rPr>
          <w:rFonts w:ascii="NEU-BZ" w:hAnsi="NEU-BZ" w:hint="default"/>
          <w:i/>
        </w:rPr>
        <w:t xml:space="preserve">c</w:t>
      </w:r>
      <w:r>
        <w:rPr>
          <w:rFonts w:eastAsia="方正书宋_GBK" w:hint="default"/>
          <w:vertAlign w:val="subscript"/>
        </w:rPr>
        <w:t xml:space="preserve">水</w:t>
      </w:r>
      <w:r>
        <w:rPr>
          <w:rFonts w:ascii="NEU-BZ" w:hAnsi="NEU-BZ" w:hint="default"/>
        </w:rPr>
        <w:t xml:space="preserve">=4.2×10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NEU-BZ" w:hAnsi="NEU-BZ" w:hint="default"/>
        </w:rPr>
        <w:t xml:space="preserve"> J/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kg·℃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液化石油气的热值</w:t>
      </w:r>
      <w:r>
        <w:rPr>
          <w:rFonts w:ascii="NEU-BZ" w:hAnsi="NEU-BZ" w:hint="default"/>
          <w:i/>
        </w:rPr>
        <w:t xml:space="preserve">q</w:t>
      </w:r>
      <w:r>
        <w:rPr>
          <w:rFonts w:ascii="NEU-BZ" w:hAnsi="NEU-BZ" w:hint="default"/>
        </w:rPr>
        <w:t xml:space="preserve">=3.5×10</w:t>
      </w:r>
      <w:r>
        <w:rPr>
          <w:rFonts w:ascii="NEU-BZ" w:hAnsi="NEU-BZ" w:hint="default"/>
          <w:vertAlign w:val="superscript"/>
        </w:rPr>
        <w:t xml:space="preserve">7</w:t>
      </w:r>
      <w:r>
        <w:rPr>
          <w:rFonts w:ascii="NEU-BZ" w:hAnsi="NEU-BZ" w:hint="default"/>
        </w:rPr>
        <w:t xml:space="preserve"> J/kg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eastAsia="方正书宋_GBK" w:hint="default"/>
        </w:rPr>
        <w:t xml:space="preserve">。请根据以上信息回答下列问题。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该太阳能热水器的总有效接收光照的面积为</w:t>
      </w:r>
      <w:r>
        <w:rPr>
          <w:rFonts w:ascii="NEU-BZ" w:hAnsi="NEU-BZ" w:hint="default"/>
        </w:rPr>
        <w:t xml:space="preserve">1.35 m</w:t>
      </w:r>
      <w:r>
        <w:rPr>
          <w:rFonts w:ascii="NEU-BZ" w:hAnsi="NEU-BZ" w:hint="default"/>
          <w:vertAlign w:val="super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如果以每日接收太阳能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小时计算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每天共接收多少太阳能</w:t>
      </w:r>
      <w:r>
        <w:rPr>
          <w:rFonts w:ascii="方正书宋_GBK" w:hAnsi="方正书宋_GBK" w:hint="default"/>
        </w:rPr>
        <w:t xml:space="preserve">?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如果该太阳能热水器每天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日照为</w:t>
      </w:r>
      <w:r>
        <w:rPr>
          <w:rFonts w:ascii="NEU-BZ" w:hAnsi="NEU-BZ" w:hint="default"/>
        </w:rPr>
        <w:t xml:space="preserve">10</w:t>
      </w:r>
      <w:r>
        <w:rPr>
          <w:rFonts w:eastAsia="方正书宋_GBK" w:hint="default"/>
        </w:rPr>
        <w:t xml:space="preserve">小时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能将满水箱的水从</w:t>
      </w:r>
      <w:r>
        <w:rPr>
          <w:rFonts w:ascii="NEU-BZ" w:hAnsi="NEU-BZ" w:hint="default"/>
        </w:rPr>
        <w:t xml:space="preserve">20 ℃</w:t>
      </w:r>
      <w:r>
        <w:rPr>
          <w:rFonts w:eastAsia="方正书宋_GBK" w:hint="default"/>
        </w:rPr>
        <w:t xml:space="preserve">加热到</w:t>
      </w:r>
      <w:r>
        <w:rPr>
          <w:rFonts w:ascii="NEU-BZ" w:hAnsi="NEU-BZ" w:hint="default"/>
        </w:rPr>
        <w:t xml:space="preserve">80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请你计算该太阳能热水器将太阳能转化为水的内能的效率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结果保留到</w:t>
      </w:r>
      <w:r>
        <w:rPr>
          <w:rFonts w:ascii="NEU-BZ" w:hAnsi="NEU-BZ" w:hint="default"/>
        </w:rPr>
        <w:t xml:space="preserve">0.1%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已知液化石油气完全燃烧放出的热量有</w:t>
      </w:r>
      <w:r>
        <w:rPr>
          <w:rFonts w:ascii="NEU-BZ" w:hAnsi="NEU-BZ" w:hint="default"/>
        </w:rPr>
        <w:t xml:space="preserve">60%</w:t>
      </w:r>
      <w:r>
        <w:rPr>
          <w:rFonts w:eastAsia="方正书宋_GBK" w:hint="default"/>
        </w:rPr>
        <w:t xml:space="preserve">被水吸收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若用液化石油气热水器将满水箱的水从</w:t>
      </w:r>
      <w:r>
        <w:rPr>
          <w:rFonts w:ascii="NEU-BZ" w:hAnsi="NEU-BZ" w:hint="default"/>
        </w:rPr>
        <w:t xml:space="preserve">20 ℃</w:t>
      </w:r>
      <w:r>
        <w:rPr>
          <w:rFonts w:eastAsia="方正书宋_GBK" w:hint="default"/>
        </w:rPr>
        <w:t xml:space="preserve">加热到</w:t>
      </w:r>
      <w:r>
        <w:rPr>
          <w:rFonts w:ascii="NEU-BZ" w:hAnsi="NEU-BZ" w:hint="default"/>
        </w:rPr>
        <w:t xml:space="preserve">80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则需要多少费用</w:t>
      </w:r>
      <w:r>
        <w:rPr>
          <w:rFonts w:ascii="方正书宋_GBK" w:hAnsi="方正书宋_GBK" w:hint="default"/>
        </w:rPr>
        <w:t xml:space="preserve">?(</w:t>
      </w:r>
      <w:r>
        <w:rPr>
          <w:rFonts w:eastAsia="方正书宋_GBK" w:hint="default"/>
        </w:rPr>
        <w:t xml:space="preserve">液化石油气的价格设为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元</w:t>
      </w:r>
      <w:r>
        <w:rPr>
          <w:rFonts w:ascii="NEU-BZ" w:hAnsi="NEU-BZ" w:hint="default"/>
        </w:rPr>
        <w:t xml:space="preserve">/m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液化石油气的密度为</w:t>
      </w:r>
      <w:r>
        <w:rPr>
          <w:rFonts w:ascii="NEU-BZ" w:hAnsi="NEU-BZ" w:hint="default"/>
        </w:rPr>
        <w:t xml:space="preserve">0.72 kg/m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　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热水器每天接收的总太阳能</w:t>
      </w:r>
      <w:r>
        <w:rPr>
          <w:rFonts w:ascii="NEU-BZ" w:hAnsi="NEU-BZ" w:hint="default"/>
          <w:color w:val="00FFFF"/>
          <w:i/>
        </w:rPr>
        <w:t xml:space="preserve">Q</w:t>
      </w:r>
      <w:r>
        <w:rPr>
          <w:rFonts w:eastAsia="方正楷体_GBK" w:hint="default"/>
          <w:color w:val="00FFFF"/>
          <w:vertAlign w:val="subscript"/>
        </w:rPr>
        <w:t xml:space="preserve">总</w:t>
      </w:r>
      <w:r>
        <w:rPr>
          <w:rFonts w:ascii="NEU-BZ" w:hAnsi="NEU-BZ" w:hint="default"/>
          <w:color w:val="00FFFF"/>
        </w:rPr>
        <w:t xml:space="preserve">=4.0×10</w:t>
      </w:r>
      <w:r>
        <w:rPr>
          <w:rFonts w:ascii="NEU-BZ" w:hAnsi="NEU-BZ" w:hint="default"/>
          <w:color w:val="00FFFF"/>
          <w:vertAlign w:val="superscript"/>
        </w:rPr>
        <w:t xml:space="preserve">6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J/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h</w:t>
      </w:r>
      <w:r>
        <w:rPr>
          <w:rFonts w:ascii="NEU-B6" w:hAnsi="NEU-B6" w:hint="default"/>
          <w:color w:val="00FFFF"/>
        </w:rPr>
        <w:t xml:space="preserve">·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×10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h×1.35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2</w:t>
      </w:r>
      <w:r>
        <w:rPr>
          <w:rFonts w:ascii="NEU-BZ" w:hAnsi="NEU-BZ" w:hint="default"/>
          <w:color w:val="00FFFF"/>
        </w:rPr>
        <w:t xml:space="preserve">=5.4×10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eastAsia="方正楷体_GBK" w:hint="default"/>
          <w:color w:val="00FFFF"/>
        </w:rPr>
        <w:t xml:space="preserve">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由</w:t>
      </w:r>
      <w:r>
        <w:rPr>
          <w:rFonts w:ascii="NEU-BZ" w:hAnsi="NEU-BZ" w:hint="default"/>
          <w:color w:val="00FFFF"/>
          <w:i/>
        </w:rPr>
        <w:t xml:space="preserve">ρ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V</m:t>
            </m:r>
          </m:den>
        </m:f>
      </m:oMath>
      <w:r>
        <w:rPr>
          <w:rFonts w:eastAsia="方正楷体_GBK" w:hint="default"/>
          <w:color w:val="00FFFF"/>
        </w:rPr>
        <w:t xml:space="preserve">知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满箱水的质量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ρ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  <w:i/>
        </w:rPr>
        <w:t xml:space="preserve">V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</w:rPr>
        <w:t xml:space="preserve">=1×10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kg/m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×100×10</w:t>
      </w:r>
      <w:r>
        <w:rPr>
          <w:rFonts w:ascii="NEU-BZ" w:hAnsi="NEU-BZ" w:hint="default"/>
          <w:color w:val="00FFFF"/>
          <w:vertAlign w:val="superscript"/>
        </w:rPr>
        <w:t xml:space="preserve">-3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=100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水吸收的热量</w:t>
      </w:r>
      <w:r>
        <w:rPr>
          <w:rFonts w:ascii="NEU-BZ" w:hAnsi="NEU-BZ" w:hint="default"/>
          <w:color w:val="00FFFF"/>
          <w:i/>
        </w:rPr>
        <w:t xml:space="preserve">Q</w:t>
      </w:r>
      <w:r>
        <w:rPr>
          <w:rFonts w:eastAsia="方正楷体_GBK" w:hint="default"/>
          <w:color w:val="00FFFF"/>
          <w:vertAlign w:val="subscript"/>
        </w:rPr>
        <w:t xml:space="preserve">吸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c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eastAsia="方正楷体_GBK" w:hint="default"/>
          <w:color w:val="00FFFF"/>
          <w:vertAlign w:val="subscript"/>
        </w:rPr>
        <w:t xml:space="preserve">水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  <w:i/>
        </w:rPr>
        <w:t xml:space="preserve">t</w:t>
      </w:r>
      <w:r>
        <w:rPr>
          <w:rFonts w:ascii="NEU-BZ" w:hAnsi="NEU-BZ" w:hint="default"/>
          <w:color w:val="00FFFF"/>
        </w:rPr>
        <w:t xml:space="preserve">-</w:t>
      </w:r>
      <w:r>
        <w:rPr>
          <w:rFonts w:ascii="NEU-BZ" w:hAnsi="NEU-BZ" w:hint="default"/>
          <w:color w:val="00FFFF"/>
          <w:i/>
        </w:rPr>
        <w:t xml:space="preserve">t</w:t>
      </w:r>
      <w:r>
        <w:rPr>
          <w:rFonts w:ascii="NEU-BZ" w:hAnsi="NEU-BZ" w:hint="default"/>
          <w:color w:val="00FFFF"/>
          <w:vertAlign w:val="subscript"/>
        </w:rPr>
        <w:t xml:space="preserve">0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=4.2×10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J/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kg</w:t>
      </w:r>
      <w:r>
        <w:rPr>
          <w:rFonts w:ascii="NEU-B6" w:hAnsi="NEU-B6" w:hint="default"/>
          <w:color w:val="00FFFF"/>
        </w:rPr>
        <w:t xml:space="preserve">·</w:t>
      </w:r>
      <w:r>
        <w:rPr>
          <w:rFonts w:ascii="NEU-BZ" w:hAnsi="NEU-BZ" w:hint="default"/>
          <w:color w:val="00FFFF"/>
        </w:rPr>
        <w:t xml:space="preserve">℃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×100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kg×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80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℃-20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℃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</w:rPr>
        <w:t xml:space="preserve">=2.52×10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则</w:t>
      </w:r>
      <w:r>
        <w:rPr>
          <w:rFonts w:ascii="NEU-BZ" w:hAnsi="NEU-BZ" w:hint="default"/>
          <w:color w:val="00FFFF"/>
          <w:i/>
        </w:rPr>
        <w:t xml:space="preserve">η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吸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总</m:t>
                </m:r>
              </m:sub>
            </m:sSub>
          </m:den>
        </m:f>
      </m:oMath>
      <w:r>
        <w:rPr>
          <w:rFonts w:ascii="NEU-BZ" w:hAnsi="NEU-BZ" w:hint="default"/>
          <w:color w:val="00FFFF"/>
        </w:rPr>
        <w:t xml:space="preserve">×100%=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2.52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rPr>
                <m:sty m:val="p"/>
              </m:rPr>
              <m:t>J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5.4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rPr>
                <m:sty m:val="p"/>
              </m:rPr>
              <m:t>J</m:t>
            </m:r>
          </m:den>
        </m:f>
      </m:oMath>
      <w:r>
        <w:rPr>
          <w:rFonts w:ascii="NEU-BZ" w:hAnsi="NEU-BZ" w:hint="default"/>
          <w:color w:val="00FFFF"/>
        </w:rPr>
        <w:t xml:space="preserve">×100%≈46.7%</w:t>
      </w:r>
      <w:r>
        <w:rPr>
          <w:rFonts w:ascii="方正楷体_GBK" w:hAnsi="方正楷体_GBK" w:hint="default"/>
          <w:color w:val="00FFFF"/>
        </w:rPr>
        <w:t xml:space="preserve">;(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ascii="NEU-BZ" w:hAnsi="NEU-BZ" w:hint="default"/>
          <w:color w:val="00FFFF"/>
          <w:i/>
        </w:rPr>
        <w:t xml:space="preserve">Q</w:t>
      </w:r>
      <w:r>
        <w:rPr>
          <w:rFonts w:eastAsia="方正楷体_GBK" w:hint="default"/>
          <w:color w:val="00FFFF"/>
          <w:vertAlign w:val="subscript"/>
        </w:rPr>
        <w:t xml:space="preserve">吸</w:t>
      </w:r>
      <w:r>
        <w:rPr>
          <w:rFonts w:ascii="NEU-BZ" w:hAnsi="NEU-BZ" w:hint="default"/>
          <w:color w:val="00FFFF"/>
        </w:rPr>
        <w:t xml:space="preserve">=60%</w:t>
      </w:r>
      <w:r>
        <w:rPr>
          <w:rFonts w:ascii="NEU-BZ" w:hAnsi="NEU-BZ" w:hint="default"/>
          <w:color w:val="00FFFF"/>
          <w:i/>
        </w:rPr>
        <w:t xml:space="preserve">Q</w:t>
      </w:r>
      <w:r>
        <w:rPr>
          <w:rFonts w:eastAsia="方正楷体_GBK" w:hint="default"/>
          <w:color w:val="00FFFF"/>
          <w:vertAlign w:val="subscript"/>
        </w:rPr>
        <w:t xml:space="preserve">放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液化石油气完全燃烧放出的热量</w:t>
      </w:r>
      <w:r>
        <w:rPr>
          <w:rFonts w:ascii="NEU-BZ" w:hAnsi="NEU-BZ" w:hint="default"/>
          <w:color w:val="00FFFF"/>
          <w:i/>
        </w:rPr>
        <w:t xml:space="preserve">Q</w:t>
      </w:r>
      <w:r>
        <w:rPr>
          <w:rFonts w:eastAsia="方正楷体_GBK" w:hint="default"/>
          <w:color w:val="00FFFF"/>
          <w:vertAlign w:val="subscript"/>
        </w:rPr>
        <w:t xml:space="preserve">放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吸</m:t>
                </m:r>
              </m:sub>
            </m:sSub>
          </m:num>
          <m:den>
            <m:r>
              <w:rPr>
                <w:rFonts w:ascii="Cambria Math" w:hAnsi="Cambria Math"/>
              </w:rPr>
              <m:rPr>
                <m:sty m:val="p"/>
              </m:rPr>
              <m:t>60</m:t>
            </m:r>
            <m:r>
              <w:rPr>
                <w:rFonts w:ascii="Cambria Math" w:hAnsi="Cambria Math"/>
              </w:rPr>
              <m:rPr>
                <m:sty m:val="p"/>
              </m:rPr>
              <m:t>%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2.52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rPr>
                <m:sty m:val="p"/>
              </m:rPr>
              <m:t>J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60</m:t>
            </m:r>
            <m:r>
              <w:rPr>
                <w:rFonts w:ascii="Cambria Math" w:hAnsi="Cambria Math"/>
              </w:rPr>
              <m:rPr>
                <m:sty m:val="p"/>
              </m:rPr>
              <m:t>%</m:t>
            </m:r>
          </m:den>
        </m:f>
      </m:oMath>
      <w:r>
        <w:rPr>
          <w:rFonts w:ascii="NEU-BZ" w:hAnsi="NEU-BZ" w:hint="default"/>
          <w:color w:val="00FFFF"/>
        </w:rPr>
        <w:t xml:space="preserve">=4.2×10</w:t>
      </w:r>
      <w:r>
        <w:rPr>
          <w:rFonts w:ascii="NEU-BZ" w:hAnsi="NEU-BZ" w:hint="default"/>
          <w:color w:val="00FFFF"/>
          <w:vertAlign w:val="superscript"/>
        </w:rPr>
        <w:t xml:space="preserve">7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燃烧液化石油气的质量</w:t>
      </w:r>
      <w:r>
        <w:rPr>
          <w:rFonts w:ascii="NEU-BZ" w:hAnsi="NEU-BZ" w:hint="default"/>
          <w:color w:val="00FFFF"/>
          <w:i/>
        </w:rPr>
        <w:t xml:space="preserve">m</w:t>
      </w:r>
      <w:r>
        <w:rPr>
          <w:rFonts w:eastAsia="方正楷体_GBK" w:hint="default"/>
          <w:color w:val="00FFFF"/>
          <w:vertAlign w:val="subscript"/>
        </w:rPr>
        <w:t xml:space="preserve">气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放</m:t>
                </m:r>
              </m:sub>
            </m:sSub>
          </m:num>
          <m:den>
            <m:r>
              <w:rPr>
                <w:rFonts w:ascii="Cambria Math" w:hAnsi="Cambria Math"/>
              </w:rPr>
              <m:t>q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4.2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rPr>
                <m:sty m:val="p"/>
              </m:rPr>
              <m:t>J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3.5</m:t>
            </m:r>
            <m:r>
              <w:rPr>
                <w:rFonts w:ascii="Cambria Math" w:hAnsi="Cambria Math"/>
              </w:rPr>
              <m:rPr>
                <m:sty m:val="p"/>
              </m:rPr>
              <m:t>×</m:t>
            </m:r>
            <m:sSup>
              <m:e>
                <m:r>
                  <w:rPr>
                    <w:rFonts w:ascii="Cambria Math" w:hAnsi="Cambria Math"/>
                  </w:rPr>
                  <m:rPr>
                    <m:sty m:val="p"/>
                  </m:rPr>
                  <m:t>10</m:t>
                </m:r>
              </m:e>
              <m:sup>
                <m:r>
                  <w:rPr>
                    <w:rFonts w:ascii="Cambria Math" w:hAnsi="Cambria Math"/>
                  </w:rPr>
                  <m:rPr>
                    <m:sty m:val="p"/>
                  </m:rPr>
                  <m:t>7</m:t>
                </m:r>
              </m:sup>
            </m:sSup>
            <m:r>
              <w:rPr>
                <w:rFonts w:ascii="Cambria Math" w:hAnsi="Cambria Math"/>
              </w:rPr>
              <m:rPr>
                <m:sty m:val="p"/>
              </m:rPr>
              <m:t>J</m:t>
            </m:r>
            <m:r>
              <w:rPr>
                <w:rFonts w:ascii="Cambria Math" w:hAnsi="Cambria Math"/>
              </w:rPr>
              <m:rPr>
                <m:sty m:val="p"/>
              </m:rPr>
              <m:t>/</m:t>
            </m:r>
            <m:r>
              <w:rPr>
                <w:rFonts w:ascii="Cambria Math" w:hAnsi="Cambria Math"/>
              </w:rPr>
              <m:rPr>
                <m:sty m:val="p"/>
              </m:rPr>
              <m:t>k</m:t>
            </m:r>
            <m:r>
              <w:rPr>
                <w:rFonts w:ascii="Cambria Math" w:hAnsi="Cambria Math"/>
              </w:rPr>
              <m:rPr>
                <m:sty m:val="p"/>
              </m:rPr>
              <m:t>g</m:t>
            </m:r>
          </m:den>
        </m:f>
      </m:oMath>
      <w:r>
        <w:rPr>
          <w:rFonts w:ascii="NEU-BZ" w:hAnsi="NEU-BZ" w:hint="default"/>
          <w:color w:val="00FFFF"/>
        </w:rPr>
        <w:t xml:space="preserve">=1.2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液化石油气的体积</w:t>
      </w:r>
      <w:r>
        <w:rPr>
          <w:rFonts w:ascii="NEU-BZ" w:hAnsi="NEU-BZ" w:hint="default"/>
          <w:color w:val="00FFFF"/>
          <w:i/>
        </w:rPr>
        <w:t xml:space="preserve">V</w:t>
      </w:r>
      <w:r>
        <w:rPr>
          <w:rFonts w:eastAsia="方正楷体_GBK" w:hint="default"/>
          <w:color w:val="00FFFF"/>
          <w:vertAlign w:val="subscript"/>
        </w:rPr>
        <w:t xml:space="preserve">气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气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气</m:t>
                </m:r>
              </m:sub>
            </m:sSub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5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3</m:t>
            </m:r>
          </m:den>
        </m:f>
      </m:oMath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所需费用为</w:t>
      </w:r>
      <w:r>
        <w:rPr>
          <w:rFonts w:ascii="NEU-BZ" w:hAnsi="NEU-BZ" w:hint="default"/>
          <w:color w:val="00FFFF"/>
        </w:rPr>
        <w:t xml:space="preserve">3</w:t>
      </w:r>
      <w:r>
        <w:rPr>
          <w:rFonts w:eastAsia="方正楷体_GBK" w:hint="default"/>
          <w:color w:val="00FFFF"/>
        </w:rPr>
        <w:t xml:space="preserve">元</w:t>
      </w:r>
      <w:r>
        <w:rPr>
          <w:rFonts w:ascii="NEU-BZ" w:hAnsi="NEU-BZ" w:hint="default"/>
          <w:color w:val="00FFFF"/>
        </w:rPr>
        <w:t xml:space="preserve">/m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×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5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3</m:t>
            </m:r>
          </m:den>
        </m:f>
      </m:oMath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</w:t>
      </w:r>
      <w:r>
        <w:rPr>
          <w:rFonts w:ascii="NEU-BZ" w:hAnsi="NEU-BZ" w:hint="default"/>
          <w:color w:val="00FFFF"/>
          <w:vertAlign w:val="superscript"/>
        </w:rPr>
        <w:t xml:space="preserve">3</w:t>
      </w:r>
      <w:r>
        <w:rPr>
          <w:rFonts w:ascii="NEU-BZ" w:hAnsi="NEU-BZ" w:hint="default"/>
          <w:color w:val="00FFFF"/>
        </w:rPr>
        <w:t xml:space="preserve">=5</w:t>
      </w:r>
      <w:r>
        <w:rPr>
          <w:rFonts w:eastAsia="方正楷体_GBK" w:hint="default"/>
          <w:color w:val="00FFFF"/>
        </w:rPr>
        <w:t xml:space="preserve">元。</w:t>
      </w:r>
      <w:r>
        <w:rPr>
          <w:rFonts w:eastAsia="方正书宋_GBK" w:hint="default"/>
        </w:rPr>
        <w:br w:type="page"/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mD56A17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12~15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讲综合训练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D41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720000" cy="252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mD56B17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丽水中考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如图是教室壁挂式实物展台示意图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MN</w:t>
      </w:r>
      <w:r>
        <w:rPr>
          <w:rFonts w:eastAsia="方正书宋_GBK" w:hint="default"/>
        </w:rPr>
        <w:t xml:space="preserve">为展示台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PQ</w:t>
      </w:r>
      <w:r>
        <w:rPr>
          <w:rFonts w:eastAsia="方正书宋_GBK" w:hint="default"/>
        </w:rPr>
        <w:t xml:space="preserve">为连杆拉住展示台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m</w:t>
      </w:r>
      <w:r>
        <w:rPr>
          <w:rFonts w:eastAsia="方正书宋_GBK" w:hint="default"/>
        </w:rPr>
        <w:t xml:space="preserve">为展示物。下列四个选项是展示台承载展示物时杠杆的示意图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828000" cy="864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mD56C17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612000" cy="504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mD56D18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612000" cy="396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mD56E18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40000" cy="468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mD56F18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40000" cy="324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mD5701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 xmlns:w10="urn:schemas-microsoft-com:office:word">
        <w:drawing>
          <wp:inline>
            <wp:extent cx="864000" cy="252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mD57118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茶道是东方文化和人文精神的精髓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要懂茶道首先要从泡茶开始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泡茶中重要的步骤有温杯、闻香、冲泡、品茶等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下列解释与应用的科学知识相违背的是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648000" cy="432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mD57218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温杯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792000" cy="43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mD57318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闻香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504000" cy="432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mD57418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冲泡</w:t>
      </w:r>
      <w:r>
        <w:rPr>
          <w:rFonts w:ascii="NEU-BZ" w:hAnsi="NEU-BZ" w:hint="default"/>
        </w:rPr>
        <w:t xml:space="preserve"> </w:t>
      </w:r>
      <w:r xmlns:w10="urn:schemas-microsoft-com:office:word">
        <w:drawing>
          <wp:inline>
            <wp:extent cx="864000" cy="432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mD57518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细等线_GBK" w:hint="default"/>
          <w:sz w:val="20"/>
          <w:szCs w:val="20"/>
        </w:rPr>
        <w:t xml:space="preserve">品茶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温杯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用开水浇淋茶具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通过热传递的方式提高茶具温度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闻香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用鼻子能闻茶叶香味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是因为分子在不停息地运动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冲泡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用沸水冲泡茶叶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通过沸水溶解茶叶内的许多物质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快速泡出茶味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品茶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用舌品茶水味道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通过茶水中溶解的物质刺激味蕾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从而在舌中形成味觉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撑竿跳高是一项运动员经过持竿助跑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借助撑竿的支撑腾空越过横杆的运动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运动员支起撑竿运动到最高点的过程中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52000" cy="720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mD58618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运动员的动能不变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撑竿的弹性势能先增大后减小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撑竿的弹性势能全部转化为运动员的动能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运动员的机械能不变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16000" cy="900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mD58719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如图是我国拥有完全知识产权的第三代核电机组</w:t>
      </w:r>
      <w:r>
        <w:rPr>
          <w:rFonts w:eastAsia="方正书宋_GBK" w:ascii="方正书宋_GBK" w:hAnsi="方正书宋_GBK" w:hint="default"/>
        </w:rPr>
        <w:t xml:space="preserve">——</w:t>
      </w:r>
      <w:r>
        <w:rPr>
          <w:rFonts w:eastAsia="方正书宋_GBK" w:hint="default"/>
        </w:rPr>
        <w:t xml:space="preserve">华龙一号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号机组的内穹顶吊装过程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分为上升、平移、下降三个阶段。下列能表示上升和平移两个阶段中吊车拉力对穹顶做功大小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用斜线表示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1188000" cy="648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mD58819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1188000" cy="684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mD589192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1296000" cy="684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mD58A19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1152000" cy="648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mD58B19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864000" cy="900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mD58C19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原长为</w:t>
      </w:r>
      <w:r>
        <w:rPr>
          <w:rFonts w:ascii="NEU-BZ" w:hAnsi="NEU-BZ" w:hint="default"/>
          <w:i/>
        </w:rPr>
        <w:t xml:space="preserve">L</w:t>
      </w:r>
      <w:r>
        <w:rPr>
          <w:rFonts w:eastAsia="方正书宋_GBK" w:hint="default"/>
        </w:rPr>
        <w:t xml:space="preserve">的橡皮筋一端固定在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点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另一端悬挂一个小钢球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将钢球从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点由静止释放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钢球运动到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点后开始向上返回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不计空气阻力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两点间距离为</w:t>
      </w:r>
      <w:r>
        <w:rPr>
          <w:rFonts w:ascii="NEU-BZ" w:hAnsi="NEU-BZ" w:hint="default"/>
        </w:rPr>
        <w:t xml:space="preserve">2</w:t>
      </w:r>
      <w:r>
        <w:rPr>
          <w:rFonts w:ascii="NEU-BZ" w:hAnsi="NEU-BZ" w:hint="default"/>
          <w:i/>
        </w:rPr>
        <w:t xml:space="preserve">L</w:t>
      </w:r>
      <w:r>
        <w:rPr>
          <w:rFonts w:eastAsia="方正书宋_GBK" w:hint="default"/>
        </w:rPr>
        <w:t xml:space="preserve">。下列能反映钢球从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点运动到</w:t>
      </w:r>
      <w:r>
        <w:rPr>
          <w:rFonts w:ascii="NEU-BZ" w:hAnsi="NEU-BZ" w:hint="default"/>
          <w:i/>
        </w:rPr>
        <w:t xml:space="preserve">A</w:t>
      </w:r>
      <w:r>
        <w:rPr>
          <w:rFonts w:eastAsia="方正书宋_GBK" w:hint="default"/>
        </w:rPr>
        <w:t xml:space="preserve">点的过程中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其动能</w:t>
      </w:r>
      <w:r>
        <w:rPr>
          <w:rFonts w:ascii="NEU-BZ" w:hAnsi="NEU-BZ" w:hint="default"/>
          <w:i/>
        </w:rPr>
        <w:t xml:space="preserve">E</w:t>
      </w:r>
      <w:r>
        <w:rPr>
          <w:rFonts w:eastAsia="方正书宋_GBK" w:hint="default"/>
        </w:rPr>
        <w:t xml:space="preserve">随运动距离</w:t>
      </w:r>
      <w:r>
        <w:rPr>
          <w:rFonts w:ascii="NEU-BZ" w:hAnsi="NEU-BZ" w:hint="default"/>
          <w:i/>
        </w:rPr>
        <w:t xml:space="preserve">s</w:t>
      </w:r>
      <w:r>
        <w:rPr>
          <w:rFonts w:eastAsia="方正书宋_GBK" w:hint="default"/>
        </w:rPr>
        <w:t xml:space="preserve">变化的关系图像是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 xmlns:w10="urn:schemas-microsoft-com:office:word">
        <w:drawing>
          <wp:inline>
            <wp:extent cx="540000" cy="684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mD58D1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A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40000" cy="684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mD58E19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B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40000" cy="684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mD58F1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C</w:t>
      </w:r>
      <w:r>
        <w:rPr>
          <w:rFonts w:eastAsia="方正书宋_GBK" w:hint="default"/>
        </w:rPr>
        <w:t xml:space="preserve">	</w:t>
      </w:r>
      <w:r xmlns:w10="urn:schemas-microsoft-com:office:word">
        <w:drawing>
          <wp:inline>
            <wp:extent cx="540000" cy="684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mD59019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NEU-BZ" w:hAnsi="NEU-BZ" w:hint="default"/>
        </w:rPr>
        <w:t xml:space="preserve">D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温州鹿城区模拟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太阳能属于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可再生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选填“可再生”或“不可再生”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能源。某太阳能热水器能使</w:t>
      </w:r>
      <w:r>
        <w:rPr>
          <w:rFonts w:ascii="NEU-BZ" w:hAnsi="NEU-BZ" w:hint="default"/>
        </w:rPr>
        <w:t xml:space="preserve">100 kg</w:t>
      </w:r>
      <w:r>
        <w:rPr>
          <w:rFonts w:eastAsia="方正书宋_GBK" w:hint="default"/>
        </w:rPr>
        <w:t xml:space="preserve">的水温度升高</w:t>
      </w:r>
      <w:r>
        <w:rPr>
          <w:rFonts w:ascii="NEU-BZ" w:hAnsi="NEU-BZ" w:hint="default"/>
        </w:rPr>
        <w:t xml:space="preserve">50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那么这些水吸收的热量为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2.1×10</w:t>
      </w:r>
      <w:r>
        <w:rPr>
          <w:rFonts w:ascii="NEU-BZ" w:hAnsi="NEU-BZ" w:hint="default"/>
          <w:color w:val="00FFFF"/>
          <w:vertAlign w:val="superscript"/>
          <w:u w:val="single"/>
        </w:rPr>
        <w:t xml:space="preserve">7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J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水的内能是通过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热传递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的方式改变的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  <w:i/>
        </w:rPr>
        <w:t xml:space="preserve">c</w:t>
      </w:r>
      <w:r>
        <w:rPr>
          <w:rFonts w:eastAsia="方正仿宋_GBK" w:hint="default"/>
          <w:vertAlign w:val="subscript"/>
        </w:rPr>
        <w:t xml:space="preserve">水</w:t>
      </w:r>
      <w:r>
        <w:rPr>
          <w:rFonts w:ascii="NEU-BZ" w:hAnsi="NEU-BZ" w:hint="default"/>
        </w:rPr>
        <w:t xml:space="preserve">=4.2×10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eastAsia="方正仿宋_GBK" w:ascii="NEU-BZ" w:hAnsi="NEU-BZ" w:hint="default"/>
        </w:rPr>
        <w:t xml:space="preserve"> </w:t>
      </w:r>
      <w:r>
        <w:rPr>
          <w:rFonts w:ascii="NEU-BZ" w:hAnsi="NEU-BZ" w:hint="default"/>
        </w:rPr>
        <w:t xml:space="preserve">J/</w:t>
      </w:r>
      <w:r>
        <w:rPr>
          <w:rFonts w:ascii="方正仿宋_GBK" w:hAnsi="方正仿宋_GBK" w:hint="default"/>
        </w:rPr>
        <w:t xml:space="preserve">(</w:t>
      </w:r>
      <w:r>
        <w:rPr>
          <w:rFonts w:ascii="NEU-BZ" w:hAnsi="NEU-BZ" w:hint="default"/>
        </w:rPr>
        <w:t xml:space="preserve">kg</w:t>
      </w:r>
      <w:r>
        <w:rPr>
          <w:rFonts w:ascii="NEU-BZ" w:hAnsi="NEU-BZ" w:hint="default"/>
          <w:i/>
        </w:rPr>
        <w:t xml:space="preserve">·</w:t>
      </w:r>
      <w:r>
        <w:rPr>
          <w:rFonts w:ascii="NEU-BZ" w:hAnsi="NEU-BZ" w:hint="default"/>
        </w:rPr>
        <w:t xml:space="preserve">℃</w:t>
      </w:r>
      <w:r>
        <w:rPr>
          <w:rFonts w:ascii="方正仿宋_GBK" w:hAnsi="方正仿宋_GBK" w:hint="default"/>
        </w:rPr>
        <w:t xml:space="preserve">)]</w:t>
      </w:r>
      <w:r>
        <w:rPr>
          <w:rFonts w:eastAsia="方正仿宋_GBK" w:hint="default"/>
        </w:rPr>
        <w:t xml:space="preserve">。</w:t>
      </w:r>
      <w:r>
        <w:rPr>
          <w:rFonts w:eastAsia="方正仿宋_GBK" w:ascii="方正仿宋_GBK" w:hAnsi="方正仿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在科学学习中我们经常遇到物质的变化、能量的转化以及效率的计算。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用酒精灯把质量为</w:t>
      </w:r>
      <w:r>
        <w:rPr>
          <w:rFonts w:ascii="NEU-BZ" w:hAnsi="NEU-BZ" w:hint="default"/>
        </w:rPr>
        <w:t xml:space="preserve">1 kg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温度为</w:t>
      </w:r>
      <w:r>
        <w:rPr>
          <w:rFonts w:ascii="NEU-BZ" w:hAnsi="NEU-BZ" w:hint="default"/>
        </w:rPr>
        <w:t xml:space="preserve">20 ℃</w:t>
      </w:r>
      <w:r>
        <w:rPr>
          <w:rFonts w:eastAsia="方正书宋_GBK" w:hint="default"/>
        </w:rPr>
        <w:t xml:space="preserve">的水加热到</w:t>
      </w:r>
      <w:r>
        <w:rPr>
          <w:rFonts w:ascii="NEU-BZ" w:hAnsi="NEU-BZ" w:hint="default"/>
        </w:rPr>
        <w:t xml:space="preserve">100 ℃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至少需要完全燃烧</w:t>
      </w:r>
      <w:r>
        <w:rPr>
          <w:rFonts w:ascii="NEU-BZ" w:hAnsi="NEU-BZ" w:hint="default"/>
        </w:rPr>
        <w:t xml:space="preserve">100 g</w:t>
      </w:r>
      <w:r>
        <w:rPr>
          <w:rFonts w:eastAsia="方正书宋_GBK" w:hint="default"/>
        </w:rPr>
        <w:t xml:space="preserve">的酒精。上述过程中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酒精灯的加热效率</w:t>
      </w:r>
      <w:r>
        <w:rPr>
          <w:rFonts w:ascii="NEU-BZ" w:hAnsi="NEU-BZ" w:hint="default"/>
          <w:i/>
        </w:rPr>
        <w:t xml:space="preserve">η</w:t>
      </w:r>
      <w:r>
        <w:rPr>
          <w:rFonts w:ascii="NEU-BZ" w:hAnsi="NEU-BZ" w:hint="default"/>
        </w:rPr>
        <w:t xml:space="preserve">=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11.2%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[</w:t>
      </w:r>
      <w:r>
        <w:rPr>
          <w:rFonts w:eastAsia="方正书宋_GBK" w:hint="default"/>
        </w:rPr>
        <w:t xml:space="preserve">已知水的比热容为</w:t>
      </w:r>
      <w:r>
        <w:rPr>
          <w:rFonts w:ascii="NEU-BZ" w:hAnsi="NEU-BZ" w:hint="default"/>
        </w:rPr>
        <w:t xml:space="preserve">4.2×10</w:t>
      </w:r>
      <w:r>
        <w:rPr>
          <w:rFonts w:ascii="NEU-BZ" w:hAnsi="NEU-BZ" w:hint="default"/>
          <w:vertAlign w:val="superscript"/>
        </w:rPr>
        <w:t xml:space="preserve">3</w:t>
      </w:r>
      <w:r>
        <w:rPr>
          <w:rFonts w:ascii="NEU-BZ" w:hAnsi="NEU-BZ" w:hint="default"/>
        </w:rPr>
        <w:t xml:space="preserve"> J/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kg·℃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酒精的热值为</w:t>
      </w:r>
      <w:r>
        <w:rPr>
          <w:rFonts w:ascii="NEU-BZ" w:hAnsi="NEU-BZ" w:hint="default"/>
        </w:rPr>
        <w:t xml:space="preserve">3.0×10</w:t>
      </w:r>
      <w:r>
        <w:rPr>
          <w:rFonts w:ascii="NEU-BZ" w:hAnsi="NEU-BZ" w:hint="default"/>
          <w:vertAlign w:val="superscript"/>
        </w:rPr>
        <w:t xml:space="preserve">7</w:t>
      </w:r>
      <w:r>
        <w:rPr>
          <w:rFonts w:ascii="NEU-BZ" w:hAnsi="NEU-BZ" w:hint="default"/>
        </w:rPr>
        <w:t xml:space="preserve"> J/kg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加热效率</w:t>
      </w:r>
      <w:r>
        <w:rPr>
          <w:rFonts w:ascii="NEU-BZ" w:hAnsi="NEU-BZ" w:hint="default"/>
          <w:i/>
        </w:rPr>
        <w:t xml:space="preserve">η</w:t>
      </w:r>
      <w:r>
        <w:rPr>
          <w:rFonts w:ascii="NEU-BZ" w:hAnsi="NEU-BZ" w:hint="default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吸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放</m:t>
                </m:r>
              </m:sub>
            </m:sSub>
          </m:den>
        </m:f>
      </m:oMath>
      <w:r>
        <w:rPr>
          <w:rFonts w:ascii="NEU-BZ" w:hAnsi="NEU-BZ" w:hint="default"/>
        </w:rPr>
        <w:t xml:space="preserve">×100</w:t>
      </w:r>
      <w:r>
        <w:rPr>
          <w:rFonts w:ascii="NEU-BZ" w:hAnsi="NEU-BZ" w:hint="default"/>
          <w:i/>
        </w:rPr>
        <w:t xml:space="preserve">%</w:t>
      </w:r>
      <w:r>
        <w:rPr>
          <w:rFonts w:ascii="方正书宋_GBK" w:hAnsi="方正书宋_GBK" w:hint="default"/>
        </w:rPr>
        <w:t xml:space="preserve">]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绍兴模拟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小毛利用身边的器材做实验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验证杠杆的平衡条件。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52000" cy="720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mD59120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xmlns:w10="urn:schemas-microsoft-com:office:word">
        <w:drawing>
          <wp:inline>
            <wp:extent cx="1260000" cy="828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mD592201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将塑料直尺放在橡皮上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使其处于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水平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平衡状态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如图甲所示。则支点</w:t>
      </w:r>
      <w:r>
        <w:rPr>
          <w:rFonts w:ascii="NEU-BZ" w:hAnsi="NEU-BZ" w:hint="default"/>
          <w:i/>
        </w:rPr>
        <w:t xml:space="preserve">O</w:t>
      </w:r>
      <w:r>
        <w:rPr>
          <w:rFonts w:eastAsia="方正书宋_GBK" w:hint="default"/>
        </w:rPr>
        <w:t xml:space="preserve">与直尺的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重心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一定在同一竖直线上</w:t>
      </w:r>
      <w:r>
        <w:rPr>
          <w:rFonts w:ascii="方正书宋_GBK" w:hAnsi="方正书宋_GBK" w:hint="default"/>
        </w:rPr>
        <w:t xml:space="preserve">;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往直尺两端放不同数量的相同硬币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并调节硬币位置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使直尺在水平位置平衡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如图乙所示。小毛测出乙图中的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eastAsia="方正书宋_GBK" w:hint="default"/>
        </w:rPr>
        <w:t xml:space="preserve">作为力臂的大小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发现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×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1</w:t>
      </w:r>
      <w:r>
        <w:rPr>
          <w:rFonts w:ascii="NEU-BZ" w:hAnsi="NEU-BZ" w:hint="default"/>
        </w:rPr>
        <w:t xml:space="preserve">≠</w:t>
      </w:r>
      <w:r>
        <w:rPr>
          <w:rFonts w:ascii="NEU-BZ" w:hAnsi="NEU-BZ" w:hint="default"/>
          <w:i/>
        </w:rPr>
        <w:t xml:space="preserve">G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NEU-BZ" w:hAnsi="NEU-BZ" w:hint="default"/>
        </w:rPr>
        <w:t xml:space="preserve">×</w:t>
      </w:r>
      <w:r>
        <w:rPr>
          <w:rFonts w:ascii="NEU-BZ" w:hAnsi="NEU-BZ" w:hint="default"/>
          <w:i/>
        </w:rPr>
        <w:t xml:space="preserve">l</w:t>
      </w:r>
      <w:r>
        <w:rPr>
          <w:rFonts w:ascii="NEU-BZ" w:hAnsi="NEU-BZ" w:hint="default"/>
          <w:vertAlign w:val="subscript"/>
        </w:rPr>
        <w:t xml:space="preserve">2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原因是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力臂应是支点到力的作用线的距离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台州一模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如图为塔式起重机吊装路灯灯柱的简易示意图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若灯柱总重力为</w:t>
      </w:r>
      <w:r>
        <w:rPr>
          <w:rFonts w:ascii="NEU-BZ" w:hAnsi="NEU-BZ" w:hint="default"/>
        </w:rPr>
        <w:t xml:space="preserve">3 000 N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总长</w:t>
      </w:r>
      <w:r>
        <w:rPr>
          <w:rFonts w:ascii="NEU-BZ" w:hAnsi="NEU-BZ" w:hint="default"/>
        </w:rPr>
        <w:t xml:space="preserve">3 m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重心在</w:t>
      </w:r>
      <w:r>
        <w:rPr>
          <w:rFonts w:ascii="NEU-BZ" w:hAnsi="NEU-BZ" w:hint="default"/>
          <w:i/>
        </w:rPr>
        <w:t xml:space="preserve">P</w:t>
      </w:r>
      <w:r>
        <w:rPr>
          <w:rFonts w:eastAsia="方正书宋_GBK" w:hint="default"/>
        </w:rPr>
        <w:t xml:space="preserve">点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  <w:i/>
        </w:rPr>
        <w:t xml:space="preserve">OP</w:t>
      </w:r>
      <w:r>
        <w:rPr>
          <w:rFonts w:eastAsia="方正书宋_GBK" w:hint="default"/>
        </w:rPr>
        <w:t xml:space="preserve">长度为路灯灯柱总长的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1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3</m:t>
            </m:r>
          </m:den>
        </m:f>
      </m:oMath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动滑轮和绳子的重力及滑轮与绳子之间的摩擦均不计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304000" cy="1224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mD593202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使用时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图中</w:t>
      </w:r>
      <w:r>
        <w:rPr>
          <w:rFonts w:ascii="NEU-BZ" w:hAnsi="NEU-BZ" w:hint="default"/>
          <w:i/>
        </w:rPr>
        <w:t xml:space="preserve">B</w:t>
      </w:r>
      <w:r>
        <w:rPr>
          <w:rFonts w:eastAsia="方正书宋_GBK" w:hint="default"/>
        </w:rPr>
        <w:t xml:space="preserve">为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动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滑轮。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当灯柱左端从水平地面刚被吊起时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拉力</w:t>
      </w:r>
      <w:r>
        <w:rPr>
          <w:rFonts w:ascii="NEU-BZ" w:hAnsi="NEU-BZ" w:hint="default"/>
          <w:i/>
        </w:rPr>
        <w:t xml:space="preserve">F</w:t>
      </w:r>
      <w:r>
        <w:rPr>
          <w:rFonts w:eastAsia="方正书宋_GBK" w:hint="default"/>
        </w:rPr>
        <w:t xml:space="preserve">的大小为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500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N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灯柱由水平变为竖直的过程中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塔式起重机需要克服灯柱重力做功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3 000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</w:rPr>
        <w:t xml:space="preserve">J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  <w:r>
        <w:rPr>
          <w:rFonts w:eastAsia="方正书宋_GBK" w:hint="default"/>
        </w:rPr>
        <w:br w:type="column"/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三、实验探究题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某同学在做“比较不同液体吸热能力”的实验时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使用相同的电加热器给液体甲和乙加热。记录的实验数据如表格所示。</w:t>
      </w:r>
    </w:p>
    <w:tbl>
      <w:tblPr>
        <w:jc w:val="center"/>
      </w:tblPr>
      <w:tblGrid>
        <w:gridCol w:w="600"/>
        <w:gridCol w:w="600"/>
        <w:gridCol w:w="800"/>
        <w:gridCol w:w="1400"/>
        <w:gridCol w:w="1732"/>
      </w:tblGrid>
      <w:tr>
        <w:trPr>
          <w:trHeight w:val="618"/>
        </w:trPr>
        <w:tc>
          <w:tcPr>
            <w:tcW w:w="600"/>
            <w:tcBorders>
              <w:left w:val="single" w:sz="6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液体</w:t>
            </w:r>
          </w:p>
        </w:tc>
        <w:tc>
          <w:tcPr>
            <w:tcW w:w="6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次数</w:t>
            </w:r>
          </w:p>
        </w:tc>
        <w:tc>
          <w:tcPr>
            <w:tcW w:w="8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质量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m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/kg</w:t>
            </w:r>
          </w:p>
        </w:tc>
        <w:tc>
          <w:tcPr>
            <w:tcW w:w="1400"/>
            <w:tcBorders>
              <w:left w:val="single" w:sz="3" w:space="0" w:color="999999"/>
              <w:top w:val="single" w:sz="6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升高的温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度</w:t>
            </w:r>
            <w:r>
              <w:rPr>
                <w:rFonts w:hint="default"/>
                <w:sz w:val="20"/>
                <w:szCs w:val="20"/>
              </w:rPr>
              <w:t xml:space="preserve">Δ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t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</w:t>
            </w:r>
            <w:r>
              <w:rPr>
                <w:rFonts w:eastAsia="方正黑体_GBK" w:ascii="NEU-BZ" w:hAnsi="NEU-BZ" w:hint="default"/>
                <w:sz w:val="20"/>
                <w:szCs w:val="20"/>
              </w:rPr>
              <w:t xml:space="preserve"> 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℃</w:t>
            </w:r>
          </w:p>
        </w:tc>
        <w:tc>
          <w:tcPr>
            <w:tcW w:w="1732"/>
            <w:tcBorders>
              <w:left w:val="single" w:sz="3" w:space="0" w:color="999999"/>
              <w:top w:val="single" w:sz="6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黑体_GBK" w:hint="default"/>
                <w:sz w:val="20"/>
                <w:szCs w:val="20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加热的时</w:t>
            </w:r>
          </w:p>
          <w:p>
            <w:pPr>
              <w:pStyle w:val="ps_80000158"/>
              <w:jc w:val="center"/>
              <w:rPr>
                <w:rFonts w:eastAsia="方正书宋_GBK" w:hint="default"/>
              </w:rPr>
            </w:pPr>
            <w:r>
              <w:rPr>
                <w:rFonts w:eastAsia="方正黑体_GBK" w:hint="default"/>
                <w:sz w:val="20"/>
                <w:szCs w:val="20"/>
              </w:rPr>
              <w:t xml:space="preserve">间</w:t>
            </w:r>
            <w:r>
              <w:rPr>
                <w:rFonts w:ascii="NEU-BZ" w:hAnsi="NEU-BZ" w:hint="default"/>
                <w:sz w:val="20"/>
                <w:szCs w:val="20"/>
                <w:i/>
              </w:rPr>
              <w:t xml:space="preserve">t</w:t>
            </w:r>
            <w:r>
              <w:rPr>
                <w:rFonts w:ascii="NEU-BZ" w:hAnsi="NEU-BZ" w:hint="default"/>
                <w:sz w:val="20"/>
                <w:szCs w:val="20"/>
              </w:rPr>
              <w:t xml:space="preserve">/min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甲</w:t>
            </w:r>
          </w:p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0.1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nil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0.1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nil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3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0.2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4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single" w:sz="3" w:space="0" w:color="999999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 w:val="restart"/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eastAsia="方正书宋_GBK" w:hint="default"/>
                <w:sz w:val="20"/>
                <w:szCs w:val="20"/>
              </w:rPr>
              <w:t xml:space="preserve">乙</w:t>
            </w:r>
          </w:p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4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0.1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10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1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nil"/>
              <w:right w:val="single" w:sz="3" w:space="0" w:color="999999"/>
              <w:bottom w:val="nil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5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0.1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20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3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</w:t>
            </w:r>
          </w:p>
        </w:tc>
      </w:tr>
      <w:tr>
        <w:trPr>
          <w:trHeight w:val="313"/>
        </w:trPr>
        <w:tc>
          <w:tcPr>
            <w:tcW w:w="600"/>
            <w:tcBorders>
              <w:left w:val="single" w:sz="6" w:space="0" w:color="999999"/>
              <w:top w:val="nil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  <w:vMerge/>
          </w:tcPr>
          <w:p/>
        </w:tc>
        <w:tc>
          <w:tcPr>
            <w:tcW w:w="6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6</w:t>
            </w:r>
          </w:p>
        </w:tc>
        <w:tc>
          <w:tcPr>
            <w:tcW w:w="8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0.2</w:t>
            </w:r>
          </w:p>
        </w:tc>
        <w:tc>
          <w:tcPr>
            <w:tcW w:w="1400"/>
            <w:tcBorders>
              <w:left w:val="single" w:sz="3" w:space="0" w:color="999999"/>
              <w:top w:val="single" w:sz="3" w:space="0" w:color="999999"/>
              <w:right w:val="single" w:sz="3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20</w:t>
            </w:r>
          </w:p>
        </w:tc>
        <w:tc>
          <w:tcPr>
            <w:tcW w:w="1732"/>
            <w:tcBorders>
              <w:left w:val="single" w:sz="3" w:space="0" w:color="999999"/>
              <w:top w:val="single" w:sz="3" w:space="0" w:color="999999"/>
              <w:right w:val="single" w:sz="6" w:space="0" w:color="999999"/>
              <w:bottom w:val="single" w:sz="6" w:space="0" w:color="999999"/>
            </w:tcBorders>
            <w:vAlign w:val="center"/>
            <w:tcMar>
              <w:left w:w="23" w:type="dxa"/>
              <w:top w:w="23" w:type="dxa"/>
              <w:right w:w="23" w:type="dxa"/>
              <w:bottom w:w="23" w:type="dxa"/>
            </w:tcMar>
          </w:tcPr>
          <w:p>
            <w:pPr>
              <w:pStyle w:val="ps_80000158"/>
              <w:jc w:val="center"/>
              <w:rPr>
                <w:rFonts w:eastAsia="方正书宋_GBK" w:hint="default"/>
                <w:sz w:val="20"/>
                <w:szCs w:val="20"/>
              </w:rPr>
            </w:pPr>
            <w:r>
              <w:rPr>
                <w:rFonts w:ascii="NEU-BZ" w:hAnsi="NEU-BZ" w:hint="default"/>
                <w:sz w:val="20"/>
                <w:szCs w:val="20"/>
              </w:rPr>
              <w:t xml:space="preserve">4</w:t>
            </w:r>
          </w:p>
        </w:tc>
      </w:tr>
    </w:tbl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分析第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4</w:t>
      </w:r>
      <w:r>
        <w:rPr>
          <w:rFonts w:eastAsia="方正书宋_GBK" w:hint="default"/>
        </w:rPr>
        <w:t xml:space="preserve">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第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次或第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6</w:t>
      </w:r>
      <w:r>
        <w:rPr>
          <w:rFonts w:eastAsia="方正书宋_GBK" w:hint="default"/>
        </w:rPr>
        <w:t xml:space="preserve">次实验数据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某同学认为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加热相同的时间时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乙升高的温度高一些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这说明乙吸收的热量多一些。这位同学的判断是否正确</w:t>
      </w:r>
      <w:r>
        <w:rPr>
          <w:rFonts w:ascii="方正书宋_GBK" w:hAnsi="方正书宋_GBK" w:hint="default"/>
        </w:rPr>
        <w:t xml:space="preserve">?</w:t>
      </w:r>
      <w:r>
        <w:rPr>
          <w:rFonts w:eastAsia="方正书宋_GBK" w:hint="default"/>
        </w:rPr>
        <w:t xml:space="preserve">请说明理由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不正确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实验中使用的电加热器相同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加热相同的时间</w:t>
      </w:r>
      <w:r>
        <w:rPr>
          <w:rFonts w:ascii="方正书宋_GBK" w:hAnsi="方正书宋_GBK" w:hint="default"/>
          <w:color w:val="00FFFF"/>
          <w:u w:val="single"/>
        </w:rPr>
        <w:t xml:space="preserve">,</w:t>
      </w:r>
      <w:r>
        <w:rPr>
          <w:rFonts w:eastAsia="方正书宋_GBK" w:hint="default"/>
          <w:color w:val="00FFFF"/>
          <w:u w:val="single"/>
        </w:rPr>
        <w:t xml:space="preserve">甲、乙两种液体吸收的热量相等</w:t>
      </w:r>
      <w:r>
        <w:rPr>
          <w:rFonts w:ascii="方正书宋_GBK" w:hAnsi="方正书宋_GBK" w:hint="default"/>
          <w:color w:val="00FFFF"/>
          <w:u w:val="single"/>
        </w:rPr>
        <w:t xml:space="preserve">(</w:t>
      </w:r>
      <w:r>
        <w:rPr>
          <w:rFonts w:eastAsia="方正书宋_GBK" w:hint="default"/>
          <w:color w:val="00FFFF"/>
          <w:u w:val="single"/>
        </w:rPr>
        <w:t xml:space="preserve">合理即可</w:t>
      </w:r>
      <w:r>
        <w:rPr>
          <w:rFonts w:ascii="方正书宋_GBK" w:hAnsi="方正书宋_GBK" w:hint="default"/>
          <w:color w:val="00FFFF"/>
          <w:u w:val="single"/>
        </w:rPr>
        <w:t xml:space="preserve">)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分析第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次或第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6</w:t>
      </w:r>
      <w:r>
        <w:rPr>
          <w:rFonts w:eastAsia="方正书宋_GBK" w:hint="default"/>
        </w:rPr>
        <w:t xml:space="preserve">次实验数据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可以得出的初步结论是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同种物质升高相同温度时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物质的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质量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越大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吸收的热量就越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多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选填“多”或“少”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通过比较第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、</w:t>
      </w:r>
      <w:r>
        <w:rPr>
          <w:rFonts w:ascii="NEU-BZ" w:hAnsi="NEU-BZ" w:hint="default"/>
        </w:rPr>
        <w:t xml:space="preserve">4</w:t>
      </w:r>
      <w:r>
        <w:rPr>
          <w:rFonts w:eastAsia="方正书宋_GBK" w:hint="default"/>
        </w:rPr>
        <w:t xml:space="preserve">次实验数据可知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甲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选填“甲”或“乙”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的吸热能力强。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四、综合题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如图所示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利用斜面将箱子推进车厢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要比把箱子直接从地面搬进车厢省力。小余用</w:t>
      </w:r>
      <w:r>
        <w:rPr>
          <w:rFonts w:ascii="NEU-BZ" w:hAnsi="NEU-BZ" w:hint="default"/>
        </w:rPr>
        <w:t xml:space="preserve">100 N</w:t>
      </w:r>
      <w:r>
        <w:rPr>
          <w:rFonts w:eastAsia="方正书宋_GBK" w:hint="default"/>
        </w:rPr>
        <w:t xml:space="preserve">的力沿斜面向上匀速推动箱子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忽略箱子的体积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用时</w:t>
      </w:r>
      <w:r>
        <w:rPr>
          <w:rFonts w:ascii="NEU-BZ" w:hAnsi="NEU-BZ" w:hint="default"/>
        </w:rPr>
        <w:t xml:space="preserve">15 s</w:t>
      </w:r>
      <w:r>
        <w:rPr>
          <w:rFonts w:eastAsia="方正书宋_GBK" w:hint="default"/>
        </w:rPr>
        <w:t xml:space="preserve">。已知箱子质量为</w:t>
      </w:r>
      <w:r>
        <w:rPr>
          <w:rFonts w:ascii="NEU-BZ" w:hAnsi="NEU-BZ" w:hint="default"/>
        </w:rPr>
        <w:t xml:space="preserve">20 kg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斜面长</w:t>
      </w:r>
      <w:r>
        <w:rPr>
          <w:rFonts w:ascii="NEU-BZ" w:hAnsi="NEU-BZ" w:hint="default"/>
        </w:rPr>
        <w:t xml:space="preserve">3 m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斜面高</w:t>
      </w:r>
      <w:r>
        <w:rPr>
          <w:rFonts w:ascii="NEU-BZ" w:hAnsi="NEU-BZ" w:hint="default"/>
        </w:rPr>
        <w:t xml:space="preserve">1.2 m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求</w:t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i/>
        </w:rPr>
        <w:t xml:space="preserve">g</w:t>
      </w:r>
      <w:r>
        <w:rPr>
          <w:rFonts w:eastAsia="方正书宋_GBK" w:hint="default"/>
        </w:rPr>
        <w:t xml:space="preserve">取</w:t>
      </w:r>
      <w:r>
        <w:rPr>
          <w:rFonts w:ascii="NEU-BZ" w:hAnsi="NEU-BZ" w:hint="default"/>
        </w:rPr>
        <w:t xml:space="preserve">10 N/kg</w:t>
      </w:r>
      <w:r>
        <w:rPr>
          <w:rFonts w:ascii="方正书宋_GBK" w:hAnsi="方正书宋_GBK" w:hint="default"/>
        </w:rPr>
        <w:t xml:space="preserve">):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440000" cy="648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mD5A320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箱子运动的速度。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箱子受到的重力。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该过程中斜面的机械效率。</w:t>
      </w:r>
    </w:p>
    <w:p>
      <w:pPr>
        <w:pStyle w:val="ps_80000158"/>
        <w:rPr>
          <w:rFonts w:eastAsia="方正书宋_GBK" w:hint="default"/>
        </w:rPr>
      </w:pPr>
      <w:r>
        <w:rPr>
          <w:rFonts w:eastAsia="方正黑体_GBK" w:hint="default"/>
          <w:color w:val="00FFFF"/>
        </w:rPr>
        <w:t xml:space="preserve">解</w:t>
      </w:r>
      <w:r>
        <w:rPr>
          <w:rFonts w:ascii="方正黑体_GBK" w:hAnsi="方正黑体_GBK" w:hint="default"/>
          <w:color w:val="00FFFF"/>
        </w:rPr>
        <w:t xml:space="preserve">: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1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箱子运动的速度</w:t>
      </w:r>
      <w:r>
        <w:rPr>
          <w:rFonts w:ascii="NEU-BZ" w:hAnsi="NEU-BZ" w:hint="default"/>
          <w:color w:val="00FFFF"/>
          <w:i/>
        </w:rPr>
        <w:t xml:space="preserve">v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t>s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3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m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15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s</m:t>
            </m:r>
          </m:den>
        </m:f>
      </m:oMath>
      <w:r>
        <w:rPr>
          <w:rFonts w:ascii="NEU-BZ" w:hAnsi="NEU-BZ" w:hint="default"/>
          <w:color w:val="00FFFF"/>
        </w:rPr>
        <w:t xml:space="preserve">=0.2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m/s</w:t>
      </w:r>
      <w:r>
        <w:rPr>
          <w:rFonts w:eastAsia="方正楷体_GBK" w:hint="default"/>
          <w:color w:val="00FFFF"/>
        </w:rPr>
        <w:t xml:space="preserve">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2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箱子受到的重力</w:t>
      </w:r>
      <w:r>
        <w:rPr>
          <w:rFonts w:ascii="NEU-BZ" w:hAnsi="NEU-BZ" w:hint="default"/>
          <w:color w:val="00FFFF"/>
          <w:i/>
        </w:rPr>
        <w:t xml:space="preserve">G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mg</w:t>
      </w:r>
      <w:r>
        <w:rPr>
          <w:rFonts w:ascii="NEU-BZ" w:hAnsi="NEU-BZ" w:hint="default"/>
          <w:color w:val="00FFFF"/>
        </w:rPr>
        <w:t xml:space="preserve">=20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kg×10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N/kg=200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</w:t>
      </w:r>
      <w:r>
        <w:rPr>
          <w:rFonts w:eastAsia="方正楷体_GBK" w:hint="default"/>
          <w:color w:val="00FFFF"/>
        </w:rPr>
        <w:t xml:space="preserve">。</w:t>
      </w:r>
      <w:r>
        <w:rPr>
          <w:rFonts w:ascii="方正楷体_GBK" w:hAnsi="方正楷体_GBK" w:hint="default"/>
          <w:color w:val="00FFFF"/>
        </w:rPr>
        <w:t xml:space="preserve">(</w:t>
      </w:r>
      <w:r>
        <w:rPr>
          <w:rFonts w:ascii="NEU-BZ" w:hAnsi="NEU-BZ" w:hint="default"/>
          <w:color w:val="00FFFF"/>
        </w:rPr>
        <w:t xml:space="preserve">3</w:t>
      </w:r>
      <w:r>
        <w:rPr>
          <w:rFonts w:ascii="方正楷体_GBK" w:hAnsi="方正楷体_GBK" w:hint="default"/>
          <w:color w:val="00FFFF"/>
        </w:rPr>
        <w:t xml:space="preserve">)</w:t>
      </w:r>
      <w:r>
        <w:rPr>
          <w:rFonts w:eastAsia="方正楷体_GBK" w:hint="default"/>
          <w:color w:val="00FFFF"/>
        </w:rPr>
        <w:t xml:space="preserve">推箱子的过程中推力做的总功</w:t>
      </w:r>
      <w:r>
        <w:rPr>
          <w:rFonts w:ascii="NEU-BZ" w:hAnsi="NEU-BZ" w:hint="default"/>
          <w:color w:val="00FFFF"/>
          <w:i/>
        </w:rPr>
        <w:t xml:space="preserve">W</w:t>
      </w:r>
      <w:r>
        <w:rPr>
          <w:rFonts w:eastAsia="方正楷体_GBK" w:hint="default"/>
          <w:color w:val="00FFFF"/>
          <w:vertAlign w:val="subscript"/>
        </w:rPr>
        <w:t xml:space="preserve">总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Fs</w:t>
      </w:r>
      <w:r>
        <w:rPr>
          <w:rFonts w:ascii="NEU-BZ" w:hAnsi="NEU-BZ" w:hint="default"/>
          <w:color w:val="00FFFF"/>
        </w:rPr>
        <w:t xml:space="preserve">=100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N×3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m=300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克服箱子重力做的有用功</w:t>
      </w:r>
      <w:r>
        <w:rPr>
          <w:rFonts w:ascii="NEU-BZ" w:hAnsi="NEU-BZ" w:hint="default"/>
          <w:color w:val="00FFFF"/>
          <w:i/>
        </w:rPr>
        <w:t xml:space="preserve">W</w:t>
      </w:r>
      <w:r>
        <w:rPr>
          <w:rFonts w:eastAsia="方正楷体_GBK" w:hint="default"/>
          <w:color w:val="00FFFF"/>
          <w:vertAlign w:val="subscript"/>
        </w:rPr>
        <w:t xml:space="preserve">有用</w:t>
      </w:r>
      <w:r>
        <w:rPr>
          <w:rFonts w:ascii="NEU-BZ" w:hAnsi="NEU-BZ" w:hint="default"/>
          <w:color w:val="00FFFF"/>
        </w:rPr>
        <w:t xml:space="preserve">=</w:t>
      </w:r>
      <w:r>
        <w:rPr>
          <w:rFonts w:ascii="NEU-BZ" w:hAnsi="NEU-BZ" w:hint="default"/>
          <w:color w:val="00FFFF"/>
          <w:i/>
        </w:rPr>
        <w:t xml:space="preserve">Gh</w:t>
      </w:r>
      <w:r>
        <w:rPr>
          <w:rFonts w:ascii="NEU-BZ" w:hAnsi="NEU-BZ" w:hint="default"/>
          <w:color w:val="00FFFF"/>
        </w:rPr>
        <w:t xml:space="preserve">=200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N×1.2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m=240</w:t>
      </w:r>
      <w:r>
        <w:rPr>
          <w:rFonts w:eastAsia="方正楷体_GBK" w:ascii="NEU-BZ" w:hAnsi="NEU-BZ" w:hint="default"/>
          <w:color w:val="00FFFF"/>
        </w:rPr>
        <w:t xml:space="preserve"> </w:t>
      </w:r>
      <w:r>
        <w:rPr>
          <w:rFonts w:ascii="NEU-BZ" w:hAnsi="NEU-BZ" w:hint="default"/>
          <w:color w:val="00FFFF"/>
        </w:rPr>
        <w:t xml:space="preserve">J</w:t>
      </w:r>
      <w:r>
        <w:rPr>
          <w:rFonts w:ascii="方正楷体_GBK" w:hAnsi="方正楷体_GBK" w:hint="default"/>
          <w:color w:val="00FFFF"/>
        </w:rPr>
        <w:t xml:space="preserve">,</w:t>
      </w:r>
      <w:r>
        <w:rPr>
          <w:rFonts w:eastAsia="方正楷体_GBK" w:hint="default"/>
          <w:color w:val="00FFFF"/>
        </w:rPr>
        <w:t xml:space="preserve">该过程中斜面的机械效率</w:t>
      </w:r>
      <w:r>
        <w:rPr>
          <w:rFonts w:ascii="NEU-BZ" w:hAnsi="NEU-BZ" w:hint="default"/>
          <w:color w:val="00FFFF"/>
          <w:i/>
        </w:rPr>
        <w:t xml:space="preserve">η</w:t>
      </w:r>
      <w:r>
        <w:rPr>
          <w:rFonts w:ascii="NEU-BZ" w:hAnsi="NEU-BZ" w:hint="default"/>
          <w:color w:val="00FFFF"/>
        </w:rPr>
        <w:t xml:space="preserve">=</w:t>
      </w:r>
      <m:oMath xml:space="preserve" mml2omml="1">
        <m:f>
          <m:fPr>
            <m:type m:val="bar"/>
          </m:fPr>
          <m:num>
            <m:sSub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有</m:t>
                </m:r>
                <m:r>
                  <w:rPr>
                    <w:rFonts w:ascii="Cambria Math" w:hAnsi="Cambria Math"/>
                  </w:rPr>
                  <m:rPr>
                    <m:sty m:val="p"/>
                  </m:rPr>
                  <m:t>用</m:t>
                </m:r>
              </m:sub>
            </m:sSub>
          </m:num>
          <m:den>
            <m:sSub>
              <m:e>
                <m:r>
                  <w:rPr>
                    <w:rFonts w:ascii="Cambria Math" w:hAnsi="Cambria Math"/>
                  </w:rPr>
                  <m:t>W</m:t>
                </m:r>
              </m:e>
              <m:sub>
                <m:r>
                  <w:rPr>
                    <w:rFonts w:ascii="Cambria Math" w:hAnsi="Cambria Math"/>
                  </w:rPr>
                  <m:rPr>
                    <m:sty m:val="p"/>
                  </m:rPr>
                  <m:t>总</m:t>
                </m:r>
              </m:sub>
            </m:sSub>
          </m:den>
        </m:f>
      </m:oMath>
      <w:r>
        <w:rPr>
          <w:rFonts w:ascii="NEU-BZ" w:hAnsi="NEU-BZ" w:hint="default"/>
          <w:color w:val="00FFFF"/>
        </w:rPr>
        <w:t xml:space="preserve">×100%=</w:t>
      </w:r>
      <m:oMath xml:space="preserve" mml2omml="1">
        <m:f>
          <m:fPr>
            <m:type m:val="bar"/>
          </m:fPr>
          <m:num>
            <m:r>
              <w:rPr>
                <w:rFonts w:ascii="Cambria Math" w:hAnsi="Cambria Math"/>
              </w:rPr>
              <m:rPr>
                <m:sty m:val="p"/>
              </m:rPr>
              <m:t>240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J</m:t>
            </m:r>
          </m:num>
          <m:den>
            <m:r>
              <w:rPr>
                <w:rFonts w:ascii="Cambria Math" w:hAnsi="Cambria Math"/>
              </w:rPr>
              <m:rPr>
                <m:sty m:val="p"/>
              </m:rPr>
              <m:t>300</m:t>
            </m:r>
            <m:r>
              <w:rPr>
                <w:rFonts w:ascii="Cambria Math" w:hAnsi="Cambria Math"/>
              </w:rPr>
              <m:rPr>
                <m:sty m:val="p"/>
              </m:rPr>
              <m:t> </m:t>
            </m:r>
            <m:r>
              <w:rPr>
                <w:rFonts w:ascii="Cambria Math" w:hAnsi="Cambria Math"/>
              </w:rPr>
              <m:rPr>
                <m:sty m:val="p"/>
              </m:rPr>
              <m:t>J</m:t>
            </m:r>
          </m:den>
        </m:f>
      </m:oMath>
      <w:r>
        <w:rPr>
          <w:rFonts w:ascii="NEU-BZ" w:hAnsi="NEU-BZ" w:hint="default"/>
          <w:color w:val="00FFFF"/>
        </w:rPr>
        <w:t xml:space="preserve">×100%=80%</w:t>
      </w:r>
      <w:r>
        <w:rPr>
          <w:rFonts w:eastAsia="方正楷体_GBK" w:hint="default"/>
          <w:color w:val="00FFFF"/>
        </w:rPr>
        <w:t xml:space="preserve">。</w:t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 xmlns:w10="urn:schemas-microsoft-com:office:word">
        <w:drawing>
          <wp:inline>
            <wp:extent cx="3060000" cy="144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mD5A4204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A"/>
        <w:jc w:val="center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第</w:t>
      </w:r>
      <w:r>
        <w:rPr>
          <w:rFonts w:ascii="NEU-F6" w:hAnsi="NEU-F6" w:hint="default"/>
          <w:sz w:val="32"/>
          <w:szCs w:val="32"/>
          <w:shd w:val="clear" w:color="auto" w:fill="FFFFFF"/>
        </w:rPr>
        <w:t xml:space="preserve">1</w:t>
      </w:r>
      <w:r>
        <w:rPr>
          <w:rFonts w:eastAsia="方正兰亭中粗黑_GBK" w:hint="default"/>
          <w:sz w:val="32"/>
          <w:szCs w:val="32"/>
          <w:shd w:val="clear" w:color="auto" w:fill="FFFFFF"/>
        </w:rPr>
        <w:t xml:space="preserve">讲　地球在宇宙中的位置</w:t>
      </w:r>
      <w:r>
        <w:rPr>
          <w:rFonts w:ascii="NEU-BZ" w:hAnsi="NEU-BZ" w:hint="default"/>
          <w:sz w:val="15"/>
          <w:szCs w:val="15"/>
          <w:color w:val="999999"/>
        </w:rPr>
        <w:t xml:space="preserve">•</w:t>
      </w:r>
    </w:p>
    <w:p>
      <w:pPr>
        <w:pStyle w:val="ps_8000015A"/>
        <w:jc w:val="right"/>
        <w:outlineLvl w:val="2"/>
        <w:rPr>
          <w:rFonts w:eastAsia="方正兰亭中粗黑_GBK" w:hint="default"/>
          <w:sz w:val="32"/>
          <w:szCs w:val="32"/>
        </w:rPr>
      </w:pP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20</w:t>
      </w:r>
      <w:r>
        <w:rPr>
          <w:rFonts w:eastAsia="方正兰亭中粗黑_GBK" w:hint="default"/>
          <w:sz w:val="14"/>
          <w:szCs w:val="14"/>
          <w:color w:val="666666"/>
        </w:rPr>
        <w:t xml:space="preserve">分钟</w:t>
      </w:r>
      <w:r>
        <w:rPr>
          <w:rFonts w:eastAsia="方正兰亭中粗黑_GBK" w:ascii="NEU-FZ" w:hAnsi="NEU-FZ" w:hint="default"/>
          <w:sz w:val="14"/>
          <w:szCs w:val="14"/>
          <w:color w:val="666666"/>
        </w:rPr>
        <w:t xml:space="preserve">　　　</w:t>
      </w:r>
      <w:r>
        <w:rPr>
          <w:rFonts w:ascii="NEU-FZ" w:hAnsi="NEU-FZ" w:hint="default"/>
          <w:sz w:val="14"/>
          <w:szCs w:val="14"/>
          <w:color w:val="666666"/>
        </w:rPr>
        <w:t xml:space="preserve">D41</w:t>
      </w:r>
    </w:p>
    <w:p>
      <w:pPr>
        <w:pStyle w:val="ps_80000158"/>
        <w:rPr>
          <w:rFonts w:eastAsia="方正书宋_GBK" w:hint="default"/>
        </w:rPr>
      </w:pPr>
      <w:r>
        <w:rPr>
          <w:rFonts w:eastAsia="方正书宋_GBK" w:hint="default"/>
        </w:rPr>
        <w:t xml:space="preserve">　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  <w:r>
        <w:rPr>
          <w:rFonts w:eastAsia="方正书宋_GBK" w:hint="default"/>
        </w:rPr>
        <w:t xml:space="preserve">　　　　　</w:t>
      </w:r>
      <w:r>
        <w:rPr>
          <w:rFonts w:ascii="NEU-BZ" w:hAnsi="NEU-BZ" w:hint="default"/>
        </w:rPr>
        <w:t xml:space="preserve"> 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一、选择题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杭州中考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下列现象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主要由地球自转引起的是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①</w:t>
      </w:r>
      <w:r>
        <w:rPr>
          <w:rFonts w:eastAsia="方正书宋_GBK" w:hint="default"/>
        </w:rPr>
        <w:t xml:space="preserve">昼夜更替　　</w:t>
      </w:r>
      <w:r>
        <w:rPr>
          <w:rFonts w:ascii="NEU-BZ" w:hAnsi="NEU-BZ" w:hint="default"/>
        </w:rPr>
        <w:t xml:space="preserve">②</w:t>
      </w:r>
      <w:r>
        <w:rPr>
          <w:rFonts w:eastAsia="方正书宋_GBK" w:hint="default"/>
        </w:rPr>
        <w:t xml:space="preserve">四季更替　　</w:t>
      </w:r>
      <w:r>
        <w:rPr>
          <w:rFonts w:ascii="NEU-BZ" w:hAnsi="NEU-BZ" w:hint="default"/>
        </w:rPr>
        <w:t xml:space="preserve">③</w:t>
      </w:r>
      <w:r>
        <w:rPr>
          <w:rFonts w:eastAsia="方正书宋_GBK" w:hint="default"/>
        </w:rPr>
        <w:t xml:space="preserve">昼夜长短变化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④</w:t>
      </w:r>
      <w:r>
        <w:rPr>
          <w:rFonts w:eastAsia="方正书宋_GBK" w:hint="default"/>
        </w:rPr>
        <w:t xml:space="preserve">太阳东升西落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A.①②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B.①③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C.①④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D.②③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衢州中考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2023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5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12</w:t>
      </w:r>
      <w:r>
        <w:rPr>
          <w:rFonts w:eastAsia="方正书宋_GBK" w:hint="default"/>
        </w:rPr>
        <w:t xml:space="preserve">日是第</w:t>
      </w:r>
      <w:r>
        <w:rPr>
          <w:rFonts w:ascii="NEU-BZ" w:hAnsi="NEU-BZ" w:hint="default"/>
        </w:rPr>
        <w:t xml:space="preserve">15</w:t>
      </w:r>
      <w:r>
        <w:rPr>
          <w:rFonts w:eastAsia="方正书宋_GBK" w:hint="default"/>
        </w:rPr>
        <w:t xml:space="preserve">个全国防灾减灾日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主题为“防范灾害风险护航高质量发展”。这一天地球位置处于图中的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764000" cy="1188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mD5A5205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甲、乙之间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乙、丙之间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丙、丁之间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丁、甲之间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宁波中考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2023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24</w:t>
      </w:r>
      <w:r>
        <w:rPr>
          <w:rFonts w:eastAsia="方正书宋_GBK" w:hint="default"/>
        </w:rPr>
        <w:t xml:space="preserve">日夜晚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“金星合月”亮相天宇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金星登上了“月亮船”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如图所示。下列描述符合科学事实的是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116000" cy="90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mD5A6206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金星能自行发光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月球是地球唯一的天然卫星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这天的月相为上弦月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D.2023</w:t>
      </w:r>
      <w:r>
        <w:rPr>
          <w:rFonts w:eastAsia="方正书宋_GBK" w:hint="default"/>
        </w:rPr>
        <w:t xml:space="preserve">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这一天宁波黑夜最长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4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宁波江北区校级一模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2024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2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15</w:t>
      </w:r>
      <w:r>
        <w:rPr>
          <w:rFonts w:eastAsia="方正书宋_GBK" w:hint="default"/>
        </w:rPr>
        <w:t xml:space="preserve">日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农历正月初六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木星伴月现身夜空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当天太阳直射点在南半球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当天浙江昼长于夜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当天的月相是满月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该天象每月都会上演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5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宁波象山模拟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2022</w:t>
      </w:r>
      <w:r>
        <w:rPr>
          <w:rFonts w:eastAsia="方正书宋_GBK" w:hint="default"/>
        </w:rPr>
        <w:t xml:space="preserve">年诸多罕见的天象奇观排成队让不少人眼花缭乱。在经历了流星雨、“五星合月”“七星连珠”、日食等天象大戏后</w:t>
      </w:r>
      <w:r>
        <w:rPr>
          <w:rFonts w:ascii="方正书宋_GBK" w:hAnsi="方正书宋_GBK" w:hint="default"/>
        </w:rPr>
        <w:t xml:space="preserve">,</w:t>
      </w:r>
      <w:r>
        <w:rPr>
          <w:rFonts w:ascii="NEU-BZ" w:hAnsi="NEU-BZ" w:hint="default"/>
        </w:rPr>
        <w:t xml:space="preserve">11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8</w:t>
      </w:r>
      <w:r>
        <w:rPr>
          <w:rFonts w:eastAsia="方正书宋_GBK" w:hint="default"/>
        </w:rPr>
        <w:t xml:space="preserve">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出现了月全食的超级血月</w:t>
      </w:r>
      <w:r>
        <w:rPr>
          <w:rFonts w:ascii="方正书宋_GBK" w:hAnsi="方正书宋_GBK" w:hint="default"/>
        </w:rPr>
        <w:t xml:space="preserve">!</w:t>
      </w:r>
      <w:r>
        <w:rPr>
          <w:rFonts w:eastAsia="方正书宋_GBK" w:hint="default"/>
        </w:rPr>
        <w:t xml:space="preserve">如图表示太阳、地球和月球三者的相对位置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其中数字表示月球绕地球运动时的不同位置。下列说法正确的是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836000" cy="1008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mD5A7207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这天肯定是农历初一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这天月球所处的位置是</w:t>
      </w:r>
      <w:r>
        <w:rPr>
          <w:rFonts w:ascii="NEU-BZ" w:hAnsi="NEU-BZ" w:hint="default"/>
        </w:rPr>
        <w:t xml:space="preserve">1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如某日月球运行在位置</w:t>
      </w:r>
      <w:r>
        <w:rPr>
          <w:rFonts w:ascii="NEU-BZ" w:hAnsi="NEU-BZ" w:hint="default"/>
        </w:rPr>
        <w:t xml:space="preserve">4</w:t>
      </w:r>
      <w:r>
        <w:rPr>
          <w:rFonts w:eastAsia="方正书宋_GBK" w:hint="default"/>
        </w:rPr>
        <w:t xml:space="preserve">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月相是下弦月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不能用肉眼直接观察月食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否则会危害眼睛健康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6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温州瓯海区模拟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下列说法正确的是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D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“月上柳梢头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人约黄昏后”中的月相是上弦月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月食时三球在同一条直线上且月球在中间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月球由东缘慢慢进入地影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只可能发生在农历初一前后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C.160°E</w:t>
      </w:r>
      <w:r>
        <w:rPr>
          <w:rFonts w:eastAsia="方正书宋_GBK" w:hint="default"/>
        </w:rPr>
        <w:t xml:space="preserve">经线的东边是东半球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若地轴倾角减小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则地球上热带和寒带范围扩大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温带范围缩小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极昼、极夜范围扩大</w:t>
      </w:r>
      <w:r>
        <w:rPr>
          <w:rFonts w:ascii="方正书宋_GBK" w:hAnsi="方正书宋_GBK" w:hint="default"/>
        </w:rPr>
        <w:t xml:space="preserve">;</w:t>
      </w:r>
      <w:r>
        <w:rPr>
          <w:rFonts w:eastAsia="方正书宋_GBK" w:hint="default"/>
        </w:rPr>
        <w:t xml:space="preserve">昼夜长短变化增大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7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义乌模拟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中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某科幻片再次震撼了广大观众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故事讲述地球开始“流浪”之前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太阳危机初期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人类携起手来迎难而上、攻坚克难的经历。下列关于太阳的叙述中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太阳是一颗自己能发光和发热的气体星球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日珥是太阳活动强弱的主要标志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太阳大气从里到外依次为光球层、色球层和日冕层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太阳黑子是太阳表面由于温度较低而显得较暗的气体斑块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8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杭州淳安模拟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2020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1</w:t>
      </w:r>
      <w:r>
        <w:rPr>
          <w:rFonts w:eastAsia="方正书宋_GBK" w:hint="default"/>
        </w:rPr>
        <w:t xml:space="preserve">月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世界最大太阳望远镜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简称</w:t>
      </w:r>
      <w:r>
        <w:rPr>
          <w:rFonts w:ascii="NEU-BZ" w:hAnsi="NEU-BZ" w:hint="default"/>
        </w:rPr>
        <w:t xml:space="preserve">DKIST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拍得了人类迄今为止分辨率最高的太阳照片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为研究太阳活动提供了有力支持。下列有关太阳的说法错误的是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936000" cy="900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mD5A820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通常我们看到的太阳只是它的光球层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八大行星围绕太阳旋转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太阳是银河系的中心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太阳是恒星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它在宇宙中并非静止不动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太阳活动强弱的主要标志是太阳黑子的多少和大小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9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杭州上城区校级模拟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下列对宇宙的有关认识正确的是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太阳活动的主要标志是太阳黑子和耀斑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它分别出现在光球层和日冕层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四季更替是地球公转引起的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昼夜现象是地球自转引起的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宇宙的大小结构层次由大到小为</w:t>
      </w:r>
      <w:r>
        <w:rPr>
          <w:rFonts w:ascii="方正书宋_GBK" w:hAnsi="方正书宋_GBK" w:hint="default"/>
        </w:rPr>
        <w:t xml:space="preserve">:</w:t>
      </w:r>
      <w:r>
        <w:rPr>
          <w:rFonts w:eastAsia="方正书宋_GBK" w:hint="default"/>
        </w:rPr>
        <w:t xml:space="preserve">宇宙、银河系、太阳系、地月系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现在有很多证据证明宇宙是无边、膨胀的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所有星系都在离我们远去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且距离越远退行速度越慢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10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温州模拟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用如图的概念关系对银河系、太阳系、地月系进行归类。则甲、乙、丙分别表示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A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260000" cy="792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mD5A9209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地月系、太阳系、银河系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地月系、银河系、太阳系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太阳系、地月系、银河系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银河系、地月系、太阳系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11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2024</w:t>
      </w:r>
      <w:r>
        <w:rPr>
          <w:rFonts w:eastAsia="方正仿宋_GBK" w:hint="default"/>
        </w:rPr>
        <w:t xml:space="preserve">宁波模拟</w:t>
      </w:r>
      <w:r>
        <w:rPr>
          <w:rFonts w:ascii="方正仿宋_GBK" w:hAnsi="方正仿宋_GBK" w:hint="default"/>
        </w:rPr>
        <w:t xml:space="preserve">,</w:t>
      </w:r>
      <w:r>
        <w:rPr>
          <w:rFonts w:eastAsia="方正仿宋_GBK" w:hint="default"/>
        </w:rPr>
        <w:t xml:space="preserve">难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2023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3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24</w:t>
      </w:r>
      <w:r>
        <w:rPr>
          <w:rFonts w:eastAsia="方正书宋_GBK" w:hint="default"/>
        </w:rPr>
        <w:t xml:space="preserve">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天空上演“月掩金星”现象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我国大部分地区可观测。“月掩金星”是指月球、地球、金星排成一条直线时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金星被月球掩盖的自然现象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图甲为部分天体及其运行轨道示意图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图乙是宁波某网友当日观察到的景象。据此回答下列问题。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2052000" cy="1116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mD5AA21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684000" cy="972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mD5AB21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“月掩金星”现象中的天体分别属于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恒星、行星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行星、行星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卫星、行星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恒星、卫星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本次“月掩金星”现象发生时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金星和月球可能分别位于图中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C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A.①③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B.①④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C.②③</w:t>
      </w:r>
      <w:r>
        <w:rPr>
          <w:rFonts w:eastAsia="方正书宋_GBK" w:hint="default"/>
        </w:rPr>
        <w:t xml:space="preserve">	</w:t>
      </w:r>
      <w:r>
        <w:rPr>
          <w:rFonts w:ascii="NEU-BZ" w:hAnsi="NEU-BZ" w:hint="default"/>
        </w:rPr>
        <w:t xml:space="preserve">D.②④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3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据此推测当日农历日期最有可能是</w:t>
      </w:r>
      <w:r>
        <w:ptab w:relativeTo="margin" w:alignment="right" w:leader="none"/>
      </w: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  <w:color w:val="00FFFF"/>
        </w:rPr>
        <w:t xml:space="preserve">B</w:t>
      </w:r>
      <w:r>
        <w:rPr>
          <w:rFonts w:ascii="方正书宋_GBK" w:hAnsi="方正书宋_GBK" w:hint="default"/>
        </w:rPr>
        <w:t xml:space="preserve">)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A.</w:t>
      </w:r>
      <w:r>
        <w:rPr>
          <w:rFonts w:eastAsia="方正书宋_GBK" w:hint="default"/>
        </w:rPr>
        <w:t xml:space="preserve">初一	</w:t>
      </w:r>
      <w:r>
        <w:rPr>
          <w:rFonts w:ascii="NEU-BZ" w:hAnsi="NEU-BZ" w:hint="default"/>
        </w:rPr>
        <w:t xml:space="preserve">B.</w:t>
      </w:r>
      <w:r>
        <w:rPr>
          <w:rFonts w:eastAsia="方正书宋_GBK" w:hint="default"/>
        </w:rPr>
        <w:t xml:space="preserve">初三</w:t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C.</w:t>
      </w:r>
      <w:r>
        <w:rPr>
          <w:rFonts w:eastAsia="方正书宋_GBK" w:hint="default"/>
        </w:rPr>
        <w:t xml:space="preserve">十五	</w:t>
      </w:r>
      <w:r>
        <w:rPr>
          <w:rFonts w:ascii="NEU-BZ" w:hAnsi="NEU-BZ" w:hint="default"/>
        </w:rPr>
        <w:t xml:space="preserve">D.</w:t>
      </w:r>
      <w:r>
        <w:rPr>
          <w:rFonts w:eastAsia="方正书宋_GBK" w:hint="default"/>
        </w:rPr>
        <w:t xml:space="preserve">二十二</w:t>
      </w:r>
    </w:p>
    <w:p>
      <w:pPr>
        <w:pStyle w:val="ps_80000158"/>
        <w:rPr>
          <w:rFonts w:eastAsia="方正黑体_GBK" w:hint="default"/>
        </w:rPr>
      </w:pPr>
      <w:r>
        <w:rPr>
          <w:rFonts w:eastAsia="方正黑体_GBK" w:hint="default"/>
        </w:rPr>
        <w:t xml:space="preserve">二、填空题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12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湖州模拟</w:t>
      </w:r>
      <w:r>
        <w:rPr>
          <w:rFonts w:ascii="方正仿宋_GBK" w:hAnsi="方正仿宋_GBK" w:hint="default"/>
        </w:rPr>
        <w:t xml:space="preserve">]</w:t>
      </w:r>
      <w:r>
        <w:rPr>
          <w:rFonts w:ascii="NEU-BZ" w:hAnsi="NEU-BZ" w:hint="default"/>
        </w:rPr>
        <w:t xml:space="preserve">1969</w:t>
      </w:r>
      <w:r>
        <w:rPr>
          <w:rFonts w:eastAsia="方正书宋_GBK" w:hint="default"/>
        </w:rPr>
        <w:t xml:space="preserve">年</w:t>
      </w:r>
      <w:r>
        <w:rPr>
          <w:rFonts w:ascii="NEU-BZ" w:hAnsi="NEU-BZ" w:hint="default"/>
        </w:rPr>
        <w:t xml:space="preserve">7</w:t>
      </w:r>
      <w:r>
        <w:rPr>
          <w:rFonts w:eastAsia="方正书宋_GBK" w:hint="default"/>
        </w:rPr>
        <w:t xml:space="preserve">月</w:t>
      </w:r>
      <w:r>
        <w:rPr>
          <w:rFonts w:ascii="NEU-BZ" w:hAnsi="NEU-BZ" w:hint="default"/>
        </w:rPr>
        <w:t xml:space="preserve">20</w:t>
      </w:r>
      <w:r>
        <w:rPr>
          <w:rFonts w:eastAsia="方正书宋_GBK" w:hint="default"/>
        </w:rPr>
        <w:t xml:space="preserve">日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农历六月初七</w:t>
      </w:r>
      <w:r>
        <w:rPr>
          <w:rFonts w:ascii="方正书宋_GBK" w:hAnsi="方正书宋_GBK" w:hint="default"/>
        </w:rPr>
        <w:t xml:space="preserve">),</w:t>
      </w:r>
      <w:r>
        <w:rPr>
          <w:rFonts w:eastAsia="方正书宋_GBK" w:hint="default"/>
        </w:rPr>
        <w:t xml:space="preserve">阿姆斯特朗小心翼翼地踏上了月球表面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这是人类第一次踏上月球。这虽然是阿姆斯特朗的一小步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却是我们人类的一大步。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008000" cy="756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mD5AC212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阿姆斯特朗踏上月球表面这一天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在地球上看到的月相是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上弦月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如图为阿姆斯特朗登月后留在月壤上的清晰脚印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该脚印在月球上存留了很长时间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这是因为与地球相比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月球上没有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水、空气、生物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NEU-F6" w:hAnsi="NEU-F6" w:hint="default"/>
        </w:rPr>
        <w:t xml:space="preserve">13</w:t>
      </w:r>
      <w:r>
        <w:rPr>
          <w:rFonts w:ascii="NEU-BZ" w:hAnsi="NEU-BZ" w:hint="default"/>
        </w:rPr>
        <w:t xml:space="preserve">.</w:t>
      </w:r>
      <w:r>
        <w:rPr>
          <w:rFonts w:ascii="方正仿宋_GBK" w:hAnsi="方正仿宋_GBK" w:hint="default"/>
        </w:rPr>
        <w:t xml:space="preserve">[</w:t>
      </w:r>
      <w:r>
        <w:rPr>
          <w:rFonts w:ascii="NEU-BZ" w:hAnsi="NEU-BZ" w:hint="default"/>
        </w:rPr>
        <w:t xml:space="preserve">2023</w:t>
      </w:r>
      <w:r>
        <w:rPr>
          <w:rFonts w:eastAsia="方正仿宋_GBK" w:hint="default"/>
        </w:rPr>
        <w:t xml:space="preserve">宁波镇海区一模</w:t>
      </w:r>
      <w:r>
        <w:rPr>
          <w:rFonts w:ascii="方正仿宋_GBK" w:hAnsi="方正仿宋_GBK" w:hint="default"/>
        </w:rPr>
        <w:t xml:space="preserve">]</w:t>
      </w:r>
      <w:r>
        <w:rPr>
          <w:rFonts w:eastAsia="方正书宋_GBK" w:hint="default"/>
        </w:rPr>
        <w:t xml:space="preserve">某电影再度引发热点话题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故事设定在</w:t>
      </w:r>
      <w:r>
        <w:rPr>
          <w:rFonts w:ascii="NEU-BZ" w:hAnsi="NEU-BZ" w:hint="default"/>
        </w:rPr>
        <w:t xml:space="preserve">2044</w:t>
      </w:r>
      <w:r>
        <w:rPr>
          <w:rFonts w:eastAsia="方正书宋_GBK" w:hint="default"/>
        </w:rPr>
        <w:t xml:space="preserve">年至</w:t>
      </w:r>
      <w:r>
        <w:rPr>
          <w:rFonts w:ascii="NEU-BZ" w:hAnsi="NEU-BZ" w:hint="default"/>
        </w:rPr>
        <w:t xml:space="preserve">2058</w:t>
      </w:r>
      <w:r>
        <w:rPr>
          <w:rFonts w:eastAsia="方正书宋_GBK" w:hint="default"/>
        </w:rPr>
        <w:t xml:space="preserve">年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科学家们发现太阳正急速衰老、持续膨胀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数百年内将吞噬包括地球在内的整个太阳系。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1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电影的背景设定具有一定的科学依据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科学界认为宇宙起源于</w:t>
      </w:r>
      <w:r>
        <w:rPr>
          <w:rFonts w:eastAsia="方正书宋_GBK" w:hint="default"/>
          <w:u w:val="single"/>
        </w:rPr>
        <w:t xml:space="preserve">　</w:t>
      </w:r>
      <w:r>
        <w:rPr>
          <w:rFonts w:eastAsia="方正书宋_GBK" w:hint="default"/>
          <w:color w:val="00FFFF"/>
          <w:u w:val="single"/>
        </w:rPr>
        <w:t xml:space="preserve">热大爆炸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并且在不断膨胀。</w:t>
      </w:r>
      <w:r>
        <w:rPr>
          <w:rFonts w:ascii="方正书宋_GBK" w:hAnsi="方正书宋_GBK" w:hint="default"/>
        </w:rPr>
        <w:t xml:space="preserve"> </w:t>
      </w:r>
    </w:p>
    <w:p>
      <w:pPr>
        <w:pStyle w:val="ps_80000158"/>
        <w:rPr>
          <w:rFonts w:eastAsia="方正书宋_GBK" w:hint="default"/>
        </w:rPr>
      </w:pPr>
      <w:r>
        <w:rPr>
          <w:rFonts w:ascii="方正书宋_GBK" w:hAnsi="方正书宋_GBK" w:hint="default"/>
        </w:rPr>
        <w:t xml:space="preserve">(</w:t>
      </w:r>
      <w:r>
        <w:rPr>
          <w:rFonts w:ascii="NEU-BZ" w:hAnsi="NEU-BZ" w:hint="default"/>
        </w:rPr>
        <w:t xml:space="preserve">2</w:t>
      </w:r>
      <w:r>
        <w:rPr>
          <w:rFonts w:ascii="方正书宋_GBK" w:hAnsi="方正书宋_GBK" w:hint="default"/>
        </w:rPr>
        <w:t xml:space="preserve">)</w:t>
      </w:r>
      <w:r>
        <w:rPr>
          <w:rFonts w:eastAsia="方正书宋_GBK" w:hint="default"/>
        </w:rPr>
        <w:t xml:space="preserve">如图所示是太阳系八大行星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在电影中使地球陷入灾难的是木星</w:t>
      </w:r>
      <w:r>
        <w:rPr>
          <w:rFonts w:ascii="方正书宋_GBK" w:hAnsi="方正书宋_GBK" w:hint="default"/>
        </w:rPr>
        <w:t xml:space="preserve">,</w:t>
      </w:r>
      <w:r>
        <w:rPr>
          <w:rFonts w:eastAsia="方正书宋_GBK" w:hint="default"/>
        </w:rPr>
        <w:t xml:space="preserve">请指出它在图中的位置</w:t>
      </w:r>
      <w:r>
        <w:rPr>
          <w:rFonts w:eastAsia="方正书宋_GBK" w:hint="default"/>
          <w:u w:val="single"/>
        </w:rPr>
        <w:t xml:space="preserve">　</w:t>
      </w:r>
      <w:r>
        <w:rPr>
          <w:rFonts w:ascii="NEU-BZ" w:hAnsi="NEU-BZ" w:hint="default"/>
          <w:color w:val="00FFFF"/>
          <w:u w:val="single"/>
        </w:rPr>
        <w:t xml:space="preserve">E</w:t>
      </w:r>
      <w:r>
        <w:rPr>
          <w:rFonts w:eastAsia="方正书宋_GBK" w:hint="default"/>
        </w:rPr>
        <w:t xml:space="preserve">。</w:t>
      </w:r>
      <w:r>
        <w:rPr>
          <w:rFonts w:ascii="方正书宋_GBK" w:hAnsi="方正书宋_GBK" w:hint="default"/>
        </w:rPr>
        <w:t xml:space="preserve">(</w:t>
      </w:r>
      <w:r>
        <w:rPr>
          <w:rFonts w:eastAsia="方正书宋_GBK" w:hint="default"/>
        </w:rPr>
        <w:t xml:space="preserve">选填序号</w:t>
      </w:r>
      <w:r>
        <w:rPr>
          <w:rFonts w:ascii="方正书宋_GBK" w:hAnsi="方正书宋_GBK" w:hint="default"/>
        </w:rPr>
        <w:t xml:space="preserve">) </w:t>
      </w:r>
    </w:p>
    <w:p>
      <w:pPr>
        <w:pStyle w:val="ps_80000158"/>
        <w:jc w:val="center"/>
        <w:rPr>
          <w:rFonts w:eastAsia="方正书宋_GBK" w:hint="default"/>
        </w:rPr>
      </w:pPr>
      <w:r xmlns:w10="urn:schemas-microsoft-com:office:word">
        <w:drawing>
          <wp:inline>
            <wp:extent cx="1836000" cy="1404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mD5AD213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方正书宋_GBK" w:hint="default"/>
        </w:rPr>
        <w:br w:type="page"/>
      </w:r>
    </w:p>
    <w:p>
      <w:pPr>
        <w:pStyle w:val="ps_80000158"/>
        <w:rPr>
          <w:rFonts w:eastAsia="方正书宋_GBK" w:hint="default"/>
        </w:rPr>
      </w:pPr>
      <w:r>
        <w:rPr>
          <w:rFonts w:ascii="NEU-BZ" w:hAnsi="NEU-BZ" w:hint="default"/>
        </w:rPr>
        <w:t xml:space="preserve"> </w:t>
      </w:r>
    </w:p>
    <w:sectPr xmlns:w10="urn:schemas-microsoft-com:office:word">
      <w:footnotePr>
        <w:numFmt w:val="decimalEnclosedCircleChinese"/>
      </w:footnotePr>
      <w:pgSz w:w="11907" w:h="16159"/>
      <w:pgMar w:top="850" w:left="850" w:right="850" w:bottom="8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E2D" w:rsidRDefault="00C44E2D" w:rsidP="006C537E">
      <w:r>
        <w:separator/>
      </w:r>
    </w:p>
  </w:endnote>
  <w:endnote w:type="continuationSeparator" w:id="0">
    <w:p w:rsidR="00C44E2D" w:rsidRDefault="00C44E2D" w:rsidP="006C5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script"/>
    <w:pitch w:val="variable"/>
    <w:sig w:usb0="10002003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E2D" w:rsidRDefault="00C44E2D">
      <w:r>
        <w:separator/>
      </w:r>
    </w:p>
  </w:footnote>
  <w:footnote w:type="continuationSeparator" w:id="0">
    <w:p w:rsidR="00C44E2D" w:rsidRDefault="00C44E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qFormat/>
    <w:rsid w:val="004966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5">
    <w:name w:val="页眉 字符"/>
    <w:basedOn w:val="a0"/>
    <w:link w:val="a4"/>
    <w:uiPriority w:val="99"/>
    <w:rsid w:val="006C537E"/>
  </w:style>
  <w:style w:type="paragraph" w:styleId="a6">
    <w:name w:val="footer"/>
    <w:basedOn w:val="a"/>
    <w:link w:val="a7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7">
    <w:name w:val="页脚 字符"/>
    <w:basedOn w:val="a0"/>
    <w:link w:val="a6"/>
    <w:uiPriority w:val="99"/>
    <w:rsid w:val="006C537E"/>
  </w:style>
  <w:style w:type="paragraph" w:styleId="a8">
    <w:name w:val="List Paragraph"/>
    <w:basedOn w:val="a"/>
    <w:uiPriority w:val="34"/>
    <w:qFormat/>
    <w:rsid w:val="00451408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a">
    <w:name w:val="批注框文本 字符"/>
    <w:basedOn w:val="a0"/>
    <w:link w:val="a9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b">
    <w:name w:val="Quote"/>
    <w:basedOn w:val="a"/>
    <w:next w:val="a"/>
    <w:link w:val="ac"/>
    <w:uiPriority w:val="29"/>
    <w:qFormat/>
    <w:rsid w:val="00F81A0E"/>
    <w:rPr>
      <w:i/>
      <w:iCs/>
      <w:color w:val="000000" w:themeColor="text1"/>
    </w:rPr>
  </w:style>
  <w:style w:type="character" w:customStyle="1" w:styleId="ac">
    <w:name w:val="引用 字符"/>
    <w:basedOn w:val="a0"/>
    <w:link w:val="ab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"/>
    <w:next w:val="a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d">
    <w:name w:val="脚注文本 字符"/>
    <w:basedOn w:val="a0"/>
    <w:link w:val="ae"/>
    <w:uiPriority w:val="99"/>
    <w:semiHidden/>
    <w:rPr>
      <w:sz w:val="18"/>
      <w:szCs w:val="18"/>
    </w:rPr>
  </w:style>
  <w:style w:type="paragraph" w:styleId="ae">
    <w:name w:val="footnote text"/>
    <w:basedOn w:val="a"/>
    <w:link w:val="ad"/>
    <w:uiPriority w:val="99"/>
    <w:semiHidden/>
    <w:unhideWhenUsed/>
    <w:pPr>
      <w:snapToGrid w:val="0"/>
    </w:pPr>
    <w:rPr>
      <w:sz w:val="18"/>
      <w:szCs w:val="18"/>
    </w:rPr>
  </w:style>
  <w:style w:type="character" w:styleId="af">
    <w:name w:val="footnote reference"/>
    <w:basedOn w:val="a0"/>
    <w:uiPriority w:val="99"/>
    <w:semiHidden/>
    <w:unhideWhenUsed/>
    <w:rPr>
      <w:vertAlign w:val="superscript"/>
    </w:rPr>
  </w:style>
  <w:style w:styleId="ps_8000015A" w:type="paragraph">
    <w:name w:val="Title 1"/>
    <w:basedOn w:val="ps_80000158"/>
    <w:pPr>
      <w:jc w:val="center"/>
      <w:outlineLvl w:val="2"/>
      <w:rPr>
        <w:rFonts w:eastAsia="方正兰亭中粗黑_GBK" w:ascii="NEU-F6" w:hAnsi="NEU-F6" w:hint="default"/>
        <w:sz w:val="32"/>
        <w:szCs w:val="32"/>
      </w:rPr>
    </w:pPr>
  </w:style>
  <w:style w:styleId="ps_80000158" w:type="paragraph">
    <w:name w:val="Normal"/>
    <w:basedOn w:val="ps_8000006A"/>
    <w:pPr>
      <w:rPr>
        <w:rFonts w:hint="default"/>
      </w:rPr>
    </w:pPr>
  </w:style>
  <w:style w:styleId="ps_80000134" w:type="paragraph">
    <w:name w:val="[基本段落]"/>
    <w:basedOn w:val="ps_8000006A"/>
    <w:pPr>
      <w:rPr>
        <w:rFonts w:hint="default"/>
      </w:rPr>
    </w:pPr>
  </w:style>
  <w:style w:styleId="ps_8000006A" w:type="paragraph">
    <w:name w:val="[系统文字]"/>
    <w:pPr>
      <w:ind w:firstLineChars="0" w:firstLine="0" w:left="0" w:right="0"/>
      <w:jc w:val="both"/>
      <w:spacing w:before="0" w:after="0"/>
      <w:rPr>
        <w:rFonts w:eastAsia="方正书宋_GBK" w:ascii="NEU-BZ" w:hAnsi="NEU-BZ" w:hint="default"/>
        <w:sz w:val="21"/>
        <w:szCs w:val="21"/>
        <w:color w:val="000000"/>
        <w:b w:val="0"/>
        <w:i w:val="0"/>
      </w:r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mD3FF1" Type="http://schemas.openxmlformats.org/officeDocument/2006/relationships/image" Target="media/image1.tif"/>
	<Relationship Id="rImD4002" Type="http://schemas.openxmlformats.org/officeDocument/2006/relationships/image" Target="media/image2.TIF"/>
	<Relationship Id="rImD4013" Type="http://schemas.openxmlformats.org/officeDocument/2006/relationships/image" Target="media/image3.TIF"/>
	<Relationship Id="rImD4024" Type="http://schemas.openxmlformats.org/officeDocument/2006/relationships/image" Target="media/image4.TIF"/>
	<Relationship Id="rImD4035" Type="http://schemas.openxmlformats.org/officeDocument/2006/relationships/image" Target="media/image5.TIF"/>
	<Relationship Id="rImD4046" Type="http://schemas.openxmlformats.org/officeDocument/2006/relationships/image" Target="media/image6.TIF"/>
	<Relationship Id="rImD4057" Type="http://schemas.openxmlformats.org/officeDocument/2006/relationships/image" Target="media/image7.TIF"/>
	<Relationship Id="rImD4068" Type="http://schemas.openxmlformats.org/officeDocument/2006/relationships/image" Target="media/image8.TIF"/>
	<Relationship Id="rImD4079" Type="http://schemas.openxmlformats.org/officeDocument/2006/relationships/image" Target="media/image9.TIF"/>
	<Relationship Id="rImD40810" Type="http://schemas.openxmlformats.org/officeDocument/2006/relationships/image" Target="media/image10.TIF"/>
	<Relationship Id="rImD40911" Type="http://schemas.openxmlformats.org/officeDocument/2006/relationships/image" Target="media/image11.TIF"/>
	<Relationship Id="rImD40A12" Type="http://schemas.openxmlformats.org/officeDocument/2006/relationships/image" Target="media/image12.TIF"/>
	<Relationship Id="rImD40B13" Type="http://schemas.openxmlformats.org/officeDocument/2006/relationships/image" Target="media/image13.TIF"/>
	<Relationship Id="rImD40C14" Type="http://schemas.openxmlformats.org/officeDocument/2006/relationships/image" Target="media/image14.TIF"/>
	<Relationship Id="rImD41C15" Type="http://schemas.openxmlformats.org/officeDocument/2006/relationships/image" Target="media/image15.TIF"/>
	<Relationship Id="rImD41D16" Type="http://schemas.openxmlformats.org/officeDocument/2006/relationships/image" Target="media/image16.TIF"/>
	<Relationship Id="rImD41E17" Type="http://schemas.openxmlformats.org/officeDocument/2006/relationships/image" Target="media/image17.TIF"/>
	<Relationship Id="rImD41F18" Type="http://schemas.openxmlformats.org/officeDocument/2006/relationships/image" Target="media/image18.TIF"/>
	<Relationship Id="rImD42019" Type="http://schemas.openxmlformats.org/officeDocument/2006/relationships/image" Target="media/image19.TIF"/>
	<Relationship Id="rImD42120" Type="http://schemas.openxmlformats.org/officeDocument/2006/relationships/image" Target="media/image20.TIF"/>
	<Relationship Id="rImD42221" Type="http://schemas.openxmlformats.org/officeDocument/2006/relationships/image" Target="media/image21.tif"/>
	<Relationship Id="rImD42322" Type="http://schemas.openxmlformats.org/officeDocument/2006/relationships/image" Target="media/image22.TIF"/>
	<Relationship Id="rImD42423" Type="http://schemas.openxmlformats.org/officeDocument/2006/relationships/image" Target="media/image23.TIF"/>
	<Relationship Id="rImD42524" Type="http://schemas.openxmlformats.org/officeDocument/2006/relationships/image" Target="media/image24.TIF"/>
	<Relationship Id="rImD42625" Type="http://schemas.openxmlformats.org/officeDocument/2006/relationships/image" Target="media/image25.TIF"/>
	<Relationship Id="rImD42726" Type="http://schemas.openxmlformats.org/officeDocument/2006/relationships/image" Target="media/image26.TIF"/>
	<Relationship Id="rImD42827" Type="http://schemas.openxmlformats.org/officeDocument/2006/relationships/image" Target="media/image27.TIF"/>
	<Relationship Id="rImD42928" Type="http://schemas.openxmlformats.org/officeDocument/2006/relationships/image" Target="media/image28.TIF"/>
	<Relationship Id="rImD42A29" Type="http://schemas.openxmlformats.org/officeDocument/2006/relationships/image" Target="media/image29.TIF"/>
	<Relationship Id="rImD42B30" Type="http://schemas.openxmlformats.org/officeDocument/2006/relationships/image" Target="media/image30.TIF"/>
	<Relationship Id="rImD42C31" Type="http://schemas.openxmlformats.org/officeDocument/2006/relationships/image" Target="media/image31.TIF"/>
	<Relationship Id="rImD43D32" Type="http://schemas.openxmlformats.org/officeDocument/2006/relationships/image" Target="media/image32.TIF"/>
	<Relationship Id="rImD43E33" Type="http://schemas.openxmlformats.org/officeDocument/2006/relationships/image" Target="media/image33.TIF"/>
	<Relationship Id="rImD43F34" Type="http://schemas.openxmlformats.org/officeDocument/2006/relationships/image" Target="media/image34.TIF"/>
	<Relationship Id="rImD44035" Type="http://schemas.openxmlformats.org/officeDocument/2006/relationships/image" Target="media/image35.TIF"/>
	<Relationship Id="rImD44136" Type="http://schemas.openxmlformats.org/officeDocument/2006/relationships/image" Target="media/image36.TIF"/>
	<Relationship Id="rImD44237" Type="http://schemas.openxmlformats.org/officeDocument/2006/relationships/image" Target="media/image37.TIF"/>
	<Relationship Id="rImD44338" Type="http://schemas.openxmlformats.org/officeDocument/2006/relationships/image" Target="media/image38.TIF"/>
	<Relationship Id="rImD44439" Type="http://schemas.openxmlformats.org/officeDocument/2006/relationships/image" Target="media/image39.tif"/>
	<Relationship Id="rImD44540" Type="http://schemas.openxmlformats.org/officeDocument/2006/relationships/image" Target="media/image40.TIF"/>
	<Relationship Id="rImD44641" Type="http://schemas.openxmlformats.org/officeDocument/2006/relationships/image" Target="media/image41.TIF"/>
	<Relationship Id="rImD44742" Type="http://schemas.openxmlformats.org/officeDocument/2006/relationships/image" Target="media/image42.TIF"/>
	<Relationship Id="rImD44843" Type="http://schemas.openxmlformats.org/officeDocument/2006/relationships/image" Target="media/image43.TIF"/>
	<Relationship Id="rImD44944" Type="http://schemas.openxmlformats.org/officeDocument/2006/relationships/image" Target="media/image44.tif"/>
	<Relationship Id="rImD44A45" Type="http://schemas.openxmlformats.org/officeDocument/2006/relationships/image" Target="media/image45.TIF"/>
	<Relationship Id="rImD44B46" Type="http://schemas.openxmlformats.org/officeDocument/2006/relationships/image" Target="media/image46.TIF"/>
	<Relationship Id="rImD44C47" Type="http://schemas.openxmlformats.org/officeDocument/2006/relationships/image" Target="media/image47.TIF"/>
	<Relationship Id="rImD45D48" Type="http://schemas.openxmlformats.org/officeDocument/2006/relationships/image" Target="media/image48.TIF"/>
	<Relationship Id="rImD45E49" Type="http://schemas.openxmlformats.org/officeDocument/2006/relationships/image" Target="media/image49.TIF"/>
	<Relationship Id="rImD45F50" Type="http://schemas.openxmlformats.org/officeDocument/2006/relationships/image" Target="media/image50.TIF"/>
	<Relationship Id="rImD46051" Type="http://schemas.openxmlformats.org/officeDocument/2006/relationships/image" Target="media/image51.TIF"/>
	<Relationship Id="rImD46152" Type="http://schemas.openxmlformats.org/officeDocument/2006/relationships/image" Target="media/image52.TIF"/>
	<Relationship Id="rImD46253" Type="http://schemas.openxmlformats.org/officeDocument/2006/relationships/image" Target="media/image53.TIF"/>
	<Relationship Id="rImD46354" Type="http://schemas.openxmlformats.org/officeDocument/2006/relationships/image" Target="media/image54.TIF"/>
	<Relationship Id="rImD46455" Type="http://schemas.openxmlformats.org/officeDocument/2006/relationships/image" Target="media/image55.TIF"/>
	<Relationship Id="rImD46556" Type="http://schemas.openxmlformats.org/officeDocument/2006/relationships/image" Target="media/image56.TIF"/>
	<Relationship Id="rImD46657" Type="http://schemas.openxmlformats.org/officeDocument/2006/relationships/image" Target="media/image57.TIF"/>
	<Relationship Id="rImD46758" Type="http://schemas.openxmlformats.org/officeDocument/2006/relationships/image" Target="media/image58.TIF"/>
	<Relationship Id="rImD46859" Type="http://schemas.openxmlformats.org/officeDocument/2006/relationships/image" Target="media/image59.TIF"/>
	<Relationship Id="rImD46960" Type="http://schemas.openxmlformats.org/officeDocument/2006/relationships/image" Target="media/image60.TIF"/>
	<Relationship Id="rImD46A61" Type="http://schemas.openxmlformats.org/officeDocument/2006/relationships/image" Target="media/image61.TIF"/>
	<Relationship Id="rImD46B62" Type="http://schemas.openxmlformats.org/officeDocument/2006/relationships/image" Target="media/image62.TIF"/>
	<Relationship Id="rImD47B63" Type="http://schemas.openxmlformats.org/officeDocument/2006/relationships/image" Target="media/image63.TIF"/>
	<Relationship Id="rImD47C64" Type="http://schemas.openxmlformats.org/officeDocument/2006/relationships/image" Target="media/image64.TIF"/>
	<Relationship Id="rImD47D65" Type="http://schemas.openxmlformats.org/officeDocument/2006/relationships/image" Target="media/image65.TIF"/>
	<Relationship Id="rImD47E66" Type="http://schemas.openxmlformats.org/officeDocument/2006/relationships/image" Target="media/image66.TIF"/>
	<Relationship Id="rImD47F67" Type="http://schemas.openxmlformats.org/officeDocument/2006/relationships/image" Target="media/image67.TIF"/>
	<Relationship Id="rImD48068" Type="http://schemas.openxmlformats.org/officeDocument/2006/relationships/image" Target="media/image68.TIF"/>
	<Relationship Id="rImD48169" Type="http://schemas.openxmlformats.org/officeDocument/2006/relationships/image" Target="media/image69.TIF"/>
	<Relationship Id="rImD48270" Type="http://schemas.openxmlformats.org/officeDocument/2006/relationships/image" Target="media/image70.TIF"/>
	<Relationship Id="rImD48371" Type="http://schemas.openxmlformats.org/officeDocument/2006/relationships/image" Target="media/image71.TIF"/>
	<Relationship Id="rImD48472" Type="http://schemas.openxmlformats.org/officeDocument/2006/relationships/image" Target="media/image72.TIF"/>
	<Relationship Id="rImD48573" Type="http://schemas.openxmlformats.org/officeDocument/2006/relationships/image" Target="media/image73.tif"/>
	<Relationship Id="rImD48674" Type="http://schemas.openxmlformats.org/officeDocument/2006/relationships/image" Target="media/image74.TIF"/>
	<Relationship Id="rImD48775" Type="http://schemas.openxmlformats.org/officeDocument/2006/relationships/image" Target="media/image75.TIF"/>
	<Relationship Id="rImD48876" Type="http://schemas.openxmlformats.org/officeDocument/2006/relationships/image" Target="media/image76.TIF"/>
	<Relationship Id="rImD48977" Type="http://schemas.openxmlformats.org/officeDocument/2006/relationships/image" Target="media/image77.TIF"/>
	<Relationship Id="rImD48A78" Type="http://schemas.openxmlformats.org/officeDocument/2006/relationships/image" Target="media/image78.TIF"/>
	<Relationship Id="rImD49B79" Type="http://schemas.openxmlformats.org/officeDocument/2006/relationships/image" Target="media/image79.TIF"/>
	<Relationship Id="rImD49C80" Type="http://schemas.openxmlformats.org/officeDocument/2006/relationships/image" Target="media/image80.tif"/>
	<Relationship Id="rImD49D81" Type="http://schemas.openxmlformats.org/officeDocument/2006/relationships/image" Target="media/image81.TIF"/>
	<Relationship Id="rImD49E82" Type="http://schemas.openxmlformats.org/officeDocument/2006/relationships/image" Target="media/image82.TIF"/>
	<Relationship Id="rImD49F83" Type="http://schemas.openxmlformats.org/officeDocument/2006/relationships/image" Target="media/image83.TIF"/>
	<Relationship Id="rImD4A084" Type="http://schemas.openxmlformats.org/officeDocument/2006/relationships/image" Target="media/image84.TIF"/>
	<Relationship Id="rImD4A185" Type="http://schemas.openxmlformats.org/officeDocument/2006/relationships/image" Target="media/image85.TIF"/>
	<Relationship Id="rImD4A286" Type="http://schemas.openxmlformats.org/officeDocument/2006/relationships/image" Target="media/image86.tif"/>
	<Relationship Id="rImD4A387" Type="http://schemas.openxmlformats.org/officeDocument/2006/relationships/image" Target="media/image87.TIF"/>
	<Relationship Id="rImD4A488" Type="http://schemas.openxmlformats.org/officeDocument/2006/relationships/image" Target="media/image88.TIF"/>
	<Relationship Id="rImD4A589" Type="http://schemas.openxmlformats.org/officeDocument/2006/relationships/image" Target="media/image89.tif"/>
	<Relationship Id="rImD4A690" Type="http://schemas.openxmlformats.org/officeDocument/2006/relationships/image" Target="media/image90.TIF"/>
	<Relationship Id="rImD4A791" Type="http://schemas.openxmlformats.org/officeDocument/2006/relationships/image" Target="media/image91.TIF"/>
	<Relationship Id="rImD4A892" Type="http://schemas.openxmlformats.org/officeDocument/2006/relationships/image" Target="media/image92.TIF"/>
	<Relationship Id="rImD4B893" Type="http://schemas.openxmlformats.org/officeDocument/2006/relationships/image" Target="media/image93.TIF"/>
	<Relationship Id="rImD4B994" Type="http://schemas.openxmlformats.org/officeDocument/2006/relationships/image" Target="media/image94.TIF"/>
	<Relationship Id="rImD4BA95" Type="http://schemas.openxmlformats.org/officeDocument/2006/relationships/image" Target="media/image95.TIF"/>
	<Relationship Id="rImD4BB96" Type="http://schemas.openxmlformats.org/officeDocument/2006/relationships/image" Target="media/image96.TIF"/>
	<Relationship Id="rImD4BC97" Type="http://schemas.openxmlformats.org/officeDocument/2006/relationships/image" Target="media/image97.TIF"/>
	<Relationship Id="rImD4BD98" Type="http://schemas.openxmlformats.org/officeDocument/2006/relationships/image" Target="media/image98.TIF"/>
	<Relationship Id="rImD4BE99" Type="http://schemas.openxmlformats.org/officeDocument/2006/relationships/image" Target="media/image99.TIF"/>
	<Relationship Id="rImD4BF100" Type="http://schemas.openxmlformats.org/officeDocument/2006/relationships/image" Target="media/image100.TIF"/>
	<Relationship Id="rImD4C0101" Type="http://schemas.openxmlformats.org/officeDocument/2006/relationships/image" Target="media/image101.TIF"/>
	<Relationship Id="rImD4C1102" Type="http://schemas.openxmlformats.org/officeDocument/2006/relationships/image" Target="media/image102.TIF"/>
	<Relationship Id="rImD4C2103" Type="http://schemas.openxmlformats.org/officeDocument/2006/relationships/image" Target="media/image103.TIF"/>
	<Relationship Id="rImD4C3104" Type="http://schemas.openxmlformats.org/officeDocument/2006/relationships/image" Target="media/image104.TIF"/>
	<Relationship Id="rImD4C4105" Type="http://schemas.openxmlformats.org/officeDocument/2006/relationships/image" Target="media/image105.tif"/>
	<Relationship Id="rImD4C5106" Type="http://schemas.openxmlformats.org/officeDocument/2006/relationships/image" Target="media/image106.tif"/>
	<Relationship Id="rImD4D6107" Type="http://schemas.openxmlformats.org/officeDocument/2006/relationships/image" Target="media/image107.TIF"/>
	<Relationship Id="rImD4D7108" Type="http://schemas.openxmlformats.org/officeDocument/2006/relationships/image" Target="media/image108.TIF"/>
	<Relationship Id="rImD4D8109" Type="http://schemas.openxmlformats.org/officeDocument/2006/relationships/image" Target="media/image109.TIF"/>
	<Relationship Id="rImD4D9110" Type="http://schemas.openxmlformats.org/officeDocument/2006/relationships/image" Target="media/image110.TIF"/>
	<Relationship Id="rImD4DA111" Type="http://schemas.openxmlformats.org/officeDocument/2006/relationships/image" Target="media/image111.TIF"/>
	<Relationship Id="rImD4DB112" Type="http://schemas.openxmlformats.org/officeDocument/2006/relationships/image" Target="media/image112.TIF"/>
	<Relationship Id="rImD4DC113" Type="http://schemas.openxmlformats.org/officeDocument/2006/relationships/image" Target="media/image113.TIF"/>
	<Relationship Id="rImD4DD114" Type="http://schemas.openxmlformats.org/officeDocument/2006/relationships/image" Target="media/image114.TIF"/>
	<Relationship Id="rImD4DE115" Type="http://schemas.openxmlformats.org/officeDocument/2006/relationships/image" Target="media/image115.TIF"/>
	<Relationship Id="rImD4DF116" Type="http://schemas.openxmlformats.org/officeDocument/2006/relationships/image" Target="media/image116.TIF"/>
	<Relationship Id="rImD4E0117" Type="http://schemas.openxmlformats.org/officeDocument/2006/relationships/image" Target="media/image117.TIF"/>
	<Relationship Id="rImD4E1118" Type="http://schemas.openxmlformats.org/officeDocument/2006/relationships/image" Target="media/image118.TIF"/>
	<Relationship Id="rImD4F2119" Type="http://schemas.openxmlformats.org/officeDocument/2006/relationships/image" Target="media/image119.TIF"/>
	<Relationship Id="rImD4F3120" Type="http://schemas.openxmlformats.org/officeDocument/2006/relationships/image" Target="media/image120.TIF"/>
	<Relationship Id="rImD4F4121" Type="http://schemas.openxmlformats.org/officeDocument/2006/relationships/image" Target="media/image121.TIF"/>
	<Relationship Id="rImD4F5122" Type="http://schemas.openxmlformats.org/officeDocument/2006/relationships/image" Target="media/image122.TIF"/>
	<Relationship Id="rImD4F6123" Type="http://schemas.openxmlformats.org/officeDocument/2006/relationships/image" Target="media/image123.TIF"/>
	<Relationship Id="rImD4F7124" Type="http://schemas.openxmlformats.org/officeDocument/2006/relationships/image" Target="media/image124.TIF"/>
	<Relationship Id="rImD4F8125" Type="http://schemas.openxmlformats.org/officeDocument/2006/relationships/image" Target="media/image125.tif"/>
	<Relationship Id="rImD4F9126" Type="http://schemas.openxmlformats.org/officeDocument/2006/relationships/image" Target="media/image126.tif"/>
	<Relationship Id="rImD4FA127" Type="http://schemas.openxmlformats.org/officeDocument/2006/relationships/image" Target="media/image127.tif"/>
	<Relationship Id="rImD4FB128" Type="http://schemas.openxmlformats.org/officeDocument/2006/relationships/image" Target="media/image128.tif"/>
	<Relationship Id="rImD4FC129" Type="http://schemas.openxmlformats.org/officeDocument/2006/relationships/image" Target="media/image129.tif"/>
	<Relationship Id="rImD4FD130" Type="http://schemas.openxmlformats.org/officeDocument/2006/relationships/image" Target="media/image130.TIF"/>
	<Relationship Id="rImD50D131" Type="http://schemas.openxmlformats.org/officeDocument/2006/relationships/image" Target="media/image131.TIF"/>
	<Relationship Id="rImD50E132" Type="http://schemas.openxmlformats.org/officeDocument/2006/relationships/image" Target="media/image132.tif"/>
	<Relationship Id="rImD50F133" Type="http://schemas.openxmlformats.org/officeDocument/2006/relationships/image" Target="media/image133.TIF"/>
	<Relationship Id="rImD510134" Type="http://schemas.openxmlformats.org/officeDocument/2006/relationships/image" Target="media/image134.TIF"/>
	<Relationship Id="rImD511135" Type="http://schemas.openxmlformats.org/officeDocument/2006/relationships/image" Target="media/image135.TIF"/>
	<Relationship Id="rImD512136" Type="http://schemas.openxmlformats.org/officeDocument/2006/relationships/image" Target="media/image136.TIF"/>
	<Relationship Id="rImD513137" Type="http://schemas.openxmlformats.org/officeDocument/2006/relationships/image" Target="media/image137.TIF"/>
	<Relationship Id="rImD514138" Type="http://schemas.openxmlformats.org/officeDocument/2006/relationships/image" Target="media/image138.TIF"/>
	<Relationship Id="rImD515139" Type="http://schemas.openxmlformats.org/officeDocument/2006/relationships/image" Target="media/image139.TIF"/>
	<Relationship Id="rImD516140" Type="http://schemas.openxmlformats.org/officeDocument/2006/relationships/image" Target="media/image140.TIF"/>
	<Relationship Id="rImD517141" Type="http://schemas.openxmlformats.org/officeDocument/2006/relationships/image" Target="media/image141.TIF"/>
	<Relationship Id="rImD518142" Type="http://schemas.openxmlformats.org/officeDocument/2006/relationships/image" Target="media/image142.tif"/>
	<Relationship Id="rImD519143" Type="http://schemas.openxmlformats.org/officeDocument/2006/relationships/image" Target="media/image143.TIF"/>
	<Relationship Id="rImD52A144" Type="http://schemas.openxmlformats.org/officeDocument/2006/relationships/image" Target="media/image144.TIF"/>
	<Relationship Id="rImD52B145" Type="http://schemas.openxmlformats.org/officeDocument/2006/relationships/image" Target="media/image145.tif"/>
	<Relationship Id="rImD52C146" Type="http://schemas.openxmlformats.org/officeDocument/2006/relationships/image" Target="media/image146.TIF"/>
	<Relationship Id="rImD52D147" Type="http://schemas.openxmlformats.org/officeDocument/2006/relationships/image" Target="media/image147.TIF"/>
	<Relationship Id="rImD52E148" Type="http://schemas.openxmlformats.org/officeDocument/2006/relationships/image" Target="media/image148.TIF"/>
	<Relationship Id="rImD52F149" Type="http://schemas.openxmlformats.org/officeDocument/2006/relationships/image" Target="media/image149.TIF"/>
	<Relationship Id="rImD530150" Type="http://schemas.openxmlformats.org/officeDocument/2006/relationships/image" Target="media/image150.tif"/>
	<Relationship Id="rImD531151" Type="http://schemas.openxmlformats.org/officeDocument/2006/relationships/image" Target="media/image151.TIF"/>
	<Relationship Id="rImD532152" Type="http://schemas.openxmlformats.org/officeDocument/2006/relationships/image" Target="media/image152.TIF"/>
	<Relationship Id="rImD533153" Type="http://schemas.openxmlformats.org/officeDocument/2006/relationships/image" Target="media/image153.TIF"/>
	<Relationship Id="rImD534154" Type="http://schemas.openxmlformats.org/officeDocument/2006/relationships/image" Target="media/image154.TIF"/>
	<Relationship Id="rImD535155" Type="http://schemas.openxmlformats.org/officeDocument/2006/relationships/image" Target="media/image155.TIF"/>
	<Relationship Id="rImD536156" Type="http://schemas.openxmlformats.org/officeDocument/2006/relationships/image" Target="media/image156.TIF"/>
	<Relationship Id="rImD537157" Type="http://schemas.openxmlformats.org/officeDocument/2006/relationships/image" Target="media/image157.TIF"/>
	<Relationship Id="rImD538158" Type="http://schemas.openxmlformats.org/officeDocument/2006/relationships/image" Target="media/image158.TIF"/>
	<Relationship Id="rImD549159" Type="http://schemas.openxmlformats.org/officeDocument/2006/relationships/image" Target="media/image159.TIF"/>
	<Relationship Id="rImD54A160" Type="http://schemas.openxmlformats.org/officeDocument/2006/relationships/image" Target="media/image160.TIF"/>
	<Relationship Id="rImD54B161" Type="http://schemas.openxmlformats.org/officeDocument/2006/relationships/image" Target="media/image161.TIF"/>
	<Relationship Id="rImD54C162" Type="http://schemas.openxmlformats.org/officeDocument/2006/relationships/image" Target="media/image162.tif"/>
	<Relationship Id="rImD54D163" Type="http://schemas.openxmlformats.org/officeDocument/2006/relationships/image" Target="media/image163.tif"/>
	<Relationship Id="rImD54E164" Type="http://schemas.openxmlformats.org/officeDocument/2006/relationships/image" Target="media/image164.tif"/>
	<Relationship Id="rImD54F165" Type="http://schemas.openxmlformats.org/officeDocument/2006/relationships/image" Target="media/image165.TIF"/>
	<Relationship Id="rImD550166" Type="http://schemas.openxmlformats.org/officeDocument/2006/relationships/image" Target="media/image166.TIF"/>
	<Relationship Id="rImD551167" Type="http://schemas.openxmlformats.org/officeDocument/2006/relationships/image" Target="media/image167.TIF"/>
	<Relationship Id="rImD552168" Type="http://schemas.openxmlformats.org/officeDocument/2006/relationships/image" Target="media/image168.TIF"/>
	<Relationship Id="rImD553169" Type="http://schemas.openxmlformats.org/officeDocument/2006/relationships/image" Target="media/image169.TIF"/>
	<Relationship Id="rImD554170" Type="http://schemas.openxmlformats.org/officeDocument/2006/relationships/image" Target="media/image170.tif"/>
	<Relationship Id="rImD555171" Type="http://schemas.openxmlformats.org/officeDocument/2006/relationships/image" Target="media/image171.TIF"/>
	<Relationship Id="rImD556172" Type="http://schemas.openxmlformats.org/officeDocument/2006/relationships/image" Target="media/image172.TIF"/>
	<Relationship Id="rImD557173" Type="http://schemas.openxmlformats.org/officeDocument/2006/relationships/image" Target="media/image173.TIF"/>
	<Relationship Id="rImD567174" Type="http://schemas.openxmlformats.org/officeDocument/2006/relationships/image" Target="media/image174.TIF"/>
	<Relationship Id="rImD568175" Type="http://schemas.openxmlformats.org/officeDocument/2006/relationships/image" Target="media/image175.TIF"/>
	<Relationship Id="rImD569176" Type="http://schemas.openxmlformats.org/officeDocument/2006/relationships/image" Target="media/image176.TIF"/>
	<Relationship Id="rImD56A177" Type="http://schemas.openxmlformats.org/officeDocument/2006/relationships/image" Target="media/image177.tif"/>
	<Relationship Id="rImD56B178" Type="http://schemas.openxmlformats.org/officeDocument/2006/relationships/image" Target="media/image178.TIF"/>
	<Relationship Id="rImD56C179" Type="http://schemas.openxmlformats.org/officeDocument/2006/relationships/image" Target="media/image179.TIF"/>
	<Relationship Id="rImD56D180" Type="http://schemas.openxmlformats.org/officeDocument/2006/relationships/image" Target="media/image180.TIF"/>
	<Relationship Id="rImD56E181" Type="http://schemas.openxmlformats.org/officeDocument/2006/relationships/image" Target="media/image181.TIF"/>
	<Relationship Id="rImD56F182" Type="http://schemas.openxmlformats.org/officeDocument/2006/relationships/image" Target="media/image182.TIF"/>
	<Relationship Id="rImD570183" Type="http://schemas.openxmlformats.org/officeDocument/2006/relationships/image" Target="media/image183.TIF"/>
	<Relationship Id="rImD571184" Type="http://schemas.openxmlformats.org/officeDocument/2006/relationships/image" Target="media/image184.TIF"/>
	<Relationship Id="rImD572185" Type="http://schemas.openxmlformats.org/officeDocument/2006/relationships/image" Target="media/image185.TIF"/>
	<Relationship Id="rImD573186" Type="http://schemas.openxmlformats.org/officeDocument/2006/relationships/image" Target="media/image186.TIF"/>
	<Relationship Id="rImD574187" Type="http://schemas.openxmlformats.org/officeDocument/2006/relationships/image" Target="media/image187.TIF"/>
	<Relationship Id="rImD575188" Type="http://schemas.openxmlformats.org/officeDocument/2006/relationships/image" Target="media/image188.TIF"/>
	<Relationship Id="rImD586189" Type="http://schemas.openxmlformats.org/officeDocument/2006/relationships/image" Target="media/image189.tif"/>
	<Relationship Id="rImD587190" Type="http://schemas.openxmlformats.org/officeDocument/2006/relationships/image" Target="media/image190.tif"/>
	<Relationship Id="rImD588191" Type="http://schemas.openxmlformats.org/officeDocument/2006/relationships/image" Target="media/image191.TIF"/>
	<Relationship Id="rImD589192" Type="http://schemas.openxmlformats.org/officeDocument/2006/relationships/image" Target="media/image192.TIF"/>
	<Relationship Id="rImD58A193" Type="http://schemas.openxmlformats.org/officeDocument/2006/relationships/image" Target="media/image193.TIF"/>
	<Relationship Id="rImD58B194" Type="http://schemas.openxmlformats.org/officeDocument/2006/relationships/image" Target="media/image194.TIF"/>
	<Relationship Id="rImD58C195" Type="http://schemas.openxmlformats.org/officeDocument/2006/relationships/image" Target="media/image195.tif"/>
	<Relationship Id="rImD58D196" Type="http://schemas.openxmlformats.org/officeDocument/2006/relationships/image" Target="media/image196.TIF"/>
	<Relationship Id="rImD58E197" Type="http://schemas.openxmlformats.org/officeDocument/2006/relationships/image" Target="media/image197.TIF"/>
	<Relationship Id="rImD58F198" Type="http://schemas.openxmlformats.org/officeDocument/2006/relationships/image" Target="media/image198.TIF"/>
	<Relationship Id="rImD590199" Type="http://schemas.openxmlformats.org/officeDocument/2006/relationships/image" Target="media/image199.TIF"/>
	<Relationship Id="rImD591200" Type="http://schemas.openxmlformats.org/officeDocument/2006/relationships/image" Target="media/image200.TIF"/>
	<Relationship Id="rImD592201" Type="http://schemas.openxmlformats.org/officeDocument/2006/relationships/image" Target="media/image201.TIF"/>
	<Relationship Id="rImD593202" Type="http://schemas.openxmlformats.org/officeDocument/2006/relationships/image" Target="media/image202.TIF"/>
	<Relationship Id="rImD5A3203" Type="http://schemas.openxmlformats.org/officeDocument/2006/relationships/image" Target="media/image203.TIF"/>
	<Relationship Id="rImD5A4204" Type="http://schemas.openxmlformats.org/officeDocument/2006/relationships/image" Target="media/image204.tif"/>
	<Relationship Id="rImD5A5205" Type="http://schemas.openxmlformats.org/officeDocument/2006/relationships/image" Target="media/image205.TIF"/>
	<Relationship Id="rImD5A6206" Type="http://schemas.openxmlformats.org/officeDocument/2006/relationships/image" Target="media/image206.TIF"/>
	<Relationship Id="rImD5A7207" Type="http://schemas.openxmlformats.org/officeDocument/2006/relationships/image" Target="media/image207.TIF"/>
	<Relationship Id="rImD5A8208" Type="http://schemas.openxmlformats.org/officeDocument/2006/relationships/image" Target="media/image208.TIF"/>
	<Relationship Id="rImD5A9209" Type="http://schemas.openxmlformats.org/officeDocument/2006/relationships/image" Target="media/image209.TIF"/>
	<Relationship Id="rImD5AA210" Type="http://schemas.openxmlformats.org/officeDocument/2006/relationships/image" Target="media/image210.TIF"/>
	<Relationship Id="rImD5AB211" Type="http://schemas.openxmlformats.org/officeDocument/2006/relationships/image" Target="media/image211.TIF"/>
	<Relationship Id="rImD5AC212" Type="http://schemas.openxmlformats.org/officeDocument/2006/relationships/image" Target="media/image212.TIF"/>
	<Relationship Id="rImD5AD213" Type="http://schemas.openxmlformats.org/officeDocument/2006/relationships/image" Target="media/image213.TIF"/>
	<Relationship Id="rImD5AE214" Type="http://schemas.openxmlformats.org/officeDocument/2006/relationships/image" Target="media/image214.TIF"/>
</Relationships>

</file>

<file path=word/_rels/footnotes.xml.rels><?xml version="1.0" encoding="UTF-8" standalone="yes"?>
<Relationships xmlns="http://schemas.openxmlformats.org/package/2006/relationships">
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30</cp:revision>
  <dcterms:created xsi:type="dcterms:W3CDTF">2009-03-05T00:31:00Z</dcterms:created>
  <dcterms:modified xsi:type="dcterms:W3CDTF">2020-09-21T03:05:00Z</dcterms:modified>
</cp:coreProperties>
</file>