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F3E939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242F0E2F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元素与物质世界</w:t>
      </w:r>
    </w:p>
    <w:p w14:paraId="155BD412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氧化还原反应</w:t>
      </w:r>
    </w:p>
    <w:p w14:paraId="352FD81A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1氧化还原反应</w:t>
      </w:r>
    </w:p>
    <w:bookmarkEnd w:id="1"/>
    <w:p w14:paraId="7EEDC90F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一、多角度认识氧化还原反应</w:t>
      </w:r>
    </w:p>
    <w:p w14:paraId="1FDEB924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从得失氧的角度认识氧化还原反应</w:t>
      </w:r>
    </w:p>
    <w:p w14:paraId="0EA16AAD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请根据初中学过的氧化反应与还原反应的知识，分析以下反应，完成表格。</w:t>
      </w:r>
    </w:p>
    <w:p w14:paraId="243D4826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2CuO＋C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\o(</w:instrText>
      </w:r>
      <w:r>
        <w:rPr>
          <w:rFonts w:hint="default" w:ascii="Times New Roman" w:hAnsi="Times New Roman" w:eastAsia="宋体" w:cs="Times New Roman"/>
          <w:spacing w:val="-16"/>
        </w:rPr>
        <w:instrText xml:space="preserve">====</w:instrText>
      </w:r>
      <w:r>
        <w:rPr>
          <w:rFonts w:hint="default" w:ascii="Times New Roman" w:hAnsi="Times New Roman" w:eastAsia="宋体" w:cs="Times New Roman"/>
        </w:rPr>
        <w:instrText xml:space="preserve">=,\s\up7(</w:instrText>
      </w:r>
      <w:r>
        <w:rPr>
          <w:rFonts w:hint="default" w:ascii="Times New Roman" w:hAnsi="Times New Roman" w:eastAsia="宋体" w:cs="Times New Roman"/>
          <w:sz w:val="15"/>
        </w:rPr>
        <w:instrText xml:space="preserve">高温</w:instrText>
      </w:r>
      <w:r>
        <w:rPr>
          <w:rFonts w:hint="default" w:ascii="Times New Roman" w:hAnsi="Times New Roman" w:eastAsia="宋体" w:cs="Times New Roman"/>
        </w:rPr>
        <w:instrText xml:space="preserve">))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2Cu＋CO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↑；</w:t>
      </w:r>
    </w:p>
    <w:p w14:paraId="69350372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Fe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＋3CO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\o(</w:instrText>
      </w:r>
      <w:r>
        <w:rPr>
          <w:rFonts w:hint="default" w:ascii="Times New Roman" w:hAnsi="Times New Roman" w:eastAsia="宋体" w:cs="Times New Roman"/>
          <w:spacing w:val="-16"/>
        </w:rPr>
        <w:instrText xml:space="preserve">====</w:instrText>
      </w:r>
      <w:r>
        <w:rPr>
          <w:rFonts w:hint="default" w:ascii="Times New Roman" w:hAnsi="Times New Roman" w:eastAsia="宋体" w:cs="Times New Roman"/>
        </w:rPr>
        <w:instrText xml:space="preserve">=,\s\up7(</w:instrText>
      </w:r>
      <w:r>
        <w:rPr>
          <w:rFonts w:hint="default" w:ascii="Times New Roman" w:hAnsi="Times New Roman" w:eastAsia="宋体" w:cs="Times New Roman"/>
          <w:sz w:val="15"/>
        </w:rPr>
        <w:instrText xml:space="preserve">高温</w:instrText>
      </w:r>
      <w:r>
        <w:rPr>
          <w:rFonts w:hint="default" w:ascii="Times New Roman" w:hAnsi="Times New Roman" w:eastAsia="宋体" w:cs="Times New Roman"/>
        </w:rPr>
        <w:instrText xml:space="preserve">))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2Fe＋3CO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5"/>
        <w:gridCol w:w="1505"/>
        <w:gridCol w:w="3756"/>
      </w:tblGrid>
      <w:tr w14:paraId="0F2D9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0657D1B5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物质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78837B25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反应物</w:t>
            </w:r>
          </w:p>
        </w:tc>
        <w:tc>
          <w:tcPr>
            <w:tcW w:w="3756" w:type="dxa"/>
            <w:shd w:val="clear" w:color="auto" w:fill="auto"/>
            <w:vAlign w:val="center"/>
          </w:tcPr>
          <w:p w14:paraId="7914858D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发生的反应(氧化反应或还原反应)</w:t>
            </w:r>
          </w:p>
        </w:tc>
      </w:tr>
      <w:tr w14:paraId="38624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28B6068A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得氧物质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098AB33D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FF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u w:val="single"/>
              </w:rPr>
              <w:t>C、CO</w:t>
            </w:r>
          </w:p>
        </w:tc>
        <w:tc>
          <w:tcPr>
            <w:tcW w:w="3756" w:type="dxa"/>
            <w:shd w:val="clear" w:color="auto" w:fill="auto"/>
            <w:vAlign w:val="center"/>
          </w:tcPr>
          <w:p w14:paraId="337170AD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FF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u w:val="single"/>
              </w:rPr>
              <w:t>氧化反应</w:t>
            </w:r>
          </w:p>
        </w:tc>
      </w:tr>
      <w:tr w14:paraId="755E2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24E94566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失氧物质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62EDB3BD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FF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u w:val="single"/>
              </w:rPr>
              <w:t>CuO、Fe</w:t>
            </w:r>
            <w:r>
              <w:rPr>
                <w:rFonts w:hint="default" w:ascii="Times New Roman" w:hAnsi="Times New Roman" w:eastAsia="宋体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FF"/>
                <w:u w:val="single"/>
              </w:rPr>
              <w:t>O</w:t>
            </w:r>
            <w:r>
              <w:rPr>
                <w:rFonts w:hint="default" w:ascii="Times New Roman" w:hAnsi="Times New Roman" w:eastAsia="宋体" w:cs="Times New Roman"/>
                <w:color w:val="0000FF"/>
                <w:u w:val="single"/>
                <w:vertAlign w:val="subscript"/>
              </w:rPr>
              <w:t>3</w:t>
            </w:r>
          </w:p>
        </w:tc>
        <w:tc>
          <w:tcPr>
            <w:tcW w:w="3756" w:type="dxa"/>
            <w:shd w:val="clear" w:color="auto" w:fill="auto"/>
            <w:vAlign w:val="center"/>
          </w:tcPr>
          <w:p w14:paraId="5293C48A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FF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u w:val="single"/>
              </w:rPr>
              <w:t>还原反应</w:t>
            </w:r>
          </w:p>
        </w:tc>
      </w:tr>
    </w:tbl>
    <w:p w14:paraId="1BD383C8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56040E5D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结论：一种物质得到氧发生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氧化</w:t>
      </w:r>
      <w:r>
        <w:rPr>
          <w:rFonts w:hint="default" w:ascii="Times New Roman" w:hAnsi="Times New Roman" w:eastAsia="宋体" w:cs="Times New Roman"/>
        </w:rPr>
        <w:t>反应，必然有一种物质失去氧发生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还原</w:t>
      </w:r>
      <w:r>
        <w:rPr>
          <w:rFonts w:hint="default" w:ascii="Times New Roman" w:hAnsi="Times New Roman" w:eastAsia="宋体" w:cs="Times New Roman"/>
        </w:rPr>
        <w:t>反应。也就是说，氧化反应和还原反应是在一个反应中同时发生的，这样的反应称为氧化还原反应。</w:t>
      </w:r>
    </w:p>
    <w:p w14:paraId="6D3060EB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从元素化合价升降的角度认识氧化还原反应</w:t>
      </w:r>
    </w:p>
    <w:p w14:paraId="51339E5D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pacing w:val="-4"/>
        </w:rPr>
        <w:t>(1)请标出1中两个反应中各物质所含元素的化合价，比较反应前后价态有无变化。</w:t>
      </w:r>
    </w:p>
    <w:p w14:paraId="00461150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51973754">
      <w:pPr>
        <w:pStyle w:val="2"/>
        <w:tabs>
          <w:tab w:val="left" w:pos="3544"/>
        </w:tabs>
        <w:snapToGrid w:val="0"/>
        <w:spacing w:line="360" w:lineRule="auto"/>
        <w:jc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"E:\\司瑞晴\\2023\\步步高\\同步\\步步高　化学　必修第一册(人教版)\\1-46K.TIF" \* MERGEFORMAT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必修第一册(人教版)\\1-46K.TIF"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必修第一册(人教版)\\word\\1-46K.TIF"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"E:\\2023\\同步\\化学 人教通用 必修第一册\\教师WORD(司瑞晴做)\\第一章　物质及其变化\\1-46K.TIF"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"E:\\2023\\同步\\化学 人教通用 必修第一册\\教师WORD(司瑞晴做)\\第一章　物质及其变化\\1-46K.TIF"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"\\\\徐圣哲\\e\\2023\\同步\\化学 人教通用 必修第一册\\教师WORD(司瑞晴做)\\第一章　物质及其变化\\1-46K.TIF"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"E:\\2023\\同步\\打包\\2023秋 步步高 化学 人教版 必修第一册（京津辽粤浙渝鄂苏云晋皖黑吉桂贵甘赣豫新青宁蒙藏陕川冀湘）改教材\\教师用书Word版文档\\第一章　物质及其变化\\1-46K.TIF"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"E:\\2023\\同步\\打包\\2023秋 步步高 化学 人教版 必修第一册（京津辽粤浙渝鄂苏云晋皖黑吉桂贵甘赣豫新青宁蒙藏陕川冀湘）改教材\\教师用书Word版文档\\第一章　物质及其变化\\1-46K.TIF"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1391920" cy="660400"/>
            <wp:effectExtent l="0" t="0" r="17780" b="6350"/>
            <wp:docPr id="23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9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192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5CF7DB68">
      <w:pPr>
        <w:pStyle w:val="2"/>
        <w:tabs>
          <w:tab w:val="left" w:pos="3544"/>
        </w:tabs>
        <w:snapToGrid w:val="0"/>
        <w:spacing w:line="360" w:lineRule="auto"/>
        <w:jc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"E:\\司瑞晴\\2023\\步步高\\同步\\步步高　化学　必修第一册(人教版)\\1-46F.TIF" \* MERGEFORMAT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必修第一册(人教版)\\1-46F.TIF"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必修第一册(人教版)\\word\\1-46F.TIF"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"E:\\2023\\同步\\化学 人教通用 必修第一册\\教师WORD(司瑞晴做)\\第一章　物质及其变化\\1-46F.TIF"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"E:\\2023\\同步\\化学 人教通用 必修第一册\\教师WORD(司瑞晴做)\\第一章　物质及其变化\\1-46F.TIF"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"\\\\徐圣哲\\e\\2023\\同步\\化学 人教通用 必修第一册\\教师WORD(司瑞晴做)\\第一章　物质及其变化\\1-46F.TIF"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"E:\\2023\\同步\\打包\\2023秋 步步高 化学 人教版 必修第一册（京津辽粤浙渝鄂苏云晋皖黑吉桂贵甘赣豫新青宁蒙藏陕川冀湘）改教材\\教师用书Word版文档\\第一章　物质及其变化\\1-46F.TIF"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"E:\\2023\\同步\\打包\\2023秋 步步高 化学 人教版 必修第一册（京津辽粤浙渝鄂苏云晋皖黑吉桂贵甘赣豫新青宁蒙藏陕川冀湘）改教材\\教师用书Word版文档\\第一章　物质及其变化\\1-46F.TIF"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1554480" cy="680720"/>
            <wp:effectExtent l="0" t="0" r="7620" b="5080"/>
            <wp:docPr id="2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0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5448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01E63E49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(2)在这两个反应中，得氧物质：C和CO发生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氧化</w:t>
      </w:r>
      <w:r>
        <w:rPr>
          <w:rFonts w:hint="default" w:ascii="Times New Roman" w:hAnsi="Times New Roman" w:eastAsia="宋体" w:cs="Times New Roman"/>
        </w:rPr>
        <w:t>反应时，相应元素化合价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升高</w:t>
      </w:r>
      <w:r>
        <w:rPr>
          <w:rFonts w:hint="default" w:ascii="Times New Roman" w:hAnsi="Times New Roman" w:eastAsia="宋体" w:cs="Times New Roman"/>
        </w:rPr>
        <w:t>。</w:t>
      </w:r>
    </w:p>
    <w:p w14:paraId="223B0431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失氧物质：CuO和Fe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发生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还原</w:t>
      </w:r>
      <w:r>
        <w:rPr>
          <w:rFonts w:hint="default" w:ascii="Times New Roman" w:hAnsi="Times New Roman" w:eastAsia="宋体" w:cs="Times New Roman"/>
        </w:rPr>
        <w:t>反应时，相应元素化合价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降低</w:t>
      </w:r>
      <w:r>
        <w:rPr>
          <w:rFonts w:hint="default" w:ascii="Times New Roman" w:hAnsi="Times New Roman" w:eastAsia="宋体" w:cs="Times New Roman"/>
        </w:rPr>
        <w:t>。</w:t>
      </w:r>
    </w:p>
    <w:p w14:paraId="2FF4B15E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结论：凡是有元素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化合价升降</w:t>
      </w:r>
      <w:r>
        <w:rPr>
          <w:rFonts w:hint="default" w:ascii="Times New Roman" w:hAnsi="Times New Roman" w:eastAsia="宋体" w:cs="Times New Roman"/>
        </w:rPr>
        <w:t>的反应都是氧化还原反应，物质所含元素化合价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升高</w:t>
      </w:r>
      <w:r>
        <w:rPr>
          <w:rFonts w:hint="default" w:ascii="Times New Roman" w:hAnsi="Times New Roman" w:eastAsia="宋体" w:cs="Times New Roman"/>
        </w:rPr>
        <w:t>的反应称为氧化反应，物质所含元素化合价</w:t>
      </w:r>
      <w:r>
        <w:rPr>
          <w:rFonts w:hint="default" w:ascii="Times New Roman" w:hAnsi="Times New Roman" w:eastAsia="宋体" w:cs="Times New Roman"/>
          <w:u w:val="single"/>
        </w:rPr>
        <w:t>降低</w:t>
      </w:r>
      <w:r>
        <w:rPr>
          <w:rFonts w:hint="default" w:ascii="Times New Roman" w:hAnsi="Times New Roman" w:eastAsia="宋体" w:cs="Times New Roman"/>
        </w:rPr>
        <w:t>的反应称为还原反应。</w:t>
      </w:r>
    </w:p>
    <w:p w14:paraId="4BE89DF2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从电子转移的角度认识氧化还原反应</w:t>
      </w:r>
    </w:p>
    <w:p w14:paraId="3181292A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利用原子结构示意图，从微观角度分析Na与Cl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反应、H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与Cl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反应的本质。</w:t>
      </w:r>
    </w:p>
    <w:tbl>
      <w:tblPr>
        <w:tblStyle w:val="5"/>
        <w:tblW w:w="82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5"/>
        <w:gridCol w:w="2843"/>
        <w:gridCol w:w="3626"/>
      </w:tblGrid>
      <w:tr w14:paraId="5AFEE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shd w:val="clear" w:color="auto" w:fill="auto"/>
            <w:vAlign w:val="center"/>
          </w:tcPr>
          <w:p w14:paraId="48BB42CD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氧化还原反应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5B67541B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2Na＋Cl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spacing w:val="-16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</w:rPr>
              <w:instrText xml:space="preserve">=,\s\up7(</w:instrText>
            </w:r>
            <w:r>
              <w:rPr>
                <w:rFonts w:hAnsi="宋体" w:cs="Times New Roman"/>
                <w:sz w:val="15"/>
              </w:rPr>
              <w:instrText xml:space="preserve">△</w:instrText>
            </w:r>
            <w:r>
              <w:rPr>
                <w:rFonts w:hint="eastAsia" w:ascii="Times New Roman" w:hAnsi="Times New Roman" w:cs="Times New Roman"/>
              </w:rPr>
              <w:instrText xml:space="preserve">))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2NaCl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756DDC65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＋Cl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spacing w:val="-16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</w:rPr>
              <w:instrText xml:space="preserve">=,\s\up7(</w:instrText>
            </w:r>
            <w:r>
              <w:rPr>
                <w:rFonts w:ascii="Times New Roman" w:hAnsi="Times New Roman" w:cs="Times New Roman"/>
                <w:sz w:val="15"/>
              </w:rPr>
              <w:instrText xml:space="preserve">点燃</w:instrText>
            </w:r>
            <w:r>
              <w:rPr>
                <w:rFonts w:hint="eastAsia" w:ascii="Times New Roman" w:hAnsi="Times New Roman" w:cs="Times New Roman"/>
              </w:rPr>
              <w:instrText xml:space="preserve">))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2HCl</w:t>
            </w:r>
          </w:p>
        </w:tc>
      </w:tr>
      <w:tr w14:paraId="117D3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shd w:val="clear" w:color="auto" w:fill="auto"/>
            <w:vAlign w:val="center"/>
          </w:tcPr>
          <w:p w14:paraId="4CC819AC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形成过程图示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1EB28F3B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必修第一册(人教版)\\1-46.TIF"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必修第一册(人教版)\\1-46.TIF"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必修第一册(人教版)\\word\\1-46.TIF"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物质及其变化\\1-46.TIF"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物质及其变化\\1-46.TIF"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必修第一册\\教师WORD(司瑞晴做)\\第一章　物质及其变化\\1-46.TIF"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必修第一册（京津辽粤浙渝鄂苏云晋皖黑吉桂贵甘赣豫新青宁蒙藏陕川冀湘）改教材\\教师用书Word版文档\\第一章　物质及其变化\\1-46.TIF"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必修第一册（京津辽粤浙渝鄂苏云晋皖黑吉桂贵甘赣豫新青宁蒙藏陕川冀湘）改教材\\教师用书Word版文档\\第一章　物质及其变化\\1-46.TIF"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097280" cy="1033780"/>
                  <wp:effectExtent l="0" t="0" r="7620" b="13970"/>
                  <wp:docPr id="21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10" r:link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1033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557DB97F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必修第一册(人教版)\\1-47.TIF"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必修第一册(人教版)\\1-47.TIF"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必修第一册(人教版)\\word\\1-47.TIF"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必修第一册\\教师WORD(司瑞晴做)\\第一章　物质及其变化\\1-47.TIF"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必修第一册（京津辽粤浙渝鄂苏云晋皖黑吉桂贵甘赣豫新青宁蒙藏陕川冀湘）改教材\\教师用书Word版文档\\第一章　物质及其变化\\1-47.TIF"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必修第一册（京津辽粤浙渝鄂苏云晋皖黑吉桂贵甘赣豫新青宁蒙藏陕川冀湘）改教材\\教师用书Word版文档\\第一章　物质及其变化\\1-47.TIF"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831850" cy="989330"/>
                  <wp:effectExtent l="0" t="0" r="6350" b="1270"/>
                  <wp:docPr id="24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12" r:link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850" cy="989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0192B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1" w:hRule="atLeast"/>
          <w:jc w:val="center"/>
        </w:trPr>
        <w:tc>
          <w:tcPr>
            <w:tcW w:w="1755" w:type="dxa"/>
            <w:shd w:val="clear" w:color="auto" w:fill="auto"/>
            <w:vAlign w:val="center"/>
          </w:tcPr>
          <w:p w14:paraId="5E99F7CA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变化过程图示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0E3A9106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必修第一册(人教版)\\1-47F.TIF"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必修第一册(人教版)\\1-47F.TIF"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必修第一册(人教版)\\word\\1-47F.TIF"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物质及其变化\\1-47F.TIF"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物质及其变化\\1-47F.TIF"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必修第一册\\教师WORD(司瑞晴做)\\第一章　物质及其变化\\1-47F.TIF"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必修第一册（京津辽粤浙渝鄂苏云晋皖黑吉桂贵甘赣豫新青宁蒙藏陕川冀湘）改教材\\教师用书Word版文档\\第一章　物质及其变化\\1-47F.TIF"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必修第一册（京津辽粤浙渝鄂苏云晋皖黑吉桂贵甘赣豫新青宁蒙藏陕川冀湘）改教材\\教师用书Word版文档\\第一章　物质及其变化\\1-47F.TIF"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752600" cy="680720"/>
                  <wp:effectExtent l="0" t="0" r="0" b="5080"/>
                  <wp:docPr id="25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14" r:link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680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3DAB8EC9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必修第一册(人教版)\\1-47K.TIF"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必修第一册(人教版)\\1-47K.TIF"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必修第一册(人教版)\\word\\1-47K.TIF"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物质及其变化\\1-47K.TIF"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物质及其变化\\1-47K.TIF"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必修第一册\\教师WORD(司瑞晴做)\\第一章　物质及其变化\\1-47K.TIF"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必修第一册（京津辽粤浙渝鄂苏云晋皖黑吉桂贵甘赣豫新青宁蒙藏陕川冀湘）改教材\\教师用书Word版文档\\第一章　物质及其变化\\1-47K.TIF"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必修第一册（京津辽粤浙渝鄂苏云晋皖黑吉桂贵甘赣豫新青宁蒙藏陕川冀湘）改教材\\教师用书Word版文档\\第一章　物质及其变化\\1-47K.TIF"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402080" cy="909320"/>
                  <wp:effectExtent l="0" t="0" r="7620" b="5080"/>
                  <wp:docPr id="26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4"/>
                          <pic:cNvPicPr>
                            <a:picLocks noChangeAspect="1"/>
                          </pic:cNvPicPr>
                        </pic:nvPicPr>
                        <pic:blipFill>
                          <a:blip r:embed="rId16" r:link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0" cy="909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026EA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shd w:val="clear" w:color="auto" w:fill="auto"/>
            <w:vAlign w:val="center"/>
          </w:tcPr>
          <w:p w14:paraId="511F20BC">
            <w:pPr>
              <w:pStyle w:val="2"/>
              <w:tabs>
                <w:tab w:val="left" w:pos="3544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微观分析或解释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7A0259A1">
            <w:pPr>
              <w:pStyle w:val="2"/>
              <w:tabs>
                <w:tab w:val="left" w:pos="3544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NaCl是通过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得失</w:t>
            </w:r>
            <w:r>
              <w:rPr>
                <w:rFonts w:ascii="Times New Roman" w:hAnsi="Times New Roman" w:cs="Times New Roman"/>
              </w:rPr>
              <w:t>电子形成的，由于氯原子得1个电子，氯元素化合价从0价降低到－1价，发生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还原</w:t>
            </w:r>
            <w:r>
              <w:rPr>
                <w:rFonts w:ascii="Times New Roman" w:hAnsi="Times New Roman" w:cs="Times New Roman"/>
              </w:rPr>
              <w:t>反应；钠原子失去1个电子，钠元素化合价从0价升高到＋1价，发生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氧化</w:t>
            </w:r>
            <w:r>
              <w:rPr>
                <w:rFonts w:ascii="Times New Roman" w:hAnsi="Times New Roman" w:cs="Times New Roman"/>
              </w:rPr>
              <w:t>反应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728C97A7">
            <w:pPr>
              <w:pStyle w:val="2"/>
              <w:tabs>
                <w:tab w:val="left" w:pos="3544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HCl是通过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共用电子对</w:t>
            </w:r>
            <w:r>
              <w:rPr>
                <w:rFonts w:ascii="Times New Roman" w:hAnsi="Times New Roman" w:cs="Times New Roman"/>
              </w:rPr>
              <w:t>形成的，由于氯原子得电子能力更强，共用电子对偏向氯原子，氯元素显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负</w:t>
            </w:r>
            <w:r>
              <w:rPr>
                <w:rFonts w:ascii="Times New Roman" w:hAnsi="Times New Roman" w:cs="Times New Roman"/>
              </w:rPr>
              <w:t>价，氢元素显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正</w:t>
            </w:r>
            <w:r>
              <w:rPr>
                <w:rFonts w:ascii="Times New Roman" w:hAnsi="Times New Roman" w:cs="Times New Roman"/>
              </w:rPr>
              <w:t>价。氯元素化合价降低，发生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还原</w:t>
            </w:r>
            <w:r>
              <w:rPr>
                <w:rFonts w:ascii="Times New Roman" w:hAnsi="Times New Roman" w:cs="Times New Roman"/>
              </w:rPr>
              <w:t>反应，氢元素化合价升高，发生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氧化</w:t>
            </w:r>
            <w:r>
              <w:rPr>
                <w:rFonts w:ascii="Times New Roman" w:hAnsi="Times New Roman" w:cs="Times New Roman"/>
              </w:rPr>
              <w:t>反应</w:t>
            </w:r>
          </w:p>
        </w:tc>
      </w:tr>
      <w:tr w14:paraId="4F577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shd w:val="clear" w:color="auto" w:fill="auto"/>
            <w:vAlign w:val="center"/>
          </w:tcPr>
          <w:p w14:paraId="3FE076CC">
            <w:pPr>
              <w:pStyle w:val="2"/>
              <w:tabs>
                <w:tab w:val="left" w:pos="3544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  <w:tc>
          <w:tcPr>
            <w:tcW w:w="6469" w:type="dxa"/>
            <w:gridSpan w:val="2"/>
            <w:shd w:val="clear" w:color="auto" w:fill="auto"/>
            <w:vAlign w:val="center"/>
          </w:tcPr>
          <w:p w14:paraId="5BB5EC04">
            <w:pPr>
              <w:pStyle w:val="2"/>
              <w:tabs>
                <w:tab w:val="left" w:pos="3544"/>
              </w:tabs>
              <w:snapToGrid w:val="0"/>
              <w:spacing w:line="240" w:lineRule="auto"/>
              <w:jc w:val="left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cs="Times New Roman"/>
              </w:rPr>
              <w:t>氧化还原反应的本质是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电子转移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电子得失</w:t>
            </w:r>
            <w:r>
              <w:rPr>
                <w:rFonts w:ascii="Times New Roman" w:hAnsi="Times New Roman" w:cs="Times New Roman"/>
              </w:rPr>
              <w:t>或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共用电子对偏移</w:t>
            </w:r>
            <w:r>
              <w:rPr>
                <w:rFonts w:ascii="Times New Roman" w:hAnsi="Times New Roman" w:cs="Times New Roman"/>
              </w:rPr>
              <w:t>)，氧化还原反应的特征是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有元素化合价的升降</w:t>
            </w:r>
          </w:p>
        </w:tc>
      </w:tr>
    </w:tbl>
    <w:p w14:paraId="5E7C8AB6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二、氧化还原反应中电子转移的表示方法</w:t>
      </w:r>
    </w:p>
    <w:p w14:paraId="7F4987F1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双线桥法</w:t>
      </w:r>
    </w:p>
    <w:p w14:paraId="15138B2B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表示反应前后</w:t>
      </w:r>
      <w:r>
        <w:rPr>
          <w:rFonts w:ascii="Times New Roman" w:hAnsi="Times New Roman" w:cs="Times New Roman"/>
          <w:color w:val="0000FF"/>
          <w:u w:val="single"/>
        </w:rPr>
        <w:t>同一元素</w:t>
      </w:r>
      <w:r>
        <w:rPr>
          <w:rFonts w:ascii="Times New Roman" w:hAnsi="Times New Roman" w:cs="Times New Roman"/>
        </w:rPr>
        <w:t>由反应物转化为生成物时电子转移的情况。</w:t>
      </w:r>
    </w:p>
    <w:p w14:paraId="0974D9B0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例如，Fe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＋3H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ascii="Times New Roman" w:hAnsi="Times New Roman" w:cs="Times New Roman"/>
        </w:rPr>
        <w:instrText xml:space="preserve">o(</w:instrText>
      </w:r>
      <w:r>
        <w:rPr>
          <w:rFonts w:hint="eastAsia" w:ascii="Times New Roman" w:hAnsi="Times New Roman" w:cs="Times New Roman"/>
          <w:spacing w:val="-16"/>
        </w:rPr>
        <w:instrText xml:space="preserve">====</w:instrText>
      </w:r>
      <w:r>
        <w:rPr>
          <w:rFonts w:hint="eastAsia" w:ascii="Times New Roman" w:hAnsi="Times New Roman" w:cs="Times New Roman"/>
        </w:rPr>
        <w:instrText xml:space="preserve">=,\s\up7(</w:instrText>
      </w:r>
      <w:r>
        <w:rPr>
          <w:rFonts w:ascii="Times New Roman" w:hAnsi="Times New Roman" w:cs="Times New Roman"/>
          <w:sz w:val="15"/>
        </w:rPr>
        <w:instrText xml:space="preserve">高温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2Fe＋3H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 w14:paraId="1B876281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(1)标价态：写出变价元素的化合价。</w:t>
      </w:r>
    </w:p>
    <w:p w14:paraId="0FA0D489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(2)连双线：连接反应前后同种元素的不同价态的原子。</w:t>
      </w:r>
    </w:p>
    <w:p w14:paraId="60AA63BA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(3)注得失：元素化合价升高的标出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失去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，元素化合价降低的标出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得到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</w:t>
      </w:r>
    </w:p>
    <w:p w14:paraId="28E3686C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(4)算数目：按照原子个数计算得失电子的数目。</w:t>
      </w:r>
    </w:p>
    <w:p w14:paraId="7B7ACAE2">
      <w:pPr>
        <w:pStyle w:val="2"/>
        <w:tabs>
          <w:tab w:val="left" w:pos="3544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742440" cy="792480"/>
            <wp:effectExtent l="0" t="0" r="10160" b="7620"/>
            <wp:docPr id="27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424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E0CB15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单线桥法</w:t>
      </w:r>
    </w:p>
    <w:p w14:paraId="72AA364F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(1)连单线：箭头由反应物中</w:t>
      </w:r>
      <w:r>
        <w:rPr>
          <w:rFonts w:ascii="Times New Roman" w:hAnsi="Times New Roman" w:cs="Times New Roman"/>
          <w:color w:val="0000FF"/>
          <w:u w:val="single"/>
        </w:rPr>
        <w:t>失</w:t>
      </w:r>
      <w:r>
        <w:rPr>
          <w:rFonts w:ascii="Times New Roman" w:hAnsi="Times New Roman" w:cs="Times New Roman"/>
        </w:rPr>
        <w:t>电子元素的元素符号出发，箭尾指向反应物中</w:t>
      </w:r>
      <w:r>
        <w:rPr>
          <w:rFonts w:ascii="Times New Roman" w:hAnsi="Times New Roman" w:cs="Times New Roman"/>
          <w:color w:val="0000FF"/>
          <w:u w:val="single"/>
        </w:rPr>
        <w:t>得</w:t>
      </w:r>
      <w:r>
        <w:rPr>
          <w:rFonts w:ascii="Times New Roman" w:hAnsi="Times New Roman" w:cs="Times New Roman"/>
        </w:rPr>
        <w:t>电子元素的元素符号。</w:t>
      </w:r>
    </w:p>
    <w:p w14:paraId="72DE2AD5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  <w:color w:val="0000FF"/>
          <w:u w:val="single"/>
        </w:rPr>
        <w:t>不需要</w:t>
      </w:r>
      <w:r>
        <w:rPr>
          <w:rFonts w:ascii="Times New Roman" w:hAnsi="Times New Roman" w:cs="Times New Roman"/>
        </w:rPr>
        <w:t>标明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得到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失去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，只标明电子转移</w:t>
      </w:r>
      <w:r>
        <w:rPr>
          <w:rFonts w:ascii="Times New Roman" w:hAnsi="Times New Roman" w:cs="Times New Roman"/>
          <w:color w:val="0000FF"/>
          <w:u w:val="single"/>
        </w:rPr>
        <w:t>数目</w:t>
      </w:r>
      <w:r>
        <w:rPr>
          <w:rFonts w:ascii="Times New Roman" w:hAnsi="Times New Roman" w:cs="Times New Roman"/>
        </w:rPr>
        <w:t>。</w:t>
      </w:r>
    </w:p>
    <w:p w14:paraId="5C8C966B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例如，Fe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与H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的反应用单线桥法表示电子转移的数目如下：</w:t>
      </w:r>
    </w:p>
    <w:p w14:paraId="2884AD60">
      <w:pPr>
        <w:pStyle w:val="2"/>
        <w:tabs>
          <w:tab w:val="left" w:pos="3544"/>
        </w:tabs>
        <w:snapToGrid w:val="0"/>
        <w:spacing w:line="360" w:lineRule="auto"/>
        <w:jc w:val="center"/>
      </w:pPr>
      <w:r>
        <w:drawing>
          <wp:inline distT="0" distB="0" distL="114300" distR="114300">
            <wp:extent cx="1838960" cy="462280"/>
            <wp:effectExtent l="0" t="0" r="8890" b="13970"/>
            <wp:docPr id="28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38960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0E8934">
      <w:pPr>
        <w:jc w:val="both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47B08F16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47FEA9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35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8B3835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EE0CA0"/>
    <w:rsid w:val="09FB186E"/>
    <w:rsid w:val="12793873"/>
    <w:rsid w:val="15514B98"/>
    <w:rsid w:val="161B7B46"/>
    <w:rsid w:val="16B0437E"/>
    <w:rsid w:val="22B8169F"/>
    <w:rsid w:val="2419371D"/>
    <w:rsid w:val="26BA6640"/>
    <w:rsid w:val="2D3809AB"/>
    <w:rsid w:val="2DF6381D"/>
    <w:rsid w:val="37475806"/>
    <w:rsid w:val="3C432509"/>
    <w:rsid w:val="3FC266BA"/>
    <w:rsid w:val="43C4245E"/>
    <w:rsid w:val="5F071742"/>
    <w:rsid w:val="605471E7"/>
    <w:rsid w:val="6A712A0B"/>
    <w:rsid w:val="6BA73F43"/>
    <w:rsid w:val="6C0323B9"/>
    <w:rsid w:val="6C525E9D"/>
    <w:rsid w:val="7836058B"/>
    <w:rsid w:val="78D930EC"/>
    <w:rsid w:val="78FB0617"/>
    <w:rsid w:val="7BE65108"/>
    <w:rsid w:val="7C70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1-46F.TIF" TargetMode="External"/><Relationship Id="rId8" Type="http://schemas.openxmlformats.org/officeDocument/2006/relationships/image" Target="media/image3.png"/><Relationship Id="rId7" Type="http://schemas.openxmlformats.org/officeDocument/2006/relationships/image" Target="1-46K.TIF" TargetMode="Externa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1-47K.TIF" TargetMode="External"/><Relationship Id="rId16" Type="http://schemas.openxmlformats.org/officeDocument/2006/relationships/image" Target="media/image7.png"/><Relationship Id="rId15" Type="http://schemas.openxmlformats.org/officeDocument/2006/relationships/image" Target="1-47F.TIF" TargetMode="External"/><Relationship Id="rId14" Type="http://schemas.openxmlformats.org/officeDocument/2006/relationships/image" Target="media/image6.png"/><Relationship Id="rId13" Type="http://schemas.openxmlformats.org/officeDocument/2006/relationships/image" Target="1-47.TIF" TargetMode="External"/><Relationship Id="rId12" Type="http://schemas.openxmlformats.org/officeDocument/2006/relationships/image" Target="media/image5.png"/><Relationship Id="rId11" Type="http://schemas.openxmlformats.org/officeDocument/2006/relationships/image" Target="1-46.TIF" TargetMode="Externa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970</Words>
  <Characters>1085</Characters>
  <Lines>0</Lines>
  <Paragraphs>0</Paragraphs>
  <TotalTime>0</TotalTime>
  <ScaleCrop>false</ScaleCrop>
  <LinksUpToDate>false</LinksUpToDate>
  <CharactersWithSpaces>1087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2025-04-21T08:22:00Z</dcterms:created>
  <dc:creator>89425</dc:creator>
  <cp:lastModifiedBy>刘岩</cp:lastModifiedBy>
  <dcterms:modified xsi:type="dcterms:W3CDTF">2025-04-29T07:47:45Z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144C32CE7A164794A5BB17FF30DC3C51_13</vt:lpwstr>
  </property>
</Properties>
</file>