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B2CC9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元素与物质世界</w:t>
      </w:r>
    </w:p>
    <w:p w14:paraId="7EA07E60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专题6 氧化还原反应的基本规律</w:t>
      </w:r>
    </w:p>
    <w:bookmarkEnd w:id="1"/>
    <w:p w14:paraId="67B8DA58">
      <w:pPr>
        <w:pStyle w:val="2"/>
        <w:tabs>
          <w:tab w:val="left" w:pos="3544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一、价态规律及应用</w:t>
      </w:r>
    </w:p>
    <w:p w14:paraId="3BCFD3AE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高低规律</w:t>
      </w:r>
    </w:p>
    <w:p w14:paraId="5D889C86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(1)内容：元素在物质中所处的价态，决定该元素的氧化性或还原性，一般来说，元素处于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时，只有氧化性(如KMnO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、HNO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等)；元素处于最低价态时，只有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(如S</w:t>
      </w:r>
      <w:r>
        <w:rPr>
          <w:rFonts w:ascii="Times New Roman" w:hAnsi="Times New Roman" w:cs="Times New Roman"/>
          <w:vertAlign w:val="superscript"/>
        </w:rPr>
        <w:t>2－</w:t>
      </w:r>
      <w:r>
        <w:rPr>
          <w:rFonts w:ascii="Times New Roman" w:hAnsi="Times New Roman" w:cs="Times New Roman"/>
        </w:rPr>
        <w:t>、Br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等)；元素处于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时，既有氧化性又有还原性(如Fe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、SO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等)。</w:t>
      </w:r>
    </w:p>
    <w:p w14:paraId="5990654C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(2)应用：预测物质的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。</w:t>
      </w:r>
    </w:p>
    <w:p w14:paraId="58098D0E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归中规律</w:t>
      </w:r>
    </w:p>
    <w:p w14:paraId="3DE03B30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(1)内容：同种元素不同价态之间发生氧化还原反应时，高价态＋低价态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，即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只靠拢，不交叉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就近变价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</w:t>
      </w:r>
    </w:p>
    <w:p w14:paraId="7742DC91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(2)图示表达如下：</w:t>
      </w:r>
    </w:p>
    <w:p w14:paraId="7FFF701D">
      <w:pPr>
        <w:pStyle w:val="2"/>
        <w:tabs>
          <w:tab w:val="left" w:pos="3544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必修第一册(人教版)\\1-56.TIF"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必修第一册(人教版)\\1-56.TIF"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4010" cy="1403985"/>
            <wp:effectExtent l="0" t="0" r="2540" b="571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4010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C2713E2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(3)应用：同种元素的物质间发生氧化还原反应时，氧化产物、还原产物的判断，电子转移总数的计算。</w:t>
      </w:r>
    </w:p>
    <w:p w14:paraId="105793ED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歧化规律</w:t>
      </w:r>
    </w:p>
    <w:p w14:paraId="36A80F62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(1)内容：氧化还原反应中，有元素化合价升高，必然有元素化合价</w:t>
      </w:r>
      <w:r>
        <w:rPr>
          <w:rFonts w:ascii="Times New Roman" w:hAnsi="Times New Roman" w:cs="Times New Roman"/>
          <w:u w:val="single"/>
        </w:rPr>
        <w:t>降低</w:t>
      </w:r>
      <w:r>
        <w:rPr>
          <w:rFonts w:ascii="Times New Roman" w:hAnsi="Times New Roman" w:cs="Times New Roman"/>
        </w:rPr>
        <w:t>。歧化反应时，某元素的中间价态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态＋低价态。</w:t>
      </w:r>
    </w:p>
    <w:p w14:paraId="12D761D7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(2)应用：判断反应物和产物中同种元素价态的高低，计算电子转移的数目。</w:t>
      </w:r>
    </w:p>
    <w:p w14:paraId="56718ED2">
      <w:pPr>
        <w:pStyle w:val="2"/>
        <w:tabs>
          <w:tab w:val="left" w:pos="3544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二、先后规律及应用</w:t>
      </w:r>
    </w:p>
    <w:p w14:paraId="4AD3E40F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cs="Times New Roman"/>
          <w:spacing w:val="-4"/>
        </w:rPr>
        <w:t>同一氧化剂与多种还原剂混合时，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  <w:spacing w:val="-4"/>
        </w:rPr>
        <w:t>的先被氧化。例如，已知还原性：I</w:t>
      </w:r>
      <w:r>
        <w:rPr>
          <w:rFonts w:ascii="Times New Roman" w:hAnsi="Times New Roman" w:cs="Times New Roman"/>
          <w:spacing w:val="-4"/>
          <w:vertAlign w:val="superscript"/>
        </w:rPr>
        <w:t>－</w:t>
      </w:r>
      <w:r>
        <w:rPr>
          <w:rFonts w:ascii="Times New Roman" w:hAnsi="Times New Roman" w:cs="Times New Roman"/>
          <w:spacing w:val="-4"/>
        </w:rPr>
        <w:t>&gt;Fe</w:t>
      </w:r>
      <w:r>
        <w:rPr>
          <w:rFonts w:ascii="Times New Roman" w:hAnsi="Times New Roman" w:cs="Times New Roman"/>
          <w:spacing w:val="-4"/>
          <w:vertAlign w:val="superscript"/>
        </w:rPr>
        <w:t>2＋</w:t>
      </w:r>
      <w:r>
        <w:rPr>
          <w:rFonts w:ascii="Times New Roman" w:hAnsi="Times New Roman" w:cs="Times New Roman"/>
          <w:spacing w:val="-4"/>
        </w:rPr>
        <w:t>&gt;Br</w:t>
      </w:r>
      <w:r>
        <w:rPr>
          <w:rFonts w:ascii="Times New Roman" w:hAnsi="Times New Roman" w:cs="Times New Roman"/>
          <w:spacing w:val="-4"/>
          <w:vertAlign w:val="superscript"/>
        </w:rPr>
        <w:t>－</w:t>
      </w:r>
      <w:r>
        <w:rPr>
          <w:rFonts w:ascii="Times New Roman" w:hAnsi="Times New Roman" w:cs="Times New Roman"/>
          <w:spacing w:val="-4"/>
        </w:rPr>
        <w:t>，</w:t>
      </w:r>
      <w:r>
        <w:rPr>
          <w:rFonts w:ascii="Times New Roman" w:hAnsi="Times New Roman" w:cs="Times New Roman"/>
        </w:rPr>
        <w:t>当把氯气通入FeBr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溶液时，氯气的量不足时首先氧化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；把氯气通入FeI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溶液时，氯气的量不足时首先氧化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。</w:t>
      </w:r>
    </w:p>
    <w:p w14:paraId="6B0783AE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2．同一还原剂与多种氧化剂混合时，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的先被还原。例如，在含有Fe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、Cu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的溶液中加入铁粉，因为氧化性：Fe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&gt;Cu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&gt;H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，所以铁粉先与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反应，然后再依次与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反应。</w:t>
      </w:r>
    </w:p>
    <w:p w14:paraId="3441CF4B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应用：判断物质的氧化性、还原性强弱或判断反应的先后顺序。</w:t>
      </w:r>
    </w:p>
    <w:p w14:paraId="555BF9F3">
      <w:pPr>
        <w:pStyle w:val="2"/>
        <w:tabs>
          <w:tab w:val="left" w:pos="3544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三、守恒规律及应用</w:t>
      </w:r>
    </w:p>
    <w:p w14:paraId="49E7C9BC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守恒规律</w:t>
      </w:r>
    </w:p>
    <w:p w14:paraId="168492E9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氧化还原反应中，原子得失电子总数相等，元素化合价升降总数相等，即有关系式：</w:t>
      </w:r>
    </w:p>
    <w:p w14:paraId="1872E68D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还原剂失电子的总数＝氧化剂得电子的总数。</w:t>
      </w:r>
    </w:p>
    <w:p w14:paraId="3D3C66BF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元素化合价降低的总数＝元素化合价升高的总数。</w:t>
      </w:r>
    </w:p>
    <w:p w14:paraId="0A811F40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应用：氧化还原反应方程式的配平，氧化还原反应的相关计算。</w:t>
      </w:r>
    </w:p>
    <w:p w14:paraId="3C5965C6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氧化还原反应的计算步骤</w:t>
      </w:r>
    </w:p>
    <w:p w14:paraId="090AA076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(1)找物质：找出反应过程中的氧化剂、还原剂、氧化产物、还原产物。</w:t>
      </w:r>
    </w:p>
    <w:p w14:paraId="67416ABA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(2)定得失：确定一个原子或离子得失电子的个数，变价元素的原子总数。</w:t>
      </w:r>
    </w:p>
    <w:p w14:paraId="682855D2">
      <w:pPr>
        <w:pStyle w:val="2"/>
        <w:tabs>
          <w:tab w:val="left" w:pos="3544"/>
        </w:tabs>
        <w:snapToGrid w:val="0"/>
        <w:spacing w:line="360" w:lineRule="auto"/>
      </w:pPr>
      <w:r>
        <w:rPr>
          <w:rFonts w:ascii="Times New Roman" w:hAnsi="Times New Roman" w:cs="Times New Roman"/>
        </w:rPr>
        <w:t>(3)列关系：根据氧化剂和还原剂得失电子总数守恒列出关系式。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A5F4B37"/>
    <w:rsid w:val="0CFD2EE1"/>
    <w:rsid w:val="1B5E1055"/>
    <w:rsid w:val="1F10466E"/>
    <w:rsid w:val="381254A5"/>
    <w:rsid w:val="54AB08CC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1-56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790</Words>
  <Characters>915</Characters>
  <Lines>0</Lines>
  <Paragraphs>0</Paragraphs>
  <TotalTime>0</TotalTime>
  <ScaleCrop>false</ScaleCrop>
  <LinksUpToDate>false</LinksUpToDate>
  <CharactersWithSpaces>917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2025-04-29T08:20:37Z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F735EC64DF0B47A5B82E247FF9DA810A_13</vt:lpwstr>
  </property>
</Properties>
</file>