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EA183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物质的性质与转化</w:t>
      </w:r>
    </w:p>
    <w:p w14:paraId="79E99E7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铁的多样性</w:t>
      </w:r>
    </w:p>
    <w:p w14:paraId="588033D6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2铁的单质 铁的氧化物和氢氧化物</w:t>
      </w:r>
    </w:p>
    <w:bookmarkEnd w:id="1"/>
    <w:p w14:paraId="156A9168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一、铁的单质</w:t>
      </w:r>
    </w:p>
    <w:p w14:paraId="356E88E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铁的存在和冶炼</w:t>
      </w:r>
    </w:p>
    <w:p w14:paraId="0EAE7B8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(1)存在</w:t>
      </w:r>
    </w:p>
    <w:p w14:paraId="297479E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铁在自然界中可以以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形态(陨铁)存在，但主要是以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价和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价化合物的形态存在于矿石中。铁元素在地壳中的含量居第四位，仅次于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、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。</w:t>
      </w:r>
    </w:p>
    <w:p w14:paraId="52E9685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(2)冶炼</w:t>
      </w:r>
    </w:p>
    <w:p w14:paraId="0E16FA1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工业炼铁的原理是用还原法把铁从铁矿石中提炼出来，化学方程式(以Fe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为例)：3CO＋Fe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hint="eastAsia" w:ascii="Times New Roman" w:hAnsi="Times New Roman" w:cs="Times New Roman"/>
        </w:rPr>
        <w:instrText xml:space="preserve">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ascii="Times New Roman" w:hAnsi="Times New Roman" w:cs="Times New Roman"/>
          <w:sz w:val="15"/>
        </w:rPr>
        <w:instrText xml:space="preserve">高温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cs="Times New Roman"/>
        </w:rPr>
        <w:t>2Fe＋3CO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。</w:t>
      </w:r>
    </w:p>
    <w:p w14:paraId="0A2A5E2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铁的物理性质</w:t>
      </w:r>
    </w:p>
    <w:p w14:paraId="7D9D02B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铁有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性、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性、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性，但其导电性不如铜和铝，铁还能被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吸引，其熔、沸点较</w:t>
      </w:r>
      <w:r>
        <w:rPr>
          <w:rFonts w:ascii="Times New Roman" w:hAnsi="Times New Roman" w:cs="Times New Roman"/>
          <w:u w:val="single"/>
        </w:rPr>
        <w:t>高</w:t>
      </w:r>
      <w:r>
        <w:rPr>
          <w:rFonts w:ascii="Times New Roman" w:hAnsi="Times New Roman" w:cs="Times New Roman"/>
        </w:rPr>
        <w:t>。</w:t>
      </w:r>
    </w:p>
    <w:p w14:paraId="6C9E9F1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铁的化学性质</w:t>
      </w:r>
    </w:p>
    <w:p w14:paraId="0DFA79D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(1)与某些非金属单质、非氧化性酸和盐溶液反应。</w:t>
      </w:r>
    </w:p>
    <w:p w14:paraId="5CFEA2E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写出下列有关反应的化学方程式，是离子反应的写出离子方程式。</w:t>
      </w:r>
    </w:p>
    <w:p w14:paraId="4D4EB47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Fe与非金属单质反应</w:t>
      </w:r>
    </w:p>
    <w:p w14:paraId="756152E2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492250" cy="662305"/>
            <wp:effectExtent l="0" t="0" r="12700" b="4445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66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92CBC0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Fe与非氧化性酸反应(如盐酸)</w:t>
      </w:r>
    </w:p>
    <w:p w14:paraId="73F89D9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</w:t>
      </w:r>
      <w:r>
        <w:rPr>
          <w:rFonts w:ascii="Times New Roman" w:hAnsi="Times New Roman" w:cs="Times New Roman"/>
        </w:rPr>
        <w:t>。</w:t>
      </w:r>
    </w:p>
    <w:p w14:paraId="67B1DF1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Fe与盐溶液反应(如CuSO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溶液)</w:t>
      </w:r>
    </w:p>
    <w:p w14:paraId="11144A5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</w:t>
      </w:r>
      <w:r>
        <w:rPr>
          <w:rFonts w:ascii="Times New Roman" w:hAnsi="Times New Roman" w:cs="Times New Roman"/>
        </w:rPr>
        <w:t>。</w:t>
      </w:r>
    </w:p>
    <w:p w14:paraId="1BBFA423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在高温下，铁能与水发生反应</w:t>
      </w:r>
      <w:r>
        <w:rPr>
          <w:rFonts w:hint="eastAsia" w:ascii="宋体" w:hAnsi="宋体" w:eastAsia="宋体" w:cs="宋体"/>
          <w:lang w:eastAsia="zh-CN"/>
        </w:rPr>
        <w:t>。</w:t>
      </w:r>
    </w:p>
    <w:p w14:paraId="40A28F9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935480" cy="1104900"/>
            <wp:effectExtent l="0" t="0" r="762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3548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FB9C82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用燃着的火柴去点肥皂泡，观察到的现象是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</w:t>
      </w:r>
      <w:r>
        <w:rPr>
          <w:rFonts w:ascii="Times New Roman" w:hAnsi="Times New Roman" w:cs="Times New Roman"/>
        </w:rPr>
        <w:t>，证明生成了</w:t>
      </w:r>
      <w:r>
        <w:rPr>
          <w:rFonts w:ascii="Times New Roman" w:hAnsi="Times New Roman" w:cs="Times New Roman"/>
          <w:u w:val="single"/>
        </w:rPr>
        <w:t>H</w:t>
      </w:r>
      <w:r>
        <w:rPr>
          <w:rFonts w:ascii="Times New Roman" w:hAnsi="Times New Roman" w:cs="Times New Roman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，则该反应的化学方程式为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</w:t>
      </w:r>
      <w:r>
        <w:rPr>
          <w:rFonts w:ascii="Times New Roman" w:hAnsi="Times New Roman" w:cs="Times New Roman"/>
        </w:rPr>
        <w:t>。上述实验装置中，湿棉花的作用是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</w:t>
      </w:r>
      <w:r>
        <w:rPr>
          <w:rFonts w:ascii="Times New Roman" w:hAnsi="Times New Roman" w:cs="Times New Roman"/>
        </w:rPr>
        <w:t>。</w:t>
      </w:r>
    </w:p>
    <w:p w14:paraId="271B0A1F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二、铁的氧化物和氢氧化物</w:t>
      </w:r>
    </w:p>
    <w:p w14:paraId="32977B8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铁的氧化物</w:t>
      </w:r>
    </w:p>
    <w:p w14:paraId="3146CF1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tbl>
      <w:tblPr>
        <w:tblStyle w:val="5"/>
        <w:tblW w:w="7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86"/>
        <w:gridCol w:w="2186"/>
        <w:gridCol w:w="2186"/>
      </w:tblGrid>
      <w:tr w14:paraId="43594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1543018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shd w:val="clear" w:color="auto" w:fill="auto"/>
            <w:vAlign w:val="center"/>
          </w:tcPr>
          <w:p w14:paraId="60309D6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氧化亚铁(FeO)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03596DD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氧化铁(Fe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61C6E15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四氧化三铁(Fe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14:paraId="5B14B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6251846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俗称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46710C9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5FC7E35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04101C9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</w:t>
            </w:r>
          </w:p>
        </w:tc>
      </w:tr>
      <w:tr w14:paraId="384F8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2F119E4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颜色、状态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0E83C71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黑色粉末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7DD7A1C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  <w:r>
              <w:rPr>
                <w:rFonts w:ascii="Times New Roman" w:hAnsi="Times New Roman" w:cs="Times New Roman"/>
              </w:rPr>
              <w:t>粉末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056E68A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黑色晶体(有磁性)</w:t>
            </w:r>
          </w:p>
        </w:tc>
      </w:tr>
      <w:tr w14:paraId="6E6AC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12A4340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溶解性</w:t>
            </w:r>
          </w:p>
        </w:tc>
        <w:tc>
          <w:tcPr>
            <w:tcW w:w="6558" w:type="dxa"/>
            <w:gridSpan w:val="3"/>
            <w:shd w:val="clear" w:color="auto" w:fill="auto"/>
            <w:vAlign w:val="center"/>
          </w:tcPr>
          <w:p w14:paraId="77E1E3B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  <w:u w:val="single"/>
              </w:rPr>
              <w:t>不</w:t>
            </w:r>
            <w:r>
              <w:rPr>
                <w:rFonts w:ascii="Times New Roman" w:hAnsi="Times New Roman" w:cs="Times New Roman"/>
              </w:rPr>
              <w:t>溶于水</w:t>
            </w:r>
          </w:p>
        </w:tc>
      </w:tr>
      <w:tr w14:paraId="51BEC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4971683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类别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7127FD4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氧化物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512393C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6128003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－</w:t>
            </w:r>
          </w:p>
        </w:tc>
      </w:tr>
      <w:tr w14:paraId="36568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2E633B5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铁的价态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2E5A549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0F2CA55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6C56A0D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  <w:color w:val="0000FF"/>
              </w:rPr>
              <w:t>、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</w:tr>
      <w:tr w14:paraId="76C4B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7B09E4B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ascii="Times New Roman" w:hAnsi="Times New Roman" w:cs="Times New Roman"/>
              </w:rPr>
              <w:t>反应的离子方程式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30D69D9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FeO＋2H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  <w:r>
              <w:rPr>
                <w:rFonts w:ascii="Times New Roman" w:hAnsi="Times New Roman" w:cs="Times New Roman"/>
              </w:rPr>
              <w:t>＋H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0D90C00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ascii="Times New Roman" w:hAnsi="Times New Roman" w:cs="Times New Roman"/>
              </w:rPr>
              <w:t>＋Fe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2Fe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＋3H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04F40B2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＋8H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2Fe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＋Fe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  <w:r>
              <w:rPr>
                <w:rFonts w:ascii="Times New Roman" w:hAnsi="Times New Roman" w:cs="Times New Roman"/>
              </w:rPr>
              <w:t>＋4H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</w:tr>
      <w:tr w14:paraId="29BA9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3521B11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稳定性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07335B5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6FeO＋O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hAnsi="宋体" w:cs="Times New Roman"/>
                <w:sz w:val="15"/>
              </w:rPr>
              <w:instrText xml:space="preserve">△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hAnsi="宋体" w:cs="宋体"/>
              </w:rPr>
              <w:fldChar w:fldCharType="end"/>
            </w:r>
            <w:r>
              <w:rPr>
                <w:rFonts w:ascii="Times New Roman" w:hAnsi="Times New Roman" w:cs="Times New Roman"/>
              </w:rPr>
              <w:t>2Fe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086A766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稳定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3A38190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稳定</w:t>
            </w:r>
          </w:p>
        </w:tc>
      </w:tr>
      <w:tr w14:paraId="20956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7CEB500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与CO、C、H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反应</w:t>
            </w:r>
          </w:p>
        </w:tc>
        <w:tc>
          <w:tcPr>
            <w:tcW w:w="6558" w:type="dxa"/>
            <w:gridSpan w:val="3"/>
            <w:shd w:val="clear" w:color="auto" w:fill="auto"/>
            <w:vAlign w:val="center"/>
          </w:tcPr>
          <w:p w14:paraId="106E053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生成单质铁及CO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或H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</w:tr>
      <w:tr w14:paraId="08765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419B68A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用途</w:t>
            </w:r>
          </w:p>
        </w:tc>
        <w:tc>
          <w:tcPr>
            <w:tcW w:w="6558" w:type="dxa"/>
            <w:gridSpan w:val="3"/>
            <w:shd w:val="clear" w:color="auto" w:fill="auto"/>
            <w:vAlign w:val="center"/>
          </w:tcPr>
          <w:p w14:paraId="3A51A01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常用作油漆、涂料、油墨和橡胶的红色颜料，赤铁矿(主要成分是Fe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)是炼铁的原料</w:t>
            </w:r>
          </w:p>
        </w:tc>
      </w:tr>
    </w:tbl>
    <w:p w14:paraId="19D3369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5663CC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eastAsia="黑体" w:cs="Times New Roman"/>
        </w:rPr>
        <w:t>铁的氢氧化物</w:t>
      </w:r>
    </w:p>
    <w:p w14:paraId="6333741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(1)铁的氢氧化物的制备</w:t>
      </w:r>
    </w:p>
    <w:p w14:paraId="0F9C942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反应原理：Fe(OH)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与Fe(OH)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分别由相应的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与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反应而制得。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3384"/>
        <w:gridCol w:w="2872"/>
      </w:tblGrid>
      <w:tr w14:paraId="28E04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568A43D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4" w:type="dxa"/>
            <w:shd w:val="clear" w:color="auto" w:fill="auto"/>
            <w:vAlign w:val="center"/>
          </w:tcPr>
          <w:p w14:paraId="685F20C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32E10EF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</w:tr>
      <w:tr w14:paraId="34C9A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2E9C5BC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操作</w:t>
            </w:r>
          </w:p>
        </w:tc>
        <w:tc>
          <w:tcPr>
            <w:tcW w:w="3384" w:type="dxa"/>
            <w:shd w:val="clear" w:color="auto" w:fill="auto"/>
            <w:vAlign w:val="center"/>
          </w:tcPr>
          <w:p w14:paraId="2E7148E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必修第一册(人教版)\\3-4.TIF"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必修第一册(人教版)\\word\\3-4.TIF"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必修第一册\\教师WORD(司瑞晴做)\\第三章　铁　金属材料\\3-4.TIF"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必修第一册\\教师WORD(司瑞晴做)\\第三章　铁　金属材料\\3-4.TIF"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必修第一册\\教师WORD(司瑞晴做)\\第三章　铁　金属材料\\3-4.TIF"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06755" cy="791210"/>
                  <wp:effectExtent l="0" t="0" r="17145" b="8890"/>
                  <wp:docPr id="8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 r:link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6755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5009FB6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必修第一册(人教版)\\3-5.TIF"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必修第一册(人教版)\\word\\3-5.TIF"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必修第一册\\教师WORD(司瑞晴做)\\第三章　铁　金属材料\\3-5.TIF"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必修第一册\\教师WORD(司瑞晴做)\\第三章　铁　金属材料\\3-5.TIF"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必修第一册\\教师WORD(司瑞晴做)\\第三章　铁　金属材料\\3-5.TIF"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06755" cy="751840"/>
                  <wp:effectExtent l="0" t="0" r="17145" b="10160"/>
                  <wp:docPr id="38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0" r:link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6755" cy="751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69DE0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08F2ED8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现象</w:t>
            </w:r>
          </w:p>
        </w:tc>
        <w:tc>
          <w:tcPr>
            <w:tcW w:w="3384" w:type="dxa"/>
            <w:shd w:val="clear" w:color="auto" w:fill="auto"/>
            <w:vAlign w:val="center"/>
          </w:tcPr>
          <w:p w14:paraId="4F741E3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产生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絮状沉淀，迅速变为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  <w:r>
              <w:rPr>
                <w:rFonts w:ascii="Times New Roman" w:hAnsi="Times New Roman" w:cs="Times New Roman"/>
              </w:rPr>
              <w:t>，最终变为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  <w:r>
              <w:rPr>
                <w:rFonts w:ascii="Times New Roman" w:hAnsi="Times New Roman" w:cs="Times New Roman"/>
              </w:rPr>
              <w:t>沉淀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6955F01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生成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  <w:r>
              <w:rPr>
                <w:rFonts w:ascii="Times New Roman" w:hAnsi="Times New Roman" w:cs="Times New Roman"/>
              </w:rPr>
              <w:t>沉淀</w:t>
            </w:r>
          </w:p>
        </w:tc>
      </w:tr>
      <w:tr w14:paraId="1434A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7A64A94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离子方程式</w:t>
            </w:r>
          </w:p>
        </w:tc>
        <w:tc>
          <w:tcPr>
            <w:tcW w:w="3384" w:type="dxa"/>
            <w:shd w:val="clear" w:color="auto" w:fill="auto"/>
            <w:vAlign w:val="center"/>
          </w:tcPr>
          <w:p w14:paraId="12481B3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  <w:r>
              <w:rPr>
                <w:rFonts w:ascii="Times New Roman" w:hAnsi="Times New Roman" w:cs="Times New Roman"/>
              </w:rPr>
              <w:t>＋2OH</w:t>
            </w:r>
            <w:r>
              <w:rPr>
                <w:rFonts w:ascii="Times New Roman" w:hAnsi="Times New Roman" w:cs="Times New Roman"/>
                <w:vertAlign w:val="superscript"/>
              </w:rPr>
              <w:t>－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↓</w:t>
            </w:r>
            <w:r>
              <w:rPr>
                <w:rFonts w:ascii="Times New Roman" w:hAnsi="Times New Roman" w:cs="Times New Roman"/>
              </w:rPr>
              <w:t>；</w:t>
            </w:r>
          </w:p>
          <w:p w14:paraId="0DAAA3B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______________________________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732B343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＋3OH</w:t>
            </w:r>
            <w:r>
              <w:rPr>
                <w:rFonts w:ascii="Times New Roman" w:hAnsi="Times New Roman" w:cs="Times New Roman"/>
                <w:vertAlign w:val="superscript"/>
              </w:rPr>
              <w:t>－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hAnsi="宋体" w:cs="Times New Roman"/>
              </w:rPr>
              <w:t>↓</w:t>
            </w:r>
          </w:p>
        </w:tc>
      </w:tr>
      <w:tr w14:paraId="40D6F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2CD77F9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6256" w:type="dxa"/>
            <w:gridSpan w:val="2"/>
            <w:shd w:val="clear" w:color="auto" w:fill="auto"/>
            <w:vAlign w:val="center"/>
          </w:tcPr>
          <w:p w14:paraId="3CE36E4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</w:t>
            </w:r>
            <w:r>
              <w:rPr>
                <w:rFonts w:ascii="Times New Roman" w:hAnsi="Times New Roman" w:cs="Times New Roman"/>
              </w:rPr>
              <w:t>很不稳定，极易转化为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</w:t>
            </w:r>
          </w:p>
        </w:tc>
      </w:tr>
    </w:tbl>
    <w:p w14:paraId="44D2A48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45DE966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(2)Fe(OH)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和Fe(OH)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的比较</w:t>
      </w:r>
    </w:p>
    <w:tbl>
      <w:tblPr>
        <w:tblStyle w:val="5"/>
        <w:tblW w:w="82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3174"/>
        <w:gridCol w:w="2976"/>
      </w:tblGrid>
      <w:tr w14:paraId="5795A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71DFB3E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4" w:type="dxa"/>
            <w:shd w:val="clear" w:color="auto" w:fill="auto"/>
            <w:vAlign w:val="center"/>
          </w:tcPr>
          <w:p w14:paraId="395558C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42B418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</w:tr>
      <w:tr w14:paraId="4FD09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4F4773E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颜色、状态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38573C2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固体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81D95C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  <w:r>
              <w:rPr>
                <w:rFonts w:ascii="Times New Roman" w:hAnsi="Times New Roman" w:cs="Times New Roman"/>
              </w:rPr>
              <w:t>固体</w:t>
            </w:r>
          </w:p>
        </w:tc>
      </w:tr>
      <w:tr w14:paraId="5BD70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4193DDA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溶解性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375B635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</w:rPr>
              <w:t>溶于水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70456B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</w:rPr>
              <w:t>溶于水</w:t>
            </w:r>
          </w:p>
        </w:tc>
      </w:tr>
      <w:tr w14:paraId="0C73E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317491A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与非氧化性强酸反应的离子方程式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6AE4B6C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E1378E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</w:t>
            </w:r>
          </w:p>
        </w:tc>
      </w:tr>
      <w:tr w14:paraId="0A13E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7C69BC4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稳定性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614643B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hAnsi="宋体" w:cs="Times New Roman"/>
                <w:sz w:val="15"/>
              </w:rPr>
              <w:instrText xml:space="preserve">△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hAnsi="宋体" w:cs="宋体"/>
              </w:rPr>
              <w:fldChar w:fldCharType="end"/>
            </w:r>
            <w:r>
              <w:rPr>
                <w:rFonts w:ascii="Times New Roman" w:hAnsi="Times New Roman" w:cs="Times New Roman"/>
              </w:rPr>
              <w:t>FeO＋H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O(隔绝空气)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D6793B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</w:t>
            </w:r>
          </w:p>
        </w:tc>
      </w:tr>
    </w:tbl>
    <w:p w14:paraId="6D1A13F1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92DB1"/>
    <w:rsid w:val="0CFD2EE1"/>
    <w:rsid w:val="1B5E1055"/>
    <w:rsid w:val="1F10466E"/>
    <w:rsid w:val="3496619E"/>
    <w:rsid w:val="381254A5"/>
    <w:rsid w:val="4D27199F"/>
    <w:rsid w:val="71EC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3-4.TIF" TargetMode="External"/><Relationship Id="rId8" Type="http://schemas.openxmlformats.org/officeDocument/2006/relationships/image" Target="media/image4.png"/><Relationship Id="rId7" Type="http://schemas.openxmlformats.org/officeDocument/2006/relationships/image" Target="3-2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3-5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747</Words>
  <Characters>1282</Characters>
  <Lines>0</Lines>
  <Paragraphs>0</Paragraphs>
  <TotalTime>0</TotalTime>
  <ScaleCrop>false</ScaleCrop>
  <LinksUpToDate>false</LinksUpToDate>
  <CharactersWithSpaces>1285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2025-04-29T08:21:48Z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A1F9B85882154774AE5E9A2599FAFE9D_13</vt:lpwstr>
  </property>
</Properties>
</file>