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BFAC45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四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章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物质结构 元素周期律</w:t>
      </w:r>
    </w:p>
    <w:p w14:paraId="74E85B5E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2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b/>
          <w:bCs/>
          <w:sz w:val="22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元素周期律</w:t>
      </w:r>
    </w:p>
    <w:p w14:paraId="4179D490">
      <w:pPr>
        <w:jc w:val="center"/>
        <w:rPr>
          <w:rFonts w:hint="default" w:ascii="Times New Roman" w:hAnsi="Times New Roman" w:eastAsia="宋体" w:cs="Times New Roman"/>
          <w:b/>
          <w:bCs/>
          <w:sz w:val="22"/>
          <w:lang w:val="en-US" w:eastAsia="zh-CN"/>
        </w:rPr>
      </w:pPr>
      <w:bookmarkStart w:id="1" w:name="_GoBack"/>
      <w:r>
        <w:rPr>
          <w:rFonts w:hint="eastAsia" w:ascii="Times New Roman" w:hAnsi="Times New Roman" w:eastAsia="宋体" w:cs="Times New Roman"/>
          <w:b/>
          <w:bCs/>
          <w:sz w:val="22"/>
        </w:rPr>
        <w:t>课时</w:t>
      </w:r>
      <w:r>
        <w:rPr>
          <w:rFonts w:hint="eastAsia" w:ascii="Times New Roman" w:hAnsi="Times New Roman" w:eastAsia="宋体" w:cs="Times New Roman"/>
          <w:b/>
          <w:bCs/>
          <w:sz w:val="22"/>
          <w:lang w:val="en-US" w:eastAsia="zh-CN"/>
        </w:rPr>
        <w:t>1元素性质的周期性变化规律</w:t>
      </w:r>
    </w:p>
    <w:bookmarkEnd w:id="1"/>
    <w:p w14:paraId="03193528">
      <w:pPr>
        <w:pStyle w:val="2"/>
        <w:tabs>
          <w:tab w:val="left" w:pos="3402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一、核外电子排布、原子半径和主要化合价的变化</w:t>
      </w:r>
    </w:p>
    <w:p w14:paraId="517CAEF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原子核外电子排布的周期性变化</w:t>
      </w:r>
    </w:p>
    <w:p w14:paraId="74A74C9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以原子序数为1～18的元素为例，探究原子最外层电子数的变化，图示如下：</w:t>
      </w:r>
    </w:p>
    <w:p w14:paraId="565F7745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必修第一册(人教版)\\4-82.TIF"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必修第一册(人教版)\\4-82.TIF"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必修第一册(人教版)\\word\\4-82.TIF"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元素周期律\\4-82.TIF"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元素周期律\\4-82.TIF"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元素周期律\\4-82.TIF"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元素周期律\\4-82.TIF"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80360" cy="1341120"/>
            <wp:effectExtent l="0" t="0" r="15240" b="11430"/>
            <wp:docPr id="122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70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5859C483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规律：随着原子序数的递增，元素原子的最外层电子排布呈现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的周期性变化(第一周期除外)。</w:t>
      </w:r>
    </w:p>
    <w:p w14:paraId="76185B2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原子半径的周期性变化</w:t>
      </w:r>
    </w:p>
    <w:p w14:paraId="51D732C1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以第二、三周期元素为例，探究元素的原子半径的变化，图示如下：</w:t>
      </w:r>
    </w:p>
    <w:p w14:paraId="272B0399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必修第一册(人教版)\\4-83.TIF"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必修第一册(人教版)\\4-83.TIF"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元素周期律\\4-83.TIF"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20340" cy="1051560"/>
            <wp:effectExtent l="0" t="0" r="3810" b="15240"/>
            <wp:docPr id="128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71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2034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40D6174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规律：随着原子序数的递增，元素的原子半径呈现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的周期性变化。</w:t>
      </w:r>
    </w:p>
    <w:p w14:paraId="2FDF34D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元素化合价的周期性变化</w:t>
      </w:r>
    </w:p>
    <w:p w14:paraId="57C6B430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以原子序数为1～18的元素为例，探究元素化合价的变化，图示如下：</w:t>
      </w:r>
    </w:p>
    <w:p w14:paraId="52FDAA3D">
      <w:pPr>
        <w:pStyle w:val="2"/>
        <w:tabs>
          <w:tab w:val="left" w:pos="3402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"E:\\司瑞晴\\2023\\步步高\\同步\\步步高　化学　必修第一册(人教版)\\4-84.TIF"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必修第一册(人教版)\\4-84.TIF"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"E:\\司瑞晴\\2023\\步步高\\同步\\步步高　化学　必修第一册(人教版)\\word\\4-84.TIF"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元素周期律\\4-84.TIF"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"E:\\2023\\同步\\化学 人教通用 必修第一册\\教师WORD(司瑞晴做)\\第四章　物质结构　元素周期律\\4-84.TIF"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"\\\\徐圣哲\\e\\2023\\同步\\化学 人教通用 必修第一册\\教师WORD(司瑞晴做)\\第四章　物质结构　元素周期律\\4-84.TIF"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元素周期律\\4-84.TIF"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04160" cy="1676400"/>
            <wp:effectExtent l="0" t="0" r="15240" b="0"/>
            <wp:docPr id="124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72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0416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 w14:paraId="309218CF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规律：随着原子序数的递增，元素的化合价呈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变化，即每周期，最高正价为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 w:cs="Times New Roman"/>
        </w:rPr>
        <w:t>(O无最高正价、F无正价)，负价为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Times New Roman"/>
        </w:rPr>
        <w:t>。</w:t>
      </w:r>
    </w:p>
    <w:p w14:paraId="034E9F96">
      <w:pPr>
        <w:pStyle w:val="2"/>
        <w:tabs>
          <w:tab w:val="left" w:pos="3402"/>
        </w:tabs>
        <w:snapToGrid w:val="0"/>
        <w:spacing w:line="240" w:lineRule="auto"/>
        <w:jc w:val="both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主族元素主要化合价的确定方法</w:t>
      </w:r>
    </w:p>
    <w:p w14:paraId="0FB9728F">
      <w:pPr>
        <w:pStyle w:val="2"/>
        <w:tabs>
          <w:tab w:val="left" w:pos="3402"/>
        </w:tabs>
        <w:snapToGrid w:val="0"/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(1)最高正价＝主族序数＝最外层电子数(O、F除外)。</w:t>
      </w:r>
    </w:p>
    <w:p w14:paraId="665D0EA0">
      <w:pPr>
        <w:pStyle w:val="2"/>
        <w:tabs>
          <w:tab w:val="left" w:pos="3402"/>
        </w:tabs>
        <w:snapToGrid w:val="0"/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(2)最低负价＝最高正价－8(H、O、F除外)。</w:t>
      </w:r>
    </w:p>
    <w:p w14:paraId="62732AEA">
      <w:pPr>
        <w:pStyle w:val="2"/>
        <w:tabs>
          <w:tab w:val="left" w:pos="3402"/>
        </w:tabs>
        <w:snapToGrid w:val="0"/>
        <w:spacing w:line="24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(3)H的最高价为＋1，最低价为－1；O无最高正价；F无正化合价。</w:t>
      </w:r>
    </w:p>
    <w:p w14:paraId="01C1748D">
      <w:pPr>
        <w:pStyle w:val="2"/>
        <w:tabs>
          <w:tab w:val="left" w:pos="3402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hAnsi="宋体" w:cs="Times New Roman"/>
        </w:rPr>
        <w:t>“</w:t>
      </w:r>
      <w:r>
        <w:rPr>
          <w:rFonts w:ascii="Times New Roman" w:hAnsi="Times New Roman" w:eastAsia="黑体" w:cs="Times New Roman"/>
        </w:rPr>
        <w:t>三看法</w:t>
      </w:r>
      <w:r>
        <w:rPr>
          <w:rFonts w:hAnsi="宋体" w:cs="Times New Roman"/>
        </w:rPr>
        <w:t>”</w:t>
      </w:r>
      <w:r>
        <w:rPr>
          <w:rFonts w:ascii="Times New Roman" w:hAnsi="Times New Roman" w:eastAsia="黑体" w:cs="Times New Roman"/>
        </w:rPr>
        <w:t>比较微粒半径的大小</w:t>
      </w:r>
    </w:p>
    <w:p w14:paraId="0979BCF4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一看层，层多径大；</w:t>
      </w:r>
    </w:p>
    <w:p w14:paraId="2A314A8F"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二看核，层同核多径小；</w:t>
      </w:r>
    </w:p>
    <w:p w14:paraId="136522B0">
      <w:pPr>
        <w:pStyle w:val="2"/>
        <w:tabs>
          <w:tab w:val="left" w:pos="3402"/>
        </w:tabs>
        <w:snapToGrid w:val="0"/>
        <w:spacing w:line="240" w:lineRule="auto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三看电子，层同核同电子多径大，如Cl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&gt;Cl、Fe</w:t>
      </w:r>
      <w:r>
        <w:rPr>
          <w:rFonts w:hint="default" w:ascii="Times New Roman" w:hAnsi="Times New Roman" w:eastAsia="宋体" w:cs="Times New Roman"/>
          <w:vertAlign w:val="superscript"/>
        </w:rPr>
        <w:t>2＋</w:t>
      </w:r>
      <w:r>
        <w:rPr>
          <w:rFonts w:hint="default" w:ascii="Times New Roman" w:hAnsi="Times New Roman" w:eastAsia="宋体" w:cs="Times New Roman"/>
        </w:rPr>
        <w:t>&gt;Fe</w:t>
      </w:r>
      <w:r>
        <w:rPr>
          <w:rFonts w:hint="default" w:ascii="Times New Roman" w:hAnsi="Times New Roman" w:eastAsia="宋体" w:cs="Times New Roman"/>
          <w:vertAlign w:val="superscript"/>
        </w:rPr>
        <w:t>3＋</w:t>
      </w:r>
      <w:r>
        <w:rPr>
          <w:rFonts w:hint="default" w:ascii="Times New Roman" w:hAnsi="Times New Roman" w:eastAsia="宋体" w:cs="Times New Roman"/>
        </w:rPr>
        <w:t>。</w:t>
      </w:r>
    </w:p>
    <w:p w14:paraId="487843EE">
      <w:pPr>
        <w:pStyle w:val="2"/>
        <w:tabs>
          <w:tab w:val="left" w:pos="3402"/>
        </w:tabs>
        <w:snapToGri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二、同周期元素金属性和非金属性的递变规律</w:t>
      </w:r>
    </w:p>
    <w:p w14:paraId="3184B92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以第三周期元素为例探究元素性质的递变规律。</w:t>
      </w:r>
    </w:p>
    <w:p w14:paraId="6DB97B2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预测：元素性质的递变规律</w:t>
      </w:r>
    </w:p>
    <w:p w14:paraId="427623F8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第三周期元素电子层数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，由左向右核电荷数依次增多，原子半径依次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，失电子的能力依次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，得电子的能力依次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，预测它们的金属性依次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</w:t>
      </w:r>
      <w:r>
        <w:rPr>
          <w:rFonts w:ascii="Times New Roman" w:hAnsi="Times New Roman" w:cs="Times New Roman"/>
        </w:rPr>
        <w:t>，非金属性依次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ascii="Times New Roman" w:hAnsi="Times New Roman" w:cs="Times New Roman"/>
        </w:rPr>
        <w:t>。</w:t>
      </w:r>
    </w:p>
    <w:p w14:paraId="1F64163C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实验探究：金属性的递变规律</w:t>
      </w:r>
    </w:p>
    <w:p w14:paraId="5A64E81B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(1)Na、Mg元素金属性强弱比较</w:t>
      </w:r>
    </w:p>
    <w:tbl>
      <w:tblPr>
        <w:tblStyle w:val="4"/>
        <w:tblW w:w="77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3070"/>
        <w:gridCol w:w="3311"/>
      </w:tblGrid>
      <w:tr w14:paraId="27B76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  <w:shd w:val="clear" w:color="auto" w:fill="auto"/>
            <w:vAlign w:val="center"/>
          </w:tcPr>
          <w:p w14:paraId="589A4F9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原理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14:paraId="54020FB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金属与水反应置换出H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的难易程度</w:t>
            </w:r>
          </w:p>
        </w:tc>
      </w:tr>
      <w:tr w14:paraId="3FB25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  <w:shd w:val="clear" w:color="auto" w:fill="auto"/>
            <w:vAlign w:val="center"/>
          </w:tcPr>
          <w:p w14:paraId="06FEB1E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操作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46BF95A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必修第一册(人教版)\\4-85.TIF"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必修第一册(人教版)\\4-85.TIF"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必修第一册(人教版)\\word\\4-85.TIF"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元素周期律\\4-85.TIF"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元素周期律\\4-85.TIF"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元素周期律\\4-85.TIF"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元素周期律\\4-85.TIF"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419100" cy="784860"/>
                  <wp:effectExtent l="0" t="0" r="0" b="15240"/>
                  <wp:docPr id="127" name="图片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图片 73"/>
                          <pic:cNvPicPr>
                            <a:picLocks noChangeAspect="1"/>
                          </pic:cNvPicPr>
                        </pic:nvPicPr>
                        <pic:blipFill>
                          <a:blip r:embed="rId11" r:link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7B9341D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必修第一册(人教版)\\4-86.TIF"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必修第一册(人教版)\\4-86.TIF"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必修第一册(人教版)\\word\\4-86.TIF"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元素周期律\\4-86.TIF"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元素周期律\\4-86.TIF"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元素周期律\\4-86.TIF"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元素周期律\\4-86.TIF"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08660" cy="777240"/>
                  <wp:effectExtent l="0" t="0" r="15240" b="3810"/>
                  <wp:docPr id="123" name="图片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图片 74"/>
                          <pic:cNvPicPr>
                            <a:picLocks noChangeAspect="1"/>
                          </pic:cNvPicPr>
                        </pic:nvPicPr>
                        <pic:blipFill>
                          <a:blip r:embed="rId13" r:link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8660" cy="777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0B246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  <w:shd w:val="clear" w:color="auto" w:fill="auto"/>
            <w:vAlign w:val="center"/>
          </w:tcPr>
          <w:p w14:paraId="30EDA30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现象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70C2D48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镁条表面附着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2F13393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剧烈反应，溶液变成浅红色</w:t>
            </w:r>
          </w:p>
        </w:tc>
      </w:tr>
      <w:tr w14:paraId="72270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  <w:shd w:val="clear" w:color="auto" w:fill="auto"/>
            <w:vAlign w:val="center"/>
          </w:tcPr>
          <w:p w14:paraId="39697B4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化学反应</w:t>
            </w:r>
          </w:p>
        </w:tc>
        <w:tc>
          <w:tcPr>
            <w:tcW w:w="3070" w:type="dxa"/>
            <w:shd w:val="clear" w:color="auto" w:fill="auto"/>
            <w:vAlign w:val="center"/>
          </w:tcPr>
          <w:p w14:paraId="2175D9E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－</w:t>
            </w:r>
          </w:p>
        </w:tc>
        <w:tc>
          <w:tcPr>
            <w:tcW w:w="3311" w:type="dxa"/>
            <w:shd w:val="clear" w:color="auto" w:fill="auto"/>
            <w:vAlign w:val="center"/>
          </w:tcPr>
          <w:p w14:paraId="076C06B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Mg＋2H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hint="eastAsia" w:ascii="Times New Roman" w:hAnsi="Times New Roman" w:cs="Times New Roman"/>
                <w:spacing w:val="-16"/>
              </w:rPr>
              <w:t>==</w:t>
            </w:r>
            <w:r>
              <w:rPr>
                <w:rFonts w:hint="eastAsia"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>Mg(OH)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＋H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hAnsi="宋体" w:cs="Times New Roman"/>
              </w:rPr>
              <w:t>↑</w:t>
            </w:r>
          </w:p>
        </w:tc>
      </w:tr>
      <w:tr w14:paraId="2565F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  <w:shd w:val="clear" w:color="auto" w:fill="auto"/>
            <w:vAlign w:val="center"/>
          </w:tcPr>
          <w:p w14:paraId="36B3C88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  <w:tc>
          <w:tcPr>
            <w:tcW w:w="6381" w:type="dxa"/>
            <w:gridSpan w:val="2"/>
            <w:shd w:val="clear" w:color="auto" w:fill="auto"/>
            <w:vAlign w:val="center"/>
          </w:tcPr>
          <w:p w14:paraId="05C13DC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结合Na与水的反应的现象，Na与水反应置换H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比Mg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</w:t>
            </w:r>
            <w:r>
              <w:rPr>
                <w:rFonts w:ascii="Times New Roman" w:hAnsi="Times New Roman" w:cs="Times New Roman"/>
              </w:rPr>
              <w:t>，则金属性：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</w:p>
        </w:tc>
      </w:tr>
    </w:tbl>
    <w:p w14:paraId="00958A69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</w:p>
    <w:p w14:paraId="7274CB9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(2)Mg、Al元素金属性强弱比较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2872"/>
        <w:gridCol w:w="2872"/>
      </w:tblGrid>
      <w:tr w14:paraId="3FC27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vAlign w:val="center"/>
          </w:tcPr>
          <w:p w14:paraId="5621C82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原理</w:t>
            </w:r>
          </w:p>
        </w:tc>
        <w:tc>
          <w:tcPr>
            <w:tcW w:w="5744" w:type="dxa"/>
            <w:gridSpan w:val="2"/>
            <w:shd w:val="clear" w:color="auto" w:fill="auto"/>
            <w:vAlign w:val="center"/>
          </w:tcPr>
          <w:p w14:paraId="4EA6868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金属的最高价氧化物对应的水化物的碱性强弱</w:t>
            </w:r>
          </w:p>
        </w:tc>
      </w:tr>
      <w:tr w14:paraId="0E60C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vAlign w:val="center"/>
          </w:tcPr>
          <w:p w14:paraId="62F9BD7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物质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0E002B4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Al(OH)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671CE1A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Mg(OH)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</w:tr>
      <w:tr w14:paraId="76AE2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vAlign w:val="center"/>
          </w:tcPr>
          <w:p w14:paraId="2FA776B6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操作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7DDE721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必修第一册(人教版)\\4-87.TIF"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必修第一册(人教版)\\4-87.TIF"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必修第一册(人教版)\\word\\4-87.TIF"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元素周期律\\4-87.TIF"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元素周期律\\4-87.TIF"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元素周期律\\4-87.TIF"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元素周期律\\4-87.TIF"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318260" cy="1463040"/>
                  <wp:effectExtent l="0" t="0" r="15240" b="3810"/>
                  <wp:docPr id="125" name="图片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图片 75"/>
                          <pic:cNvPicPr>
                            <a:picLocks noChangeAspect="1"/>
                          </pic:cNvPicPr>
                        </pic:nvPicPr>
                        <pic:blipFill>
                          <a:blip r:embed="rId15" r:link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260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2C690AF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hint="eastAsia" w:ascii="Times New Roman" w:hAnsi="Times New Roman" w:cs="Times New Roman"/>
              </w:rPr>
              <w:instrText xml:space="preserve"> INCLUDEPICTURE "E:\\司瑞晴\\2023\\步步高\\同步\\步步高　化学　必修第一册(人教版)\\4-88.TIF" \* MERGEFORMAT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必修第一册(人教版)\\4-88.TIF"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"E:\\司瑞晴\\2023\\步步高\\同步\\步步高　化学　必修第一册(人教版)\\word\\4-88.TIF"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元素周期律\\4-88.TIF"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"E:\\2023\\同步\\化学 人教通用 必修第一册\\教师WORD(司瑞晴做)\\第四章　物质结构　元素周期律\\4-88.TIF"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"\\\\徐圣哲\\e\\2023\\同步\\化学 人教通用 必修第一册\\教师WORD(司瑞晴做)\\第四章　物质结构　元素周期律\\4-88.TIF"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hint="eastAsia" w:ascii="Times New Roman" w:hAnsi="Times New Roman" w:cs="Times New Roman"/>
              </w:rPr>
              <w:instrText xml:space="preserve">INCLUDEPICTURE  "E:\\2023\\同步\\打包\\2023秋 步步高 化学 人教版 必修第一册（京津辽粤浙渝鄂苏云晋皖黑吉桂贵甘赣豫新青宁蒙藏陕川冀湘）改教材\\教师用书Word版文档\\第四章　物质结构　元素周期律\\4-88.TIF" \* MERGEFORMATINET</w:instrText>
            </w:r>
            <w:r>
              <w:rPr>
                <w:rFonts w:ascii="Times New Roman" w:hAnsi="Times New Roman" w:cs="Times New Roman"/>
              </w:rPr>
              <w:instrText xml:space="preserve">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1318260" cy="1531620"/>
                  <wp:effectExtent l="0" t="0" r="15240" b="11430"/>
                  <wp:docPr id="126" name="图片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图片 76"/>
                          <pic:cNvPicPr>
                            <a:picLocks noChangeAspect="1"/>
                          </pic:cNvPicPr>
                        </pic:nvPicPr>
                        <pic:blipFill>
                          <a:blip r:embed="rId17" r:link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260" cy="153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</w:tr>
      <w:tr w14:paraId="64976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vAlign w:val="center"/>
          </w:tcPr>
          <w:p w14:paraId="0F56CB4E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现象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7DAE791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A中沉淀</w:t>
            </w:r>
            <w:r>
              <w:rPr>
                <w:rFonts w:ascii="Times New Roman" w:hAnsi="Times New Roman" w:cs="Times New Roman"/>
                <w:u w:val="single"/>
              </w:rPr>
              <w:t>溶解</w:t>
            </w:r>
          </w:p>
          <w:p w14:paraId="246318E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B中沉淀</w:t>
            </w:r>
            <w:r>
              <w:rPr>
                <w:rFonts w:ascii="Times New Roman" w:hAnsi="Times New Roman" w:cs="Times New Roman"/>
                <w:u w:val="single"/>
              </w:rPr>
              <w:t>溶解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17DDB73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C中沉淀</w:t>
            </w:r>
            <w:r>
              <w:rPr>
                <w:rFonts w:ascii="Times New Roman" w:hAnsi="Times New Roman" w:cs="Times New Roman"/>
                <w:u w:val="single"/>
              </w:rPr>
              <w:t>溶解</w:t>
            </w:r>
          </w:p>
          <w:p w14:paraId="15018EA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D中沉淀</w:t>
            </w:r>
            <w:r>
              <w:rPr>
                <w:rFonts w:ascii="Times New Roman" w:hAnsi="Times New Roman" w:cs="Times New Roman"/>
                <w:u w:val="single"/>
              </w:rPr>
              <w:t>不溶解</w:t>
            </w:r>
          </w:p>
        </w:tc>
      </w:tr>
      <w:tr w14:paraId="06C35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vAlign w:val="center"/>
          </w:tcPr>
          <w:p w14:paraId="2BA1C15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A、B、C、D试管中的离子方程式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686E10D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A：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</w:t>
            </w:r>
          </w:p>
          <w:p w14:paraId="4DA763B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B：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</w:t>
            </w:r>
          </w:p>
        </w:tc>
        <w:tc>
          <w:tcPr>
            <w:tcW w:w="2872" w:type="dxa"/>
            <w:shd w:val="clear" w:color="auto" w:fill="auto"/>
            <w:vAlign w:val="center"/>
          </w:tcPr>
          <w:p w14:paraId="38715B3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C：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</w:t>
            </w:r>
          </w:p>
          <w:p w14:paraId="37B30D8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D：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</w:t>
            </w:r>
          </w:p>
        </w:tc>
      </w:tr>
      <w:tr w14:paraId="25F4D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55" w:type="dxa"/>
            <w:shd w:val="clear" w:color="auto" w:fill="auto"/>
            <w:vAlign w:val="center"/>
          </w:tcPr>
          <w:p w14:paraId="3F07F79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  <w:tc>
          <w:tcPr>
            <w:tcW w:w="5744" w:type="dxa"/>
            <w:gridSpan w:val="2"/>
            <w:shd w:val="clear" w:color="auto" w:fill="auto"/>
            <w:vAlign w:val="center"/>
          </w:tcPr>
          <w:p w14:paraId="1251CE4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Al(OH)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是两性氢氧化物，其碱性弱于Mg(OH)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(中强碱)，更弱于NaOH(强碱)，则金属性：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</w:t>
            </w:r>
          </w:p>
        </w:tc>
      </w:tr>
    </w:tbl>
    <w:p w14:paraId="07C94C7D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eastAsia="黑体" w:cs="Times New Roman"/>
        </w:rPr>
      </w:pPr>
    </w:p>
    <w:p w14:paraId="2B0D0CB4">
      <w:pPr>
        <w:pStyle w:val="2"/>
        <w:tabs>
          <w:tab w:val="left" w:pos="3402"/>
        </w:tabs>
        <w:snapToGrid w:val="0"/>
        <w:spacing w:line="240" w:lineRule="auto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3.信息获取：非金属性的递变规律</w:t>
      </w:r>
    </w:p>
    <w:tbl>
      <w:tblPr>
        <w:tblStyle w:val="4"/>
        <w:tblW w:w="73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1499"/>
        <w:gridCol w:w="1053"/>
        <w:gridCol w:w="1498"/>
        <w:gridCol w:w="851"/>
        <w:gridCol w:w="1275"/>
      </w:tblGrid>
      <w:tr w14:paraId="192B7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677" w:type="dxa"/>
            <w:gridSpan w:val="2"/>
            <w:tcBorders>
              <w:tl2br w:val="single" w:color="auto" w:sz="4" w:space="0"/>
            </w:tcBorders>
            <w:shd w:val="clear" w:color="auto" w:fill="auto"/>
            <w:vAlign w:val="center"/>
          </w:tcPr>
          <w:p w14:paraId="72613FC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shd w:val="clear" w:color="auto" w:fill="auto"/>
            <w:vAlign w:val="center"/>
          </w:tcPr>
          <w:p w14:paraId="150B8D2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6D8FE891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9A1BEB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EBACC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Cl</w:t>
            </w:r>
          </w:p>
        </w:tc>
      </w:tr>
      <w:tr w14:paraId="4E7AA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Merge w:val="restart"/>
            <w:shd w:val="clear" w:color="auto" w:fill="auto"/>
            <w:vAlign w:val="center"/>
          </w:tcPr>
          <w:p w14:paraId="36792EE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判断依据</w:t>
            </w:r>
          </w:p>
        </w:tc>
        <w:tc>
          <w:tcPr>
            <w:tcW w:w="1499" w:type="dxa"/>
            <w:vMerge w:val="restart"/>
            <w:shd w:val="clear" w:color="auto" w:fill="auto"/>
            <w:vAlign w:val="center"/>
          </w:tcPr>
          <w:p w14:paraId="5C7D678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与氢气化合</w:t>
            </w:r>
          </w:p>
        </w:tc>
        <w:tc>
          <w:tcPr>
            <w:tcW w:w="1053" w:type="dxa"/>
            <w:shd w:val="clear" w:color="auto" w:fill="auto"/>
            <w:vAlign w:val="center"/>
          </w:tcPr>
          <w:p w14:paraId="20EFFEA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高温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7FA94832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磷蒸气与氢气反应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F16DD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加热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D68FC5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光照或点燃</w:t>
            </w:r>
          </w:p>
        </w:tc>
      </w:tr>
      <w:tr w14:paraId="0BF86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Merge w:val="continue"/>
            <w:shd w:val="clear" w:color="auto" w:fill="auto"/>
            <w:vAlign w:val="center"/>
          </w:tcPr>
          <w:p w14:paraId="768D847D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9" w:type="dxa"/>
            <w:vMerge w:val="continue"/>
            <w:shd w:val="clear" w:color="auto" w:fill="auto"/>
            <w:vAlign w:val="center"/>
          </w:tcPr>
          <w:p w14:paraId="29D9B3C0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gridSpan w:val="4"/>
            <w:shd w:val="clear" w:color="auto" w:fill="auto"/>
            <w:vAlign w:val="center"/>
          </w:tcPr>
          <w:p w14:paraId="7AA9B218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由易到难的顺序是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</w:t>
            </w:r>
          </w:p>
        </w:tc>
      </w:tr>
      <w:tr w14:paraId="28614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Merge w:val="restart"/>
            <w:shd w:val="clear" w:color="auto" w:fill="auto"/>
            <w:vAlign w:val="center"/>
          </w:tcPr>
          <w:p w14:paraId="0183A8E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判断依据</w:t>
            </w:r>
          </w:p>
        </w:tc>
        <w:tc>
          <w:tcPr>
            <w:tcW w:w="1499" w:type="dxa"/>
            <w:vMerge w:val="restart"/>
            <w:shd w:val="clear" w:color="auto" w:fill="auto"/>
            <w:vAlign w:val="center"/>
          </w:tcPr>
          <w:p w14:paraId="015DF11A">
            <w:pPr>
              <w:pStyle w:val="2"/>
              <w:tabs>
                <w:tab w:val="left" w:pos="3402"/>
              </w:tabs>
              <w:snapToGri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最高价氧化物对应的水化物的酸性强弱</w:t>
            </w:r>
          </w:p>
        </w:tc>
        <w:tc>
          <w:tcPr>
            <w:tcW w:w="1053" w:type="dxa"/>
            <w:shd w:val="clear" w:color="auto" w:fill="auto"/>
            <w:vAlign w:val="center"/>
          </w:tcPr>
          <w:p w14:paraId="3C9F4E8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SiO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弱酸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3762DC57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PO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中强酸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7FF87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SO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</w:p>
          <w:p w14:paraId="3E7787FF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强酸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2D82715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HClO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强酸(酸性比H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SO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强)</w:t>
            </w:r>
          </w:p>
        </w:tc>
      </w:tr>
      <w:tr w14:paraId="4B50B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8" w:type="dxa"/>
            <w:vMerge w:val="continue"/>
            <w:shd w:val="clear" w:color="auto" w:fill="auto"/>
            <w:vAlign w:val="center"/>
          </w:tcPr>
          <w:p w14:paraId="02928EC4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</w:p>
        </w:tc>
        <w:tc>
          <w:tcPr>
            <w:tcW w:w="1499" w:type="dxa"/>
            <w:vMerge w:val="continue"/>
            <w:shd w:val="clear" w:color="auto" w:fill="auto"/>
            <w:vAlign w:val="center"/>
          </w:tcPr>
          <w:p w14:paraId="1EC982D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</w:p>
        </w:tc>
        <w:tc>
          <w:tcPr>
            <w:tcW w:w="4677" w:type="dxa"/>
            <w:gridSpan w:val="4"/>
            <w:shd w:val="clear" w:color="auto" w:fill="auto"/>
            <w:vAlign w:val="center"/>
          </w:tcPr>
          <w:p w14:paraId="1F605A6A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酸性：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＞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＞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＞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</w:p>
        </w:tc>
      </w:tr>
      <w:tr w14:paraId="659AB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7" w:type="dxa"/>
            <w:gridSpan w:val="2"/>
            <w:shd w:val="clear" w:color="auto" w:fill="auto"/>
            <w:vAlign w:val="center"/>
          </w:tcPr>
          <w:p w14:paraId="6C52117C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  <w:tc>
          <w:tcPr>
            <w:tcW w:w="4677" w:type="dxa"/>
            <w:gridSpan w:val="4"/>
            <w:shd w:val="clear" w:color="auto" w:fill="auto"/>
            <w:vAlign w:val="center"/>
          </w:tcPr>
          <w:p w14:paraId="34D693A9">
            <w:pPr>
              <w:pStyle w:val="2"/>
              <w:tabs>
                <w:tab w:val="left" w:pos="3402"/>
              </w:tabs>
              <w:snapToGrid w:val="0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o(</w:instrText>
            </w:r>
            <w:r>
              <w:rPr>
                <w:rFonts w:hAnsi="宋体" w:cs="Times New Roman"/>
                <w:spacing w:val="-27"/>
              </w:rPr>
              <w:instrText xml:space="preserve">――――――</w:instrText>
            </w:r>
            <w:r>
              <w:rPr>
                <w:rFonts w:hAnsi="宋体" w:cs="Times New Roman"/>
              </w:rPr>
              <w:instrText xml:space="preserve">→</w:instrText>
            </w:r>
            <w:r>
              <w:rPr>
                <w:rFonts w:ascii="Times New Roman" w:hAnsi="Times New Roman" w:cs="Times New Roman"/>
              </w:rPr>
              <w:instrText xml:space="preserve">,\s\up7(</w:instrText>
            </w:r>
            <w:r>
              <w:rPr>
                <w:rFonts w:ascii="Times New Roman" w:hAnsi="Times New Roman" w:cs="Times New Roman"/>
                <w:sz w:val="15"/>
              </w:rPr>
              <w:instrText xml:space="preserve">Si、P、S、Cl</w:instrText>
            </w:r>
            <w:r>
              <w:rPr>
                <w:rFonts w:ascii="Times New Roman" w:hAnsi="Times New Roman" w:cs="Times New Roman"/>
              </w:rPr>
              <w:instrText xml:space="preserve">))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随着原子序数的递增，同周期的Si、P、S、Cl得电子的能力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</w:t>
            </w:r>
            <w:r>
              <w:rPr>
                <w:rFonts w:ascii="Times New Roman" w:hAnsi="Times New Roman" w:cs="Times New Roman"/>
              </w:rPr>
              <w:t>，非金属性</w:t>
            </w:r>
            <w:r>
              <w:rPr>
                <w:rFonts w:hint="eastAsia" w:hAnsi="宋体" w:eastAsia="宋体" w:cs="宋体"/>
                <w:color w:val="000000" w:themeColor="text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</w:t>
            </w:r>
          </w:p>
        </w:tc>
      </w:tr>
    </w:tbl>
    <w:p w14:paraId="4FEAFE50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4.元素周期律</w:t>
      </w:r>
    </w:p>
    <w:p w14:paraId="13731D39"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(1)内容：元素的性质随着原子序数的递增而呈周期性的变化。</w:t>
      </w:r>
    </w:p>
    <w:p w14:paraId="358B0225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eastAsia="宋体" w:cs="Times New Roman"/>
          <w:b/>
          <w:bCs/>
          <w:sz w:val="22"/>
        </w:rPr>
      </w:pPr>
      <w:r>
        <w:rPr>
          <w:rFonts w:ascii="Times New Roman" w:hAnsi="Times New Roman" w:cs="Times New Roman"/>
        </w:rPr>
        <w:t>(2)实质：元素性质的周期性变化是元素原子的</w:t>
      </w:r>
      <w:r>
        <w:rPr>
          <w:rFonts w:hint="eastAsia" w:hAnsi="宋体" w:eastAsia="宋体" w:cs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____________</w:t>
      </w:r>
      <w:r>
        <w:rPr>
          <w:rFonts w:ascii="Times New Roman" w:hAnsi="Times New Roman" w:cs="Times New Roman"/>
        </w:rPr>
        <w:t>周期性变化的必然结果。</w:t>
      </w:r>
    </w:p>
    <w:p w14:paraId="3A7FDAA9">
      <w:pPr>
        <w:jc w:val="center"/>
        <w:rPr>
          <w:rFonts w:hint="eastAsia" w:ascii="Times New Roman" w:hAnsi="Times New Roman" w:eastAsia="宋体" w:cs="Times New Roman"/>
          <w:b/>
          <w:bCs/>
          <w:sz w:val="22"/>
        </w:rPr>
      </w:pPr>
    </w:p>
    <w:p w14:paraId="35778F4D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2FC01">
    <w:pPr>
      <w:pStyle w:val="3"/>
      <w:pBdr>
        <w:bottom w:val="single" w:color="auto" w:sz="4" w:space="1"/>
      </w:pBdr>
      <w:jc w:val="right"/>
      <w:rPr>
        <w:rFonts w:hint="eastAsia"/>
      </w:rPr>
    </w:pPr>
    <w:bookmarkStart w:id="0" w:name="_Hlk195276699"/>
    <w:r>
      <w:rPr>
        <w:rFonts w:hint="eastAsia"/>
        <w14:ligatures w14:val="non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33655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6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配套《高中必刷题 化学 </w:t>
    </w:r>
    <w:r>
      <w:rPr>
        <w:rFonts w:hint="eastAsia"/>
        <w:lang w:val="en-US" w:eastAsia="zh-CN"/>
      </w:rPr>
      <w:t>必修第一册</w:t>
    </w:r>
    <w:r>
      <w:rPr>
        <w:rFonts w:hint="eastAsia"/>
      </w:rPr>
      <w:t xml:space="preserve"> RJ》使用</w:t>
    </w:r>
  </w:p>
  <w:bookmarkEnd w:id="0"/>
  <w:p w14:paraId="685FF85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4A0635"/>
    <w:rsid w:val="18495D36"/>
    <w:rsid w:val="1BA95318"/>
    <w:rsid w:val="1DFD6155"/>
    <w:rsid w:val="25DF2690"/>
    <w:rsid w:val="316B3EE1"/>
    <w:rsid w:val="331A686E"/>
    <w:rsid w:val="348340C5"/>
    <w:rsid w:val="3B146422"/>
    <w:rsid w:val="482367FA"/>
    <w:rsid w:val="4E446B85"/>
    <w:rsid w:val="4F5A6860"/>
    <w:rsid w:val="5425735B"/>
    <w:rsid w:val="56F52014"/>
    <w:rsid w:val="58FE3846"/>
    <w:rsid w:val="61723B9C"/>
    <w:rsid w:val="62B84B01"/>
    <w:rsid w:val="69D5469B"/>
    <w:rsid w:val="6D734995"/>
    <w:rsid w:val="72F86CBC"/>
    <w:rsid w:val="74C96E75"/>
    <w:rsid w:val="7CAB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1"/>
    <w:basedOn w:val="1"/>
    <w:qFormat/>
    <w:uiPriority w:val="0"/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4-83.TIF" TargetMode="External"/><Relationship Id="rId7" Type="http://schemas.openxmlformats.org/officeDocument/2006/relationships/image" Target="media/image3.png"/><Relationship Id="rId6" Type="http://schemas.openxmlformats.org/officeDocument/2006/relationships/image" Target="4-82.TIF" TargetMode="Externa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4-88.TIF" TargetMode="External"/><Relationship Id="rId17" Type="http://schemas.openxmlformats.org/officeDocument/2006/relationships/image" Target="media/image8.png"/><Relationship Id="rId16" Type="http://schemas.openxmlformats.org/officeDocument/2006/relationships/image" Target="4-87.TIF" TargetMode="External"/><Relationship Id="rId15" Type="http://schemas.openxmlformats.org/officeDocument/2006/relationships/image" Target="media/image7.png"/><Relationship Id="rId14" Type="http://schemas.openxmlformats.org/officeDocument/2006/relationships/image" Target="4-86.TIF" TargetMode="External"/><Relationship Id="rId13" Type="http://schemas.openxmlformats.org/officeDocument/2006/relationships/image" Target="media/image6.png"/><Relationship Id="rId12" Type="http://schemas.openxmlformats.org/officeDocument/2006/relationships/image" Target="4-85.TIF" TargetMode="External"/><Relationship Id="rId11" Type="http://schemas.openxmlformats.org/officeDocument/2006/relationships/image" Target="media/image5.png"/><Relationship Id="rId10" Type="http://schemas.openxmlformats.org/officeDocument/2006/relationships/image" Target="4-84.TIF" TargetMode="Externa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1055</Words>
  <Characters>1387</Characters>
  <Lines>0</Lines>
  <Paragraphs>0</Paragraphs>
  <TotalTime>0</TotalTime>
  <ScaleCrop>false</ScaleCrop>
  <LinksUpToDate>false</LinksUpToDate>
  <CharactersWithSpaces>1390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2025-04-21T08:18:00Z</dcterms:created>
  <dc:creator>89425</dc:creator>
  <cp:lastModifiedBy>刘岩</cp:lastModifiedBy>
  <dcterms:modified xsi:type="dcterms:W3CDTF">2025-04-28T02:36:30Z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eyJoZGlkIjoiMWE4NDgxMDJjYTUzNThiNTk2ZDRlY2Y2M2MyNzg3NDgiLCJ1c2VySWQiOiIyNjc4NDU0NTgifQ==</vt:lpwstr>
  </property>
  <property fmtid="{D5CDD505-2E9C-101B-9397-08002B2CF9AE}" pid="4" name="ICV">
    <vt:lpwstr>5F093D70BC92465A9F3889BCBAEF395D_13</vt:lpwstr>
  </property>
</Properties>
</file>