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1C35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1364E08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原子结构与元素周期表</w:t>
      </w:r>
    </w:p>
    <w:p w14:paraId="33D9AE2C">
      <w:pPr>
        <w:jc w:val="center"/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2元素周期表 核素</w:t>
      </w:r>
    </w:p>
    <w:p w14:paraId="77E15AD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一、元素周期表的编排原则与结构</w:t>
      </w:r>
    </w:p>
    <w:p w14:paraId="57F495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原子序数</w:t>
      </w:r>
    </w:p>
    <w:p w14:paraId="4947676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(1)含义：按照元素在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__________________</w:t>
      </w:r>
      <w:r>
        <w:rPr>
          <w:rFonts w:ascii="Times New Roman" w:hAnsi="Times New Roman" w:cs="Times New Roman"/>
        </w:rPr>
        <w:t>给元素编号。</w:t>
      </w:r>
    </w:p>
    <w:p w14:paraId="28341DA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(2)原子序数与元素的原子结构之间存在的关系：原子序数＝核电荷数＝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。</w:t>
      </w:r>
    </w:p>
    <w:p w14:paraId="2BEDD7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元素周期表的结构</w:t>
      </w:r>
    </w:p>
    <w:p w14:paraId="75956C4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(1)编排原则</w:t>
      </w:r>
    </w:p>
    <w:p w14:paraId="2FC6CF2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1605" cy="925195"/>
            <wp:effectExtent l="0" t="0" r="4445" b="8255"/>
            <wp:docPr id="106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5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 w14:paraId="1B37EF2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(2)元素周期表的结构</w:t>
      </w:r>
    </w:p>
    <w:p w14:paraId="4D34985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周期的划分</w:t>
      </w:r>
    </w:p>
    <w:p w14:paraId="7C01A9C4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879725" cy="863600"/>
            <wp:effectExtent l="0" t="0" r="15875" b="12700"/>
            <wp:docPr id="400" name="image3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388.jpe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78A8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族的分类</w:t>
      </w:r>
    </w:p>
    <w:p w14:paraId="00059E4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元素周期律\\4-34.TIF"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99080" cy="1804035"/>
            <wp:effectExtent l="0" t="0" r="1270" b="5715"/>
            <wp:docPr id="105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180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11D5879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常见族的别称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1"/>
        <w:gridCol w:w="3255"/>
      </w:tblGrid>
      <w:tr w14:paraId="396AD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2863FA2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0984470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别称</w:t>
            </w:r>
          </w:p>
        </w:tc>
      </w:tr>
      <w:tr w14:paraId="37C9D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6E65E61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Ansi="宋体" w:cs="Times New Roman"/>
              </w:rPr>
              <w:t>Ⅰ</w:t>
            </w:r>
            <w:r>
              <w:rPr>
                <w:rFonts w:ascii="Times New Roman" w:hAnsi="Times New Roman" w:cs="Times New Roman"/>
              </w:rPr>
              <w:t>A族(除</w:t>
            </w:r>
            <w:r>
              <w:rPr>
                <w:rFonts w:ascii="Times New Roman" w:hAnsi="Times New Roman" w:cs="Times New Roman"/>
                <w:u w:val="single"/>
              </w:rPr>
              <w:t>氢</w:t>
            </w:r>
            <w:r>
              <w:rPr>
                <w:rFonts w:ascii="Times New Roman" w:hAnsi="Times New Roman" w:cs="Times New Roman"/>
              </w:rPr>
              <w:t>外)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2B93E9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</w:rPr>
              <w:t>元素</w:t>
            </w:r>
          </w:p>
        </w:tc>
      </w:tr>
      <w:tr w14:paraId="7B26D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7B5F0C8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</w:t>
            </w:r>
            <w:r>
              <w:rPr>
                <w:rFonts w:hAnsi="宋体" w:cs="Times New Roman"/>
              </w:rPr>
              <w:t>Ⅶ</w:t>
            </w:r>
            <w:r>
              <w:rPr>
                <w:rFonts w:ascii="Times New Roman" w:hAnsi="Times New Roman" w:cs="Times New Roman"/>
              </w:rPr>
              <w:t>A族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4082444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元素</w:t>
            </w:r>
          </w:p>
        </w:tc>
      </w:tr>
      <w:tr w14:paraId="772F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21" w:type="dxa"/>
            <w:shd w:val="clear" w:color="auto" w:fill="auto"/>
            <w:vAlign w:val="center"/>
          </w:tcPr>
          <w:p w14:paraId="678FF2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0族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12753B4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稀有气体元素</w:t>
            </w:r>
          </w:p>
        </w:tc>
      </w:tr>
    </w:tbl>
    <w:p w14:paraId="23AB2C5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0272CDF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(3)元素周期表中方格里的符号的意义</w:t>
      </w:r>
    </w:p>
    <w:p w14:paraId="3857752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231390" cy="647700"/>
            <wp:effectExtent l="0" t="0" r="16510" b="0"/>
            <wp:docPr id="402" name="image39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390.jpe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2000" cy="6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587B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元素周期表的结构</w:t>
      </w:r>
    </w:p>
    <w:p w14:paraId="4C890048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hint="eastAsia" w:ascii="Times New Roman" w:hAnsi="Times New Roman" w:eastAsia="仿宋_GB2312" w:cs="Times New Roman"/>
        </w:rPr>
        <w:instrText xml:space="preserve"> INCLUDEPICTURE "E:\\司瑞晴\\2023\\步步高\\同步\\步步高　化学　必修第一册(人教版)\\4-36.TIF" \* MERGEFORMAT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"E:\\司瑞晴\\2023\\步步高\\同步\\步步高　化学　必修第一册(人教版)\\word\\4-36.TIF"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"E:\\2023\\同步\\化学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hint="eastAsia" w:ascii="Times New Roman" w:hAnsi="Times New Roman" w:eastAsia="仿宋_GB2312" w:cs="Times New Roman"/>
        </w:rPr>
        <w:instrText xml:space="preserve">INCLUDEPICTURE  "\\\\徐圣哲\\e\\2023\\同步\\化学 人教通用 必修第一册\\教师WORD(司瑞晴做)\\第四章　物质结构　元素周期律\\4-36.TIF" \* MERGEFORMATINET</w:instrText>
      </w:r>
      <w:r>
        <w:rPr>
          <w:rFonts w:ascii="Times New Roman" w:hAnsi="Times New Roman" w:eastAsia="仿宋_GB2312" w:cs="Times New Roman"/>
        </w:rPr>
        <w:instrText xml:space="preserve">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2877820" cy="1335405"/>
            <wp:effectExtent l="0" t="0" r="17780" b="17145"/>
            <wp:docPr id="104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55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7820" cy="133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end"/>
      </w:r>
    </w:p>
    <w:p w14:paraId="1C2919A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原子序数的定量关系</w:t>
      </w:r>
    </w:p>
    <w:p w14:paraId="7F7EE261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①同周期，第ⅡA族元素与第ⅢA族元素原子序数差可能为1、11、25。</w:t>
      </w:r>
    </w:p>
    <w:p w14:paraId="3765DA45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②同族，相邻周期元素原子序数差：第ⅠA族～第ⅡA族：上一周期元素种类数；第ⅢA族～0族：下一周期元素种类数。如Na与K原子序数相差8，Cl与Br原子序数相差18。</w:t>
      </w:r>
    </w:p>
    <w:p w14:paraId="571920B2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③利用稀有气体元素的原子序数推断元素在周期表中的位置。</w:t>
      </w:r>
    </w:p>
    <w:p w14:paraId="1FEC786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二、核素、同位素</w:t>
      </w:r>
    </w:p>
    <w:p w14:paraId="4C381A4B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请在表格中填写三种氢原子的原子符号：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2065"/>
        <w:gridCol w:w="1236"/>
        <w:gridCol w:w="1915"/>
      </w:tblGrid>
      <w:tr w14:paraId="4FF11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31" w:type="dxa"/>
            <w:gridSpan w:val="2"/>
            <w:shd w:val="clear" w:color="auto" w:fill="auto"/>
            <w:vAlign w:val="center"/>
          </w:tcPr>
          <w:p w14:paraId="5366E1B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氢元素的原子核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14:paraId="64F2251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原子名称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5E17A2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原子符号(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o\al(</w:instrText>
            </w:r>
            <w:r>
              <w:rPr>
                <w:rFonts w:ascii="Times New Roman" w:hAnsi="Times New Roman" w:cs="Times New Roman"/>
                <w:i/>
                <w:vertAlign w:val="superscript"/>
              </w:rPr>
              <w:instrText xml:space="preserve">A</w:instrText>
            </w:r>
            <w:r>
              <w:rPr>
                <w:rFonts w:ascii="Times New Roman" w:hAnsi="Times New Roman" w:cs="Times New Roman"/>
              </w:rPr>
              <w:instrText xml:space="preserve">,</w:instrText>
            </w:r>
            <w:r>
              <w:rPr>
                <w:rFonts w:ascii="Times New Roman" w:hAnsi="Times New Roman" w:cs="Times New Roman"/>
                <w:i/>
                <w:vertAlign w:val="subscript"/>
              </w:rPr>
              <w:instrText xml:space="preserve">Z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X)</w:t>
            </w:r>
          </w:p>
        </w:tc>
      </w:tr>
      <w:tr w14:paraId="1463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0211A54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质子数(</w:t>
            </w:r>
            <w:r>
              <w:rPr>
                <w:rFonts w:ascii="Times New Roman" w:hAnsi="Times New Roman" w:cs="Times New Roman"/>
                <w:i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675651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中子数(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36" w:type="dxa"/>
            <w:vMerge w:val="continue"/>
            <w:shd w:val="clear" w:color="auto" w:fill="auto"/>
            <w:vAlign w:val="center"/>
          </w:tcPr>
          <w:p w14:paraId="399A42D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  <w:tc>
          <w:tcPr>
            <w:tcW w:w="1915" w:type="dxa"/>
            <w:vMerge w:val="continue"/>
            <w:shd w:val="clear" w:color="auto" w:fill="auto"/>
            <w:vAlign w:val="center"/>
          </w:tcPr>
          <w:p w14:paraId="216F8CF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</w:p>
        </w:tc>
      </w:tr>
      <w:tr w14:paraId="02A6C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690C6AA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60C161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8267D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氕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097C01E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</w:t>
            </w:r>
          </w:p>
        </w:tc>
      </w:tr>
      <w:tr w14:paraId="52A51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61386DC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46545FE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3D2E0C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氘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C627C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023C0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shd w:val="clear" w:color="auto" w:fill="auto"/>
            <w:vAlign w:val="center"/>
          </w:tcPr>
          <w:p w14:paraId="49FE7FA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627CF82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49EA78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氚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4DA37A3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</w:tbl>
    <w:p w14:paraId="075C455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4320E53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 xml:space="preserve"> 概念辨析</w:t>
      </w:r>
    </w:p>
    <w:p w14:paraId="7BF1E19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(1)元素：具有相同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</w:t>
      </w:r>
      <w:r>
        <w:rPr>
          <w:rFonts w:ascii="Times New Roman" w:hAnsi="Times New Roman" w:cs="Times New Roman"/>
        </w:rPr>
        <w:t>的一类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的总称。</w:t>
      </w:r>
    </w:p>
    <w:p w14:paraId="2AFA352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(2)核素：具有一定数目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和一定数目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的一种原子。</w:t>
      </w:r>
    </w:p>
    <w:p w14:paraId="5378611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(3)同位素：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相同而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不同的同一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的不同原子互称为同位素(即同一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的不同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)。</w:t>
      </w:r>
    </w:p>
    <w:p w14:paraId="05F9C4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5094B0F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(1)元素周期表中每一横行称为一周期，每一纵列称为一个族(　　)</w:t>
      </w:r>
    </w:p>
    <w:p w14:paraId="5FAB222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(2)氧元素位于第二周期第</w:t>
      </w:r>
      <w:r>
        <w:rPr>
          <w:rFonts w:hAnsi="宋体" w:cs="Times New Roman"/>
        </w:rPr>
        <w:t>Ⅵ</w:t>
      </w:r>
      <w:r>
        <w:rPr>
          <w:rFonts w:ascii="Times New Roman" w:hAnsi="Times New Roman" w:cs="Times New Roman"/>
        </w:rPr>
        <w:t>族(　　)</w:t>
      </w:r>
    </w:p>
    <w:p w14:paraId="1229827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(3)元素周期表中8、9、10纵列称为第</w:t>
      </w:r>
      <w:r>
        <w:rPr>
          <w:rFonts w:hAnsi="宋体" w:cs="Times New Roman"/>
        </w:rPr>
        <w:t>Ⅷ</w:t>
      </w:r>
      <w:r>
        <w:rPr>
          <w:rFonts w:ascii="Times New Roman" w:hAnsi="Times New Roman" w:cs="Times New Roman"/>
        </w:rPr>
        <w:t>B族(　　)</w:t>
      </w:r>
    </w:p>
    <w:p w14:paraId="321682C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(4)第</w:t>
      </w:r>
      <w:r>
        <w:rPr>
          <w:rFonts w:hAnsi="宋体" w:cs="Times New Roman"/>
        </w:rPr>
        <w:t>Ⅰ</w:t>
      </w:r>
      <w:r>
        <w:rPr>
          <w:rFonts w:ascii="Times New Roman" w:hAnsi="Times New Roman" w:cs="Times New Roman"/>
        </w:rPr>
        <w:t>A族完全为金属元素(　　)</w:t>
      </w:r>
    </w:p>
    <w:p w14:paraId="644E4F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(5)最外层电子数是2的元素一定为第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A族的元素(　　)</w:t>
      </w:r>
    </w:p>
    <w:p w14:paraId="23A67DC4">
      <w:pPr>
        <w:pStyle w:val="2"/>
        <w:tabs>
          <w:tab w:val="left" w:pos="3402"/>
        </w:tabs>
        <w:snapToGrid w:val="0"/>
        <w:spacing w:line="360" w:lineRule="auto"/>
      </w:pPr>
      <w:r>
        <w:rPr>
          <w:rFonts w:ascii="Times New Roman" w:hAnsi="Times New Roman" w:cs="Times New Roman"/>
        </w:rPr>
        <w:t>(6)同族元素的最外层电子数一定等于族序数(　　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7946"/>
    <w:rsid w:val="16191A77"/>
    <w:rsid w:val="174A0635"/>
    <w:rsid w:val="18495D36"/>
    <w:rsid w:val="1BA95318"/>
    <w:rsid w:val="1DFD6155"/>
    <w:rsid w:val="25DF2690"/>
    <w:rsid w:val="2A4E4547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tiff"/><Relationship Id="rId7" Type="http://schemas.openxmlformats.org/officeDocument/2006/relationships/image" Target="media/image4.png"/><Relationship Id="rId6" Type="http://schemas.openxmlformats.org/officeDocument/2006/relationships/image" Target="media/image3.tiff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4-36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764</Characters>
  <Lines>0</Lines>
  <Paragraphs>0</Paragraphs>
  <TotalTime>0</TotalTime>
  <ScaleCrop>false</ScaleCrop>
  <LinksUpToDate>false</LinksUpToDate>
  <CharactersWithSpaces>781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3192065F6AFC403F9C4048509D20542E_13</vt:lpwstr>
  </property>
</Properties>
</file>