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3C53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海水中的重要元素——钠和氯</w:t>
      </w:r>
    </w:p>
    <w:p w14:paraId="257D2EFF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氯及其化合物</w:t>
      </w:r>
    </w:p>
    <w:p w14:paraId="076BA83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1氯气的性质</w:t>
      </w:r>
    </w:p>
    <w:bookmarkEnd w:id="1"/>
    <w:p w14:paraId="0FE155C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一、氯气与单质的反应</w:t>
      </w:r>
    </w:p>
    <w:p w14:paraId="5A37E3B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认识氯气</w:t>
      </w:r>
    </w:p>
    <w:p w14:paraId="6456D9D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(1)氯是一种重要的</w:t>
      </w:r>
      <w:r>
        <w:rPr>
          <w:rFonts w:hAnsi="宋体" w:cs="Times New Roman"/>
        </w:rPr>
        <w:t>“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元素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，在自然界中除了以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、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等形式大量存在于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中，还存在于陆地的盐湖和盐矿中，即以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存在。</w:t>
      </w:r>
    </w:p>
    <w:p w14:paraId="63E8486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(2)氯气的物理性质</w:t>
      </w:r>
    </w:p>
    <w:tbl>
      <w:tblPr>
        <w:tblStyle w:val="4"/>
        <w:tblW w:w="75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816"/>
        <w:gridCol w:w="1656"/>
        <w:gridCol w:w="816"/>
        <w:gridCol w:w="2256"/>
        <w:gridCol w:w="816"/>
      </w:tblGrid>
      <w:tr w14:paraId="2AB2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auto"/>
            <w:vAlign w:val="center"/>
          </w:tcPr>
          <w:p w14:paraId="5629A5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9958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状态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528FA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气味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65CB5F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毒性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3AF745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AD527E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</w:tr>
      <w:tr w14:paraId="1B2CB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5" w:type="dxa"/>
            <w:shd w:val="clear" w:color="auto" w:fill="auto"/>
            <w:vAlign w:val="center"/>
          </w:tcPr>
          <w:p w14:paraId="7635FCC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F44361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6ACD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气味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B5447E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256" w:type="dxa"/>
            <w:shd w:val="clear" w:color="auto" w:fill="auto"/>
            <w:vAlign w:val="center"/>
          </w:tcPr>
          <w:p w14:paraId="68D4E4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hAnsi="宋体" w:cs="Times New Roman"/>
              </w:rPr>
              <w:t>℃</w:t>
            </w:r>
            <w:r>
              <w:rPr>
                <w:rFonts w:ascii="Times New Roman" w:hAnsi="Times New Roman" w:cs="Times New Roman"/>
              </w:rPr>
              <w:t>时，1体积的水可溶解约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体积的氯气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AE05F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比空气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</w:tbl>
    <w:p w14:paraId="7A1C00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氯气与单质的反应</w:t>
      </w:r>
    </w:p>
    <w:p w14:paraId="4D217B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(1)原子结构：氯的原子结构示意图为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，在化学反应中很容易得到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个电子，因此，氯气的化学性质非常活泼，表现出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。</w:t>
      </w:r>
    </w:p>
    <w:p w14:paraId="53BE0B1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(2)与金属单质的反应</w:t>
      </w:r>
    </w:p>
    <w:tbl>
      <w:tblPr>
        <w:tblStyle w:val="4"/>
        <w:tblW w:w="6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2788"/>
        <w:gridCol w:w="2482"/>
      </w:tblGrid>
      <w:tr w14:paraId="6D981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C55CFB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8" w:type="dxa"/>
            <w:shd w:val="clear" w:color="auto" w:fill="auto"/>
            <w:vAlign w:val="center"/>
          </w:tcPr>
          <w:p w14:paraId="6C2D22A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F01171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反应现象</w:t>
            </w:r>
          </w:p>
        </w:tc>
      </w:tr>
      <w:tr w14:paraId="7C65C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01807FE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与钠反应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CAC09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2CBBC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产生大量白色烟</w:t>
            </w:r>
          </w:p>
        </w:tc>
      </w:tr>
      <w:tr w14:paraId="77FC9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4F82123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与铁反应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769919F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D712A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产生大量棕褐色烟</w:t>
            </w:r>
          </w:p>
        </w:tc>
      </w:tr>
      <w:tr w14:paraId="50A1F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3" w:type="dxa"/>
            <w:shd w:val="clear" w:color="auto" w:fill="auto"/>
            <w:vAlign w:val="center"/>
          </w:tcPr>
          <w:p w14:paraId="77A3792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与铜反应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551AE9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74EEF9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产生大量棕黄色烟</w:t>
            </w:r>
          </w:p>
        </w:tc>
      </w:tr>
    </w:tbl>
    <w:p w14:paraId="016CEAA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二、氯气与水、碱的反应</w:t>
      </w:r>
    </w:p>
    <w:p w14:paraId="1F5C1336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氯气与水的反应</w:t>
      </w:r>
    </w:p>
    <w:p w14:paraId="00BF6377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(1)新制的氯水能杀菌、消毒和漂白，是因为溶于水的部分氯气与水发生反应，生成了具有强氧化性的次氯酸，化学方程式为Cl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drawing>
          <wp:inline distT="0" distB="0" distL="0" distR="0">
            <wp:extent cx="335280" cy="158750"/>
            <wp:effectExtent l="0" t="0" r="7620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21" t="19882" r="21269" b="28918"/>
                    <a:stretch>
                      <a:fillRect/>
                    </a:stretch>
                  </pic:blipFill>
                  <pic:spPr>
                    <a:xfrm>
                      <a:off x="0" y="0"/>
                      <a:ext cx="33528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HCl＋HClO。</w:t>
      </w:r>
    </w:p>
    <w:p w14:paraId="6B10C3D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新型自来水消毒剂：二氧化氯(ClO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)、臭氧等。</w:t>
      </w:r>
    </w:p>
    <w:p w14:paraId="0B3952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(2)实验探究氯水的漂白性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633"/>
        <w:gridCol w:w="3021"/>
      </w:tblGrid>
      <w:tr w14:paraId="19B1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23EB93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028F817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662548F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解释</w:t>
            </w:r>
          </w:p>
        </w:tc>
      </w:tr>
      <w:tr w14:paraId="0B95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E676E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54380" cy="762000"/>
                  <wp:effectExtent l="0" t="0" r="7620" b="0"/>
                  <wp:docPr id="44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3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90B8AD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有色布条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7C3B918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干燥Cl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5D8A4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4F2AEF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23900" cy="792480"/>
                  <wp:effectExtent l="0" t="0" r="0" b="7620"/>
                  <wp:docPr id="45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8" r:link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796287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有色布条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7D3C8B1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湿润的氯气具有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280D4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065987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必修第一册(人教版)\\2-52.TIF"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54380" cy="647700"/>
                  <wp:effectExtent l="0" t="0" r="7620" b="0"/>
                  <wp:docPr id="46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633" w:type="dxa"/>
            <w:shd w:val="clear" w:color="auto" w:fill="auto"/>
            <w:vAlign w:val="center"/>
          </w:tcPr>
          <w:p w14:paraId="51D682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default"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有色鲜花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3021" w:type="dxa"/>
            <w:shd w:val="clear" w:color="auto" w:fill="auto"/>
            <w:vAlign w:val="center"/>
          </w:tcPr>
          <w:p w14:paraId="777FC7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</w:p>
        </w:tc>
      </w:tr>
      <w:tr w14:paraId="696D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shd w:val="clear" w:color="auto" w:fill="auto"/>
            <w:vAlign w:val="center"/>
          </w:tcPr>
          <w:p w14:paraId="2781632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654" w:type="dxa"/>
            <w:gridSpan w:val="2"/>
            <w:shd w:val="clear" w:color="auto" w:fill="auto"/>
            <w:vAlign w:val="center"/>
          </w:tcPr>
          <w:p w14:paraId="13A4038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氯气不具有漂白性，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</w:t>
            </w:r>
            <w:r>
              <w:rPr>
                <w:rFonts w:ascii="Times New Roman" w:hAnsi="Times New Roman" w:cs="Times New Roman"/>
              </w:rPr>
              <w:t>具有漂白性</w:t>
            </w:r>
          </w:p>
        </w:tc>
      </w:tr>
    </w:tbl>
    <w:p w14:paraId="368A5E5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A3C407F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新制氯水的成分与性质</w:t>
      </w:r>
    </w:p>
    <w:p w14:paraId="2A67AAD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(1)新制氯水的成分</w:t>
      </w:r>
    </w:p>
    <w:p w14:paraId="3E2D1BE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①三分子：Cl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、HClO、H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O；</w:t>
      </w:r>
    </w:p>
    <w:p w14:paraId="7B9F0B2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②四离子：H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、Cl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、ClO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、OH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。</w:t>
      </w:r>
    </w:p>
    <w:p w14:paraId="6C54490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(2)新制氯水中各微粒的性质</w:t>
      </w:r>
    </w:p>
    <w:p w14:paraId="5AE9C4BC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必修第一册(人教版)\\2-53.TIF"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必修第一册（京津辽粤浙渝鄂苏云晋皖黑吉桂贵甘赣豫新青宁蒙藏陕川冀湘）改教材\\教师用书Word版文档\\第二章　海水中的重要元素——钠和氯\\2-53.TIF"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2811780" cy="1874520"/>
            <wp:effectExtent l="0" t="0" r="7620" b="11430"/>
            <wp:docPr id="4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6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1178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36E1529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氯气与碱的反应</w:t>
      </w:r>
    </w:p>
    <w:p w14:paraId="7E97D71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(1)制取漂白液</w:t>
      </w:r>
    </w:p>
    <w:p w14:paraId="5B5B64A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44B9661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离子方程式：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0B9A02B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(2)制取漂白粉</w:t>
      </w:r>
    </w:p>
    <w:p w14:paraId="646C15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____________________________________</w:t>
      </w:r>
      <w:r>
        <w:rPr>
          <w:rFonts w:ascii="Times New Roman" w:hAnsi="Times New Roman" w:cs="Times New Roman"/>
        </w:rPr>
        <w:t>。</w:t>
      </w:r>
    </w:p>
    <w:p w14:paraId="498360A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漂白粉的主要成分是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，有效成分是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，漂粉精的主要成分是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39B5BB8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32459C9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(1)铁丝在少量的Cl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中燃烧可生成FeCl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　　)</w:t>
      </w:r>
    </w:p>
    <w:p w14:paraId="5660B5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混合气体点燃会安静地燃烧，发出苍白色火焰(　　)</w:t>
      </w:r>
    </w:p>
    <w:p w14:paraId="7AF180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(3)Cu在Cl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中燃烧产生棕黄色的烟，若反应后，向集气瓶中加少量水振荡，可得到棕黄色溶液(　　)</w:t>
      </w:r>
    </w:p>
    <w:p w14:paraId="21210A5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)氯气、氯水、液氯是同一种物质，只是状态不同，都属于纯净物(　　)</w:t>
      </w:r>
    </w:p>
    <w:p w14:paraId="3CB4B5B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)湿润的有色布条遇Cl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褪色，说明Cl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具有漂白性(　　)</w:t>
      </w:r>
    </w:p>
    <w:p w14:paraId="7C3DE9D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)可用pH试纸测定氯水的pH(　　)</w:t>
      </w:r>
    </w:p>
    <w:p w14:paraId="729E046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具有很强的氧化性，在化学反应中只能作氧化剂(　　)</w:t>
      </w:r>
    </w:p>
    <w:p w14:paraId="22D3F1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)充满氯气的塑料矿泉水瓶中加入20 mL水，盖好瓶盖，用力振荡，矿泉水瓶会变瘪(　　)</w:t>
      </w:r>
    </w:p>
    <w:p w14:paraId="0FD8C01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353CA66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7F579A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6F2B10E0"/>
    <w:rsid w:val="72F86CBC"/>
    <w:rsid w:val="76E51BCD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2-51.TIF" TargetMode="External"/><Relationship Id="rId8" Type="http://schemas.openxmlformats.org/officeDocument/2006/relationships/image" Target="media/image4.png"/><Relationship Id="rId7" Type="http://schemas.openxmlformats.org/officeDocument/2006/relationships/image" Target="2-50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2-53.TIF" TargetMode="External"/><Relationship Id="rId12" Type="http://schemas.openxmlformats.org/officeDocument/2006/relationships/image" Target="media/image6.png"/><Relationship Id="rId11" Type="http://schemas.openxmlformats.org/officeDocument/2006/relationships/image" Target="2-52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789</Words>
  <Characters>1174</Characters>
  <Lines>0</Lines>
  <Paragraphs>0</Paragraphs>
  <TotalTime>0</TotalTime>
  <ScaleCrop>false</ScaleCrop>
  <LinksUpToDate>false</LinksUpToDate>
  <CharactersWithSpaces>1194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E81F8911F48D4E62B2B523F668584214_13</vt:lpwstr>
  </property>
</Properties>
</file>