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E228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6190CDB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原子结构与元素周期表</w:t>
      </w:r>
    </w:p>
    <w:p w14:paraId="186C0AB8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2元素周期表 核素</w:t>
      </w:r>
    </w:p>
    <w:bookmarkEnd w:id="1"/>
    <w:p w14:paraId="659AA717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一、元素周期表的编排原则与结构</w:t>
      </w:r>
    </w:p>
    <w:p w14:paraId="5BA8C72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原子序数</w:t>
      </w:r>
    </w:p>
    <w:p w14:paraId="04601DC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(1)含义：按照元素在</w:t>
      </w:r>
      <w:r>
        <w:rPr>
          <w:rFonts w:ascii="Times New Roman" w:hAnsi="Times New Roman" w:cs="Times New Roman"/>
          <w:color w:val="0000FF"/>
          <w:u w:val="single"/>
        </w:rPr>
        <w:t>周期表中的顺序</w:t>
      </w:r>
      <w:r>
        <w:rPr>
          <w:rFonts w:ascii="Times New Roman" w:hAnsi="Times New Roman" w:cs="Times New Roman"/>
        </w:rPr>
        <w:t>给元素编号。</w:t>
      </w:r>
    </w:p>
    <w:p w14:paraId="52E453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(2)原子序数与元素的原子结构之间存在的关系：原子序数＝核电荷数＝</w:t>
      </w:r>
      <w:r>
        <w:rPr>
          <w:rFonts w:ascii="Times New Roman" w:hAnsi="Times New Roman" w:cs="Times New Roman"/>
          <w:color w:val="0000FF"/>
          <w:u w:val="single"/>
        </w:rPr>
        <w:t>质子数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color w:val="0000FF"/>
          <w:u w:val="single"/>
        </w:rPr>
        <w:t>核外电子数</w:t>
      </w:r>
      <w:r>
        <w:rPr>
          <w:rFonts w:ascii="Times New Roman" w:hAnsi="Times New Roman" w:cs="Times New Roman"/>
        </w:rPr>
        <w:t>。</w:t>
      </w:r>
    </w:p>
    <w:p w14:paraId="33DC684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元素周期表的结构</w:t>
      </w:r>
    </w:p>
    <w:p w14:paraId="71B0839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(1)编排原则</w:t>
      </w:r>
    </w:p>
    <w:p w14:paraId="080B8DE5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必修第一册(人教版)\\4-32.TIF"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必修第一册(人教版)\\4-32.TIF"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必修第一册(人教版)\\word\\4-32.TIF"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必修第一册(人教版)\\word\\4-32.TIF"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元素周期律\\4-32.TIF"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元素周期律\\4-32.TIF"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元素周期律\\4-32.TIF"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81605" cy="925830"/>
            <wp:effectExtent l="0" t="0" r="4445" b="7620"/>
            <wp:docPr id="106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5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1605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FE1CC8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(2)元素周期表的结构</w:t>
      </w:r>
    </w:p>
    <w:p w14:paraId="2BD7FA4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周期的划分</w:t>
      </w:r>
    </w:p>
    <w:p w14:paraId="041BD283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必修第一册(人教版)\\4-33.TIF"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必修第一册(人教版)\\4-33.TIF"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必修第一册(人教版)\\word\\4-33.TIF"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必修第一册(人教版)\\word\\4-33.TIF"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元素周期律\\4-33.TIF"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元素周期律\\4-33.TIF"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元素周期律\\4-33.TIF"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15260" cy="902970"/>
            <wp:effectExtent l="0" t="0" r="8890" b="11430"/>
            <wp:docPr id="107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5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1526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649336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族的分类</w:t>
      </w:r>
    </w:p>
    <w:p w14:paraId="4B06B7FF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必修第一册(人教版)\\4-34.TIF"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必修第一册(人教版)\\4-34.TIF"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必修第一册(人教版)\\word\\4-34.TIF"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必修第一册(人教版)\\word\\4-34.TIF"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元素周期律\\4-34.TIF"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元素周期律\\4-34.TIF"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元素周期律\\4-34.TIF"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99080" cy="1800860"/>
            <wp:effectExtent l="0" t="0" r="1270" b="8890"/>
            <wp:docPr id="105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5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9080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E738A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常见族的别称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1"/>
        <w:gridCol w:w="3255"/>
      </w:tblGrid>
      <w:tr w14:paraId="78F46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1" w:type="dxa"/>
            <w:shd w:val="clear" w:color="auto" w:fill="auto"/>
            <w:vAlign w:val="center"/>
          </w:tcPr>
          <w:p w14:paraId="3A6AC33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族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7991A91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别称</w:t>
            </w:r>
          </w:p>
        </w:tc>
      </w:tr>
      <w:tr w14:paraId="6BDF6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1" w:type="dxa"/>
            <w:shd w:val="clear" w:color="auto" w:fill="auto"/>
            <w:vAlign w:val="center"/>
          </w:tcPr>
          <w:p w14:paraId="3582AF8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</w:t>
            </w:r>
            <w:r>
              <w:rPr>
                <w:rFonts w:hAnsi="宋体" w:cs="Times New Roman"/>
              </w:rPr>
              <w:t>Ⅰ</w:t>
            </w:r>
            <w:r>
              <w:rPr>
                <w:rFonts w:ascii="Times New Roman" w:hAnsi="Times New Roman" w:cs="Times New Roman"/>
              </w:rPr>
              <w:t>A族(除</w:t>
            </w:r>
            <w:r>
              <w:rPr>
                <w:rFonts w:ascii="Times New Roman" w:hAnsi="Times New Roman" w:cs="Times New Roman"/>
                <w:u w:val="single"/>
              </w:rPr>
              <w:t>氢</w:t>
            </w:r>
            <w:r>
              <w:rPr>
                <w:rFonts w:ascii="Times New Roman" w:hAnsi="Times New Roman" w:cs="Times New Roman"/>
              </w:rPr>
              <w:t>外)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69EA663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碱金属</w:t>
            </w:r>
            <w:r>
              <w:rPr>
                <w:rFonts w:ascii="Times New Roman" w:hAnsi="Times New Roman" w:cs="Times New Roman"/>
              </w:rPr>
              <w:t>元素</w:t>
            </w:r>
          </w:p>
        </w:tc>
      </w:tr>
      <w:tr w14:paraId="45EDA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1" w:type="dxa"/>
            <w:shd w:val="clear" w:color="auto" w:fill="auto"/>
            <w:vAlign w:val="center"/>
          </w:tcPr>
          <w:p w14:paraId="0BEE7FF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</w:t>
            </w:r>
            <w:r>
              <w:rPr>
                <w:rFonts w:hAnsi="宋体" w:cs="Times New Roman"/>
              </w:rPr>
              <w:t>Ⅶ</w:t>
            </w:r>
            <w:r>
              <w:rPr>
                <w:rFonts w:ascii="Times New Roman" w:hAnsi="Times New Roman" w:cs="Times New Roman"/>
              </w:rPr>
              <w:t>A族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69FBA2D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卤族</w:t>
            </w:r>
            <w:r>
              <w:rPr>
                <w:rFonts w:ascii="Times New Roman" w:hAnsi="Times New Roman" w:cs="Times New Roman"/>
              </w:rPr>
              <w:t>元素</w:t>
            </w:r>
          </w:p>
        </w:tc>
      </w:tr>
      <w:tr w14:paraId="52EA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1" w:type="dxa"/>
            <w:shd w:val="clear" w:color="auto" w:fill="auto"/>
            <w:vAlign w:val="center"/>
          </w:tcPr>
          <w:p w14:paraId="11F05F7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0族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6E8FA63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稀有气体元素</w:t>
            </w:r>
          </w:p>
        </w:tc>
      </w:tr>
    </w:tbl>
    <w:p w14:paraId="539C57D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B2D166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(3)元素周期表中方格里的符号的意义</w:t>
      </w:r>
    </w:p>
    <w:p w14:paraId="67E249A6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必修第一册(人教版)\\4-35.TIF"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014220" cy="639445"/>
            <wp:effectExtent l="0" t="0" r="5080" b="8255"/>
            <wp:docPr id="103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54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422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461F6AA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元素周期表的结构</w:t>
      </w:r>
    </w:p>
    <w:p w14:paraId="0314AF0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hint="eastAsia" w:ascii="Times New Roman" w:hAnsi="Times New Roman" w:eastAsia="仿宋_GB2312" w:cs="Times New Roman"/>
        </w:rPr>
        <w:instrText xml:space="preserve"> INCLUDEPICTURE "E:\\司瑞晴\\2023\\步步高\\同步\\步步高　化学　必修第一册(人教版)\\4-36.TIF" \* MERGEFORMAT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必修第一册(人教版)\\4-36.TIF"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必修第一册(人教版)\\word\\4-36.TIF"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必修第一册(人教版)\\word\\4-36.TIF"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必修第一册\\教师WORD(司瑞晴做)\\第四章　物质结构　元素周期律\\4-36.TIF"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必修第一册\\教师WORD(司瑞晴做)\\第四章　物质结构　元素周期律\\4-36.TIF"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"\\\\徐圣哲\\e\\2023\\同步\\化学 人教通用 必修第一册\\教师WORD(司瑞晴做)\\第四章　物质结构　元素周期律\\4-36.TIF"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2877820" cy="1335405"/>
            <wp:effectExtent l="0" t="0" r="17780" b="17145"/>
            <wp:docPr id="104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55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</w:p>
    <w:p w14:paraId="374ECFE6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原子序数的定量关系</w:t>
      </w:r>
    </w:p>
    <w:p w14:paraId="6582D976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①同周期，第ⅡA族元素与第ⅢA族元素原子序数差可能为1、11、25。</w:t>
      </w:r>
    </w:p>
    <w:p w14:paraId="15657FF3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②同族，相邻周期元素原子序数差：第ⅠA族～第ⅡA族：上一周期元素种类数；第ⅢA族～0族：下一周期元素种类数。如Na与K原子序数相差8，Cl与Br原子序数相差18。</w:t>
      </w:r>
    </w:p>
    <w:p w14:paraId="5876BFA0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③利用稀有气体元素的原子序数推断元素在周期表中的位置。</w:t>
      </w:r>
    </w:p>
    <w:p w14:paraId="284B7AC5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二、核素、同位素</w:t>
      </w:r>
    </w:p>
    <w:p w14:paraId="027024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请在表格中填写三种氢原子的原子符号：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2065"/>
        <w:gridCol w:w="1236"/>
        <w:gridCol w:w="1915"/>
      </w:tblGrid>
      <w:tr w14:paraId="46246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31" w:type="dxa"/>
            <w:gridSpan w:val="2"/>
            <w:shd w:val="clear" w:color="auto" w:fill="auto"/>
            <w:vAlign w:val="center"/>
          </w:tcPr>
          <w:p w14:paraId="29DAFB6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氢元素的原子核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</w:tcPr>
          <w:p w14:paraId="1B19906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原子名称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1EA4BDB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原子符号(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o\al(</w:instrText>
            </w:r>
            <w:r>
              <w:rPr>
                <w:rFonts w:ascii="Times New Roman" w:hAnsi="Times New Roman" w:cs="Times New Roman"/>
                <w:i/>
                <w:vertAlign w:val="superscript"/>
              </w:rPr>
              <w:instrText xml:space="preserve">A</w:instrText>
            </w:r>
            <w:r>
              <w:rPr>
                <w:rFonts w:ascii="Times New Roman" w:hAnsi="Times New Roman" w:cs="Times New Roman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vertAlign w:val="subscript"/>
              </w:rPr>
              <w:instrText xml:space="preserve">Z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X)</w:t>
            </w:r>
          </w:p>
        </w:tc>
      </w:tr>
      <w:tr w14:paraId="46A5B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14:paraId="33FB3A6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质子数(</w:t>
            </w:r>
            <w:r>
              <w:rPr>
                <w:rFonts w:ascii="Times New Roman" w:hAnsi="Times New Roman" w:cs="Times New Roman"/>
                <w:i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5356D94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中子数(</w:t>
            </w:r>
            <w:r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36" w:type="dxa"/>
            <w:vMerge w:val="continue"/>
            <w:shd w:val="clear" w:color="auto" w:fill="auto"/>
            <w:vAlign w:val="center"/>
          </w:tcPr>
          <w:p w14:paraId="166D946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</w:p>
        </w:tc>
        <w:tc>
          <w:tcPr>
            <w:tcW w:w="1915" w:type="dxa"/>
            <w:vMerge w:val="continue"/>
            <w:shd w:val="clear" w:color="auto" w:fill="auto"/>
            <w:vAlign w:val="center"/>
          </w:tcPr>
          <w:p w14:paraId="46B0275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</w:p>
        </w:tc>
      </w:tr>
      <w:tr w14:paraId="047CB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14:paraId="57C4A92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4BFFBB6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7E6A1D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氕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0993562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o\al(</w:instrText>
            </w:r>
            <w:r>
              <w:rPr>
                <w:rFonts w:ascii="Times New Roman" w:hAnsi="Times New Roman" w:cs="Times New Roman"/>
                <w:color w:val="0000FF"/>
                <w:vertAlign w:val="super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H</w:t>
            </w:r>
          </w:p>
        </w:tc>
      </w:tr>
      <w:tr w14:paraId="3738F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14:paraId="7362D4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672683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0DC726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氘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7DA80A1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o\al(</w:instrText>
            </w:r>
            <w:r>
              <w:rPr>
                <w:rFonts w:ascii="Times New Roman" w:hAnsi="Times New Roman" w:cs="Times New Roman"/>
                <w:color w:val="0000FF"/>
                <w:vertAlign w:val="super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H或D</w:t>
            </w:r>
          </w:p>
        </w:tc>
      </w:tr>
      <w:tr w14:paraId="552D9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14:paraId="6A7C1F3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6128437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B5CF5B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氚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570E466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o\al(</w:instrText>
            </w:r>
            <w:r>
              <w:rPr>
                <w:rFonts w:ascii="Times New Roman" w:hAnsi="Times New Roman" w:cs="Times New Roman"/>
                <w:color w:val="0000FF"/>
                <w:vertAlign w:val="superscript"/>
              </w:rPr>
              <w:instrText xml:space="preserve">3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H或T</w:t>
            </w:r>
          </w:p>
        </w:tc>
      </w:tr>
    </w:tbl>
    <w:p w14:paraId="06A9F7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3E42AD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eastAsia="黑体" w:cs="Times New Roman"/>
        </w:rPr>
        <w:t xml:space="preserve"> 概念辨析</w:t>
      </w:r>
    </w:p>
    <w:p w14:paraId="56B0D2E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(1)元素：具有相同</w:t>
      </w:r>
      <w:r>
        <w:rPr>
          <w:rFonts w:ascii="Times New Roman" w:hAnsi="Times New Roman" w:cs="Times New Roman"/>
          <w:color w:val="0000FF"/>
          <w:u w:val="single"/>
        </w:rPr>
        <w:t>质子数(核电荷数)</w:t>
      </w:r>
      <w:r>
        <w:rPr>
          <w:rFonts w:ascii="Times New Roman" w:hAnsi="Times New Roman" w:cs="Times New Roman"/>
        </w:rPr>
        <w:t>的一类</w:t>
      </w:r>
      <w:r>
        <w:rPr>
          <w:rFonts w:ascii="Times New Roman" w:hAnsi="Times New Roman" w:cs="Times New Roman"/>
          <w:color w:val="0000FF"/>
          <w:u w:val="single"/>
        </w:rPr>
        <w:t>原子</w:t>
      </w:r>
      <w:r>
        <w:rPr>
          <w:rFonts w:ascii="Times New Roman" w:hAnsi="Times New Roman" w:cs="Times New Roman"/>
        </w:rPr>
        <w:t>的总称。</w:t>
      </w:r>
    </w:p>
    <w:p w14:paraId="6CE968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(2)核素：具有一定数目</w:t>
      </w:r>
      <w:r>
        <w:rPr>
          <w:rFonts w:ascii="Times New Roman" w:hAnsi="Times New Roman" w:cs="Times New Roman"/>
          <w:color w:val="0000FF"/>
          <w:u w:val="single"/>
        </w:rPr>
        <w:t>质子</w:t>
      </w:r>
      <w:r>
        <w:rPr>
          <w:rFonts w:ascii="Times New Roman" w:hAnsi="Times New Roman" w:cs="Times New Roman"/>
        </w:rPr>
        <w:t>和一定数目</w:t>
      </w:r>
      <w:r>
        <w:rPr>
          <w:rFonts w:ascii="Times New Roman" w:hAnsi="Times New Roman" w:cs="Times New Roman"/>
          <w:color w:val="0000FF"/>
          <w:u w:val="single"/>
        </w:rPr>
        <w:t>中子</w:t>
      </w:r>
      <w:r>
        <w:rPr>
          <w:rFonts w:ascii="Times New Roman" w:hAnsi="Times New Roman" w:cs="Times New Roman"/>
        </w:rPr>
        <w:t>的一种原子。</w:t>
      </w:r>
    </w:p>
    <w:p w14:paraId="2AB88A0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(3)同位素：</w:t>
      </w:r>
      <w:r>
        <w:rPr>
          <w:rFonts w:ascii="Times New Roman" w:hAnsi="Times New Roman" w:cs="Times New Roman"/>
          <w:color w:val="0000FF"/>
          <w:u w:val="single"/>
        </w:rPr>
        <w:t>质子数</w:t>
      </w:r>
      <w:r>
        <w:rPr>
          <w:rFonts w:ascii="Times New Roman" w:hAnsi="Times New Roman" w:cs="Times New Roman"/>
        </w:rPr>
        <w:t>相同而</w:t>
      </w:r>
      <w:r>
        <w:rPr>
          <w:rFonts w:ascii="Times New Roman" w:hAnsi="Times New Roman" w:cs="Times New Roman"/>
          <w:color w:val="0000FF"/>
          <w:u w:val="single"/>
        </w:rPr>
        <w:t>中子数</w:t>
      </w:r>
      <w:r>
        <w:rPr>
          <w:rFonts w:ascii="Times New Roman" w:hAnsi="Times New Roman" w:cs="Times New Roman"/>
        </w:rPr>
        <w:t>不同的同一</w:t>
      </w:r>
      <w:r>
        <w:rPr>
          <w:rFonts w:ascii="Times New Roman" w:hAnsi="Times New Roman" w:cs="Times New Roman"/>
          <w:color w:val="0000FF"/>
          <w:u w:val="single"/>
        </w:rPr>
        <w:t>元素</w:t>
      </w:r>
      <w:r>
        <w:rPr>
          <w:rFonts w:ascii="Times New Roman" w:hAnsi="Times New Roman" w:cs="Times New Roman"/>
        </w:rPr>
        <w:t>的不同原子互称为同位素(即同一</w:t>
      </w:r>
      <w:r>
        <w:rPr>
          <w:rFonts w:ascii="Times New Roman" w:hAnsi="Times New Roman" w:cs="Times New Roman"/>
          <w:color w:val="0000FF"/>
          <w:u w:val="single"/>
        </w:rPr>
        <w:t>元素</w:t>
      </w:r>
      <w:r>
        <w:rPr>
          <w:rFonts w:ascii="Times New Roman" w:hAnsi="Times New Roman" w:cs="Times New Roman"/>
        </w:rPr>
        <w:t>的不同</w:t>
      </w:r>
      <w:r>
        <w:rPr>
          <w:rFonts w:ascii="Times New Roman" w:hAnsi="Times New Roman" w:cs="Times New Roman"/>
          <w:color w:val="0000FF"/>
          <w:u w:val="single"/>
        </w:rPr>
        <w:t>核素</w:t>
      </w:r>
      <w:r>
        <w:rPr>
          <w:rFonts w:ascii="Times New Roman" w:hAnsi="Times New Roman" w:cs="Times New Roman"/>
        </w:rPr>
        <w:t>)。</w:t>
      </w:r>
    </w:p>
    <w:p w14:paraId="149271F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3E38AA2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(1)元素周期表中每一横行称为一周期，每一纵列称为一个族(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0DDCA48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(2)氧元素位于第二周期第</w:t>
      </w:r>
      <w:r>
        <w:rPr>
          <w:rFonts w:hAnsi="宋体" w:cs="Times New Roman"/>
        </w:rPr>
        <w:t>Ⅵ</w:t>
      </w:r>
      <w:r>
        <w:rPr>
          <w:rFonts w:ascii="Times New Roman" w:hAnsi="Times New Roman" w:cs="Times New Roman"/>
        </w:rPr>
        <w:t>族(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0DF1943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(3)元素周期表中8、9、10纵列称为第</w:t>
      </w:r>
      <w:r>
        <w:rPr>
          <w:rFonts w:hAnsi="宋体" w:cs="Times New Roman"/>
        </w:rPr>
        <w:t>Ⅷ</w:t>
      </w:r>
      <w:r>
        <w:rPr>
          <w:rFonts w:ascii="Times New Roman" w:hAnsi="Times New Roman" w:cs="Times New Roman"/>
        </w:rPr>
        <w:t>B族(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1F43D00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(4)第</w:t>
      </w:r>
      <w:r>
        <w:rPr>
          <w:rFonts w:hAnsi="宋体" w:cs="Times New Roman"/>
        </w:rPr>
        <w:t>Ⅰ</w:t>
      </w:r>
      <w:r>
        <w:rPr>
          <w:rFonts w:ascii="Times New Roman" w:hAnsi="Times New Roman" w:cs="Times New Roman"/>
        </w:rPr>
        <w:t>A族完全为金属元素(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715C29D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(5)最外层电子数是2的元素一定为第</w:t>
      </w:r>
      <w:r>
        <w:rPr>
          <w:rFonts w:hAnsi="宋体" w:cs="Times New Roman"/>
        </w:rPr>
        <w:t>Ⅱ</w:t>
      </w:r>
      <w:r>
        <w:rPr>
          <w:rFonts w:ascii="Times New Roman" w:hAnsi="Times New Roman" w:cs="Times New Roman"/>
        </w:rPr>
        <w:t>A族的元素(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582DC6E1">
      <w:pPr>
        <w:pStyle w:val="2"/>
        <w:tabs>
          <w:tab w:val="left" w:pos="3402"/>
        </w:tabs>
        <w:snapToGrid w:val="0"/>
        <w:spacing w:line="360" w:lineRule="auto"/>
        <w:rPr>
          <w:rFonts w:hint="default"/>
          <w:lang w:val="en-US" w:eastAsia="zh-CN"/>
        </w:rPr>
      </w:pPr>
      <w:r>
        <w:rPr>
          <w:rFonts w:ascii="Times New Roman" w:hAnsi="Times New Roman" w:cs="Times New Roman"/>
        </w:rPr>
        <w:t>(6)同族元素的最外层电子数一定等于族序数(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6175E25"/>
    <w:rsid w:val="08EE4C8B"/>
    <w:rsid w:val="09B70EDF"/>
    <w:rsid w:val="0A474359"/>
    <w:rsid w:val="0D8078BE"/>
    <w:rsid w:val="0DF95DB2"/>
    <w:rsid w:val="0E44428F"/>
    <w:rsid w:val="0FAF7DAE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4-33.TIF" TargetMode="External"/><Relationship Id="rId7" Type="http://schemas.openxmlformats.org/officeDocument/2006/relationships/image" Target="media/image3.png"/><Relationship Id="rId6" Type="http://schemas.openxmlformats.org/officeDocument/2006/relationships/image" Target="4-32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4-36.TIF" TargetMode="External"/><Relationship Id="rId13" Type="http://schemas.openxmlformats.org/officeDocument/2006/relationships/image" Target="media/image6.png"/><Relationship Id="rId12" Type="http://schemas.openxmlformats.org/officeDocument/2006/relationships/image" Target="4-35.TIF" TargetMode="External"/><Relationship Id="rId11" Type="http://schemas.openxmlformats.org/officeDocument/2006/relationships/image" Target="media/image5.png"/><Relationship Id="rId10" Type="http://schemas.openxmlformats.org/officeDocument/2006/relationships/image" Target="4-34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662</Words>
  <Characters>714</Characters>
  <Lines>0</Lines>
  <Paragraphs>0</Paragraphs>
  <TotalTime>0</TotalTime>
  <ScaleCrop>false</ScaleCrop>
  <LinksUpToDate>false</LinksUpToDate>
  <CharactersWithSpaces>731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A22F279A418649399FFB6C74DE454368_13</vt:lpwstr>
  </property>
</Properties>
</file>