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979D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36D96E3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钠及其化合物</w:t>
      </w:r>
    </w:p>
    <w:p w14:paraId="628F601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2钠的几种化合物 焰色试验</w:t>
      </w:r>
    </w:p>
    <w:bookmarkEnd w:id="1"/>
    <w:p w14:paraId="6DCCCD19">
      <w:pPr>
        <w:pStyle w:val="2"/>
        <w:tabs>
          <w:tab w:val="left" w:pos="3261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一、氧化钠和过氧化钠</w:t>
      </w:r>
    </w:p>
    <w:p w14:paraId="2F496A27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O的性质</w:t>
      </w:r>
    </w:p>
    <w:p w14:paraId="3D0F89CF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O是一种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白</w:t>
      </w:r>
      <w:r>
        <w:rPr>
          <w:rFonts w:ascii="Times New Roman" w:hAnsi="Times New Roman" w:cs="Times New Roman"/>
        </w:rPr>
        <w:t>色固体，属于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碱</w:t>
      </w:r>
      <w:r>
        <w:rPr>
          <w:rFonts w:ascii="Times New Roman" w:hAnsi="Times New Roman" w:cs="Times New Roman"/>
        </w:rPr>
        <w:t>性氧化物，能与水、酸、酸性氧化物等发生化学反应。</w:t>
      </w:r>
    </w:p>
    <w:p w14:paraId="4DC574B6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写出下列反应的化学方程式：</w:t>
      </w:r>
    </w:p>
    <w:p w14:paraId="24EF6C26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(1)氧化钠与水反应：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2NaOH</w:t>
      </w:r>
      <w:r>
        <w:rPr>
          <w:rFonts w:ascii="Times New Roman" w:hAnsi="Times New Roman" w:cs="Times New Roman"/>
        </w:rPr>
        <w:t>。</w:t>
      </w:r>
    </w:p>
    <w:p w14:paraId="7FE84443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(2)氧化钠与盐酸反应：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O＋2HCl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2NaCl＋H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2A47716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(3)氧化钠与二氧化碳反应：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O＋CO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CO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439543C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O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的性质</w:t>
      </w:r>
    </w:p>
    <w:p w14:paraId="32746760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是一种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淡黄</w:t>
      </w:r>
      <w:r>
        <w:rPr>
          <w:rFonts w:ascii="Times New Roman" w:hAnsi="Times New Roman" w:cs="Times New Roman"/>
        </w:rPr>
        <w:t>色固体。</w:t>
      </w:r>
    </w:p>
    <w:p w14:paraId="7FC15DC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(1)实验探究过氧化钠与水的反应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7251"/>
      </w:tblGrid>
      <w:tr w14:paraId="5CC79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14:paraId="168ADCC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0214416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必修第一册(人教版)\\2-10.TIF"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395855" cy="814705"/>
                  <wp:effectExtent l="0" t="0" r="4445" b="444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855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B0F5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14:paraId="400AF42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57020C4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试管外壁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发烫</w:t>
            </w:r>
            <w:r>
              <w:rPr>
                <w:rFonts w:ascii="Times New Roman" w:hAnsi="Times New Roman" w:cs="Times New Roman"/>
              </w:rPr>
              <w:t>，带火星的木条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复燃</w:t>
            </w:r>
            <w:r>
              <w:rPr>
                <w:rFonts w:ascii="Times New Roman" w:hAnsi="Times New Roman" w:cs="Times New Roman"/>
              </w:rPr>
              <w:t>；</w:t>
            </w: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用pH试纸检验反应所得溶液呈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碱</w:t>
            </w:r>
            <w:r>
              <w:rPr>
                <w:rFonts w:ascii="Times New Roman" w:hAnsi="Times New Roman" w:cs="Times New Roman"/>
              </w:rPr>
              <w:t>性</w:t>
            </w:r>
          </w:p>
        </w:tc>
      </w:tr>
      <w:tr w14:paraId="72000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14:paraId="591DAFC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2D21D7F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与水反应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放热</w:t>
            </w:r>
            <w:r>
              <w:rPr>
                <w:rFonts w:ascii="Times New Roman" w:hAnsi="Times New Roman" w:cs="Times New Roman"/>
              </w:rPr>
              <w:t>，化学方程式为2Na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4NaOH＋O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</w:p>
        </w:tc>
      </w:tr>
    </w:tbl>
    <w:p w14:paraId="4A9D2E54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672543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O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的应用</w:t>
      </w:r>
    </w:p>
    <w:p w14:paraId="64F5F307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可在呼吸面具或潜水艇中作为</w:t>
      </w:r>
      <w:r>
        <w:rPr>
          <w:rFonts w:ascii="Times New Roman" w:hAnsi="Times New Roman" w:cs="Times New Roman"/>
          <w:color w:val="0000FF"/>
          <w:u w:val="single"/>
        </w:rPr>
        <w:t>氧气</w:t>
      </w:r>
      <w:r>
        <w:rPr>
          <w:rFonts w:ascii="Times New Roman" w:hAnsi="Times New Roman" w:cs="Times New Roman"/>
        </w:rPr>
        <w:t>的来源。</w:t>
      </w:r>
    </w:p>
    <w:p w14:paraId="52D8112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中氧元素的化合价为</w:t>
      </w:r>
      <w:r>
        <w:rPr>
          <w:rFonts w:ascii="Times New Roman" w:hAnsi="Times New Roman" w:cs="Times New Roman"/>
          <w:color w:val="0000FF"/>
          <w:u w:val="single"/>
        </w:rPr>
        <w:t>－1</w:t>
      </w:r>
      <w:r>
        <w:rPr>
          <w:rFonts w:ascii="Times New Roman" w:hAnsi="Times New Roman" w:cs="Times New Roman"/>
        </w:rPr>
        <w:t>价，具有强</w:t>
      </w:r>
      <w:r>
        <w:rPr>
          <w:rFonts w:ascii="Times New Roman" w:hAnsi="Times New Roman" w:cs="Times New Roman"/>
          <w:color w:val="0000FF"/>
          <w:u w:val="single"/>
        </w:rPr>
        <w:t>氧化性</w:t>
      </w:r>
      <w:r>
        <w:rPr>
          <w:rFonts w:ascii="Times New Roman" w:hAnsi="Times New Roman" w:cs="Times New Roman"/>
        </w:rPr>
        <w:t>，可作漂白剂。</w:t>
      </w:r>
    </w:p>
    <w:p w14:paraId="2EB4163E">
      <w:pPr>
        <w:pStyle w:val="2"/>
        <w:tabs>
          <w:tab w:val="left" w:pos="3261"/>
        </w:tabs>
        <w:snapToGrid w:val="0"/>
        <w:spacing w:line="24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氧化钠与过氧化钠的比较</w:t>
      </w:r>
    </w:p>
    <w:tbl>
      <w:tblPr>
        <w:tblStyle w:val="5"/>
        <w:tblW w:w="7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870"/>
        <w:gridCol w:w="2747"/>
        <w:gridCol w:w="3118"/>
      </w:tblGrid>
      <w:tr w14:paraId="10111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706A7B02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9D33B3C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氧化钠(Na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193EA14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过氧化钠(Na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)</w:t>
            </w:r>
          </w:p>
        </w:tc>
      </w:tr>
      <w:tr w14:paraId="15D75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740D4F85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色、态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403A8D8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白色固体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FE470B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淡黄色固体</w:t>
            </w:r>
          </w:p>
        </w:tc>
      </w:tr>
      <w:tr w14:paraId="3DAB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1FF905C1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氧元素化合价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6C742E96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－2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DDAE815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－1</w:t>
            </w:r>
          </w:p>
        </w:tc>
      </w:tr>
      <w:tr w14:paraId="6441A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6BBE92E0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阴、阳离子个数比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4881E48E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1∶2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0DDB4B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1∶2</w:t>
            </w:r>
          </w:p>
        </w:tc>
      </w:tr>
      <w:tr w14:paraId="5AC46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1BD8662C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是否为碱性氧化物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21CCFF7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是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768B52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否</w:t>
            </w:r>
          </w:p>
        </w:tc>
      </w:tr>
      <w:tr w14:paraId="6093D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7" w:type="dxa"/>
            <w:vMerge w:val="restart"/>
            <w:shd w:val="clear" w:color="auto" w:fill="auto"/>
            <w:vAlign w:val="center"/>
          </w:tcPr>
          <w:p w14:paraId="60CAAD49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化学性质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0A4EC59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相同点</w:t>
            </w:r>
          </w:p>
        </w:tc>
        <w:tc>
          <w:tcPr>
            <w:tcW w:w="5865" w:type="dxa"/>
            <w:gridSpan w:val="2"/>
            <w:shd w:val="clear" w:color="auto" w:fill="auto"/>
            <w:vAlign w:val="center"/>
          </w:tcPr>
          <w:p w14:paraId="1269EAFB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都能与水反应生成氢氧化钠，都能与CO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反应生成Na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</w:p>
        </w:tc>
      </w:tr>
      <w:tr w14:paraId="7BD03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7" w:type="dxa"/>
            <w:vMerge w:val="continue"/>
            <w:shd w:val="clear" w:color="auto" w:fill="auto"/>
            <w:vAlign w:val="center"/>
          </w:tcPr>
          <w:p w14:paraId="44646CB7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1CCF04F4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不同点</w:t>
            </w:r>
          </w:p>
        </w:tc>
        <w:tc>
          <w:tcPr>
            <w:tcW w:w="5865" w:type="dxa"/>
            <w:gridSpan w:val="2"/>
            <w:shd w:val="clear" w:color="auto" w:fill="auto"/>
            <w:vAlign w:val="center"/>
          </w:tcPr>
          <w:p w14:paraId="7FF8D601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过氧化钠与水、二氧化碳反应有氧气产生，具有强氧化性，而Na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O不具有强氧化性</w:t>
            </w:r>
          </w:p>
        </w:tc>
      </w:tr>
    </w:tbl>
    <w:p w14:paraId="75EC3090">
      <w:pPr>
        <w:pStyle w:val="2"/>
        <w:tabs>
          <w:tab w:val="left" w:pos="3261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二</w:t>
      </w:r>
      <w:r>
        <w:rPr>
          <w:rFonts w:ascii="Times New Roman" w:hAnsi="Times New Roman" w:eastAsia="黑体" w:cs="Times New Roman"/>
        </w:rPr>
        <w:t>、碳酸钠和碳酸氢钠</w:t>
      </w:r>
    </w:p>
    <w:p w14:paraId="2C30B365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、NaHCO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性质探究</w:t>
      </w:r>
    </w:p>
    <w:p w14:paraId="0977D83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探究Na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和NaHCO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与稀盐酸的反应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374"/>
      </w:tblGrid>
      <w:tr w14:paraId="1F83F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2363F61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1BB056D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步骤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1E165F35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在两支试管中分别加入3 mL同一稀盐酸，将两个分别装有0.3 g 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和0.3 g NaHCO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固体的小气球套在两支试管口，将气球内固体同时倒入试管中，观察现象</w:t>
            </w:r>
          </w:p>
        </w:tc>
      </w:tr>
      <w:tr w14:paraId="29398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7EDED61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72A2A0A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3E51F7D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必修第一册(人教版)\\2-21.TIF"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395855" cy="914400"/>
                  <wp:effectExtent l="0" t="0" r="4445" b="0"/>
                  <wp:docPr id="39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8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5C86D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60F8E4AD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实验现象及结论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5EBBFC9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两支试管中都产生无色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气泡</w:t>
            </w:r>
            <w:r>
              <w:rPr>
                <w:rFonts w:ascii="Times New Roman" w:hAnsi="Times New Roman" w:cs="Times New Roman"/>
              </w:rPr>
              <w:t>，气球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膨胀</w:t>
            </w:r>
            <w:r>
              <w:rPr>
                <w:rFonts w:ascii="Times New Roman" w:hAnsi="Times New Roman" w:cs="Times New Roman"/>
              </w:rPr>
              <w:t>，加入碳酸氢钠的试管中气泡产生得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更快</w:t>
            </w:r>
            <w:r>
              <w:rPr>
                <w:rFonts w:ascii="Times New Roman" w:hAnsi="Times New Roman" w:cs="Times New Roman"/>
              </w:rPr>
              <w:t>，气球膨胀得更大，</w:t>
            </w:r>
          </w:p>
          <w:p w14:paraId="17DA747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离子方程式分别为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HCO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instrText xml:space="preserve">3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instrText xml:space="preserve">2－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instrText xml:space="preserve">3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</w:tr>
    </w:tbl>
    <w:p w14:paraId="4C93075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5453A5A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重要用途</w:t>
      </w:r>
    </w:p>
    <w:p w14:paraId="18D7A099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(1)碳酸钠：纺织、制皂、造纸、制玻璃、食用碱或工业用碱等。</w:t>
      </w:r>
    </w:p>
    <w:p w14:paraId="4A7B3E72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(2)碳酸氢钠：发酵粉、胃酸中和剂、食用碱或工业用碱等。</w:t>
      </w:r>
    </w:p>
    <w:p w14:paraId="701E1AE2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和NaHCO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的三种鉴别方法</w:t>
      </w:r>
    </w:p>
    <w:p w14:paraId="4C7DCBA0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(1)</w:t>
      </w:r>
    </w:p>
    <w:p w14:paraId="0FBCEA78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必修第一册(人教版)\\2-22A.TIF"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9705" cy="586105"/>
            <wp:effectExtent l="0" t="0" r="4445" b="4445"/>
            <wp:docPr id="4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970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2C79E34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(2)</w:t>
      </w:r>
    </w:p>
    <w:p w14:paraId="21DFDEA2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必修第一册(人教版)\\2-22B.TIF"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386330" cy="433705"/>
            <wp:effectExtent l="0" t="0" r="13970" b="4445"/>
            <wp:docPr id="3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9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633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3D068F0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(3)</w:t>
      </w:r>
    </w:p>
    <w:p w14:paraId="2F3C690D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必修第一册(人教版)\\A8.TIF"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00655" cy="476250"/>
            <wp:effectExtent l="0" t="0" r="4445" b="0"/>
            <wp:docPr id="3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0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DC55B03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三</w:t>
      </w:r>
      <w:r>
        <w:rPr>
          <w:rFonts w:ascii="Times New Roman" w:hAnsi="Times New Roman" w:eastAsia="黑体" w:cs="Times New Roman"/>
        </w:rPr>
        <w:t>、焰色试验</w:t>
      </w:r>
    </w:p>
    <w:p w14:paraId="4EF8F926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定义</w:t>
      </w:r>
    </w:p>
    <w:p w14:paraId="2405C85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利用很多</w:t>
      </w:r>
      <w:r>
        <w:rPr>
          <w:rFonts w:ascii="Times New Roman" w:hAnsi="Times New Roman" w:cs="Times New Roman"/>
          <w:color w:val="0000FF"/>
          <w:u w:val="single"/>
        </w:rPr>
        <w:t>金属</w:t>
      </w:r>
      <w:r>
        <w:rPr>
          <w:rFonts w:ascii="Times New Roman" w:hAnsi="Times New Roman" w:cs="Times New Roman"/>
        </w:rPr>
        <w:t>或它们的</w:t>
      </w:r>
      <w:r>
        <w:rPr>
          <w:rFonts w:ascii="Times New Roman" w:hAnsi="Times New Roman" w:cs="Times New Roman"/>
          <w:color w:val="0000FF"/>
          <w:u w:val="single"/>
        </w:rPr>
        <w:t>化合物</w:t>
      </w:r>
      <w:r>
        <w:rPr>
          <w:rFonts w:ascii="Times New Roman" w:hAnsi="Times New Roman" w:cs="Times New Roman"/>
        </w:rPr>
        <w:t>在灼烧时都会使火焰呈现出特征颜色判断试样所含的金属元素，化学上把这样的</w:t>
      </w:r>
      <w:r>
        <w:rPr>
          <w:rFonts w:ascii="Times New Roman" w:hAnsi="Times New Roman" w:cs="Times New Roman"/>
          <w:color w:val="0000FF"/>
          <w:u w:val="single"/>
        </w:rPr>
        <w:t>定性</w:t>
      </w:r>
      <w:r>
        <w:rPr>
          <w:rFonts w:ascii="Times New Roman" w:hAnsi="Times New Roman" w:cs="Times New Roman"/>
        </w:rPr>
        <w:t>分析操作称为焰色试验。焰色试验是元素的</w:t>
      </w:r>
      <w:r>
        <w:rPr>
          <w:rFonts w:ascii="Times New Roman" w:hAnsi="Times New Roman" w:cs="Times New Roman"/>
          <w:color w:val="0000FF"/>
          <w:u w:val="single"/>
        </w:rPr>
        <w:t>物理</w:t>
      </w:r>
      <w:r>
        <w:rPr>
          <w:rFonts w:ascii="Times New Roman" w:hAnsi="Times New Roman" w:cs="Times New Roman"/>
        </w:rPr>
        <w:t>性质。</w:t>
      </w:r>
    </w:p>
    <w:p w14:paraId="5978C8D8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操作</w:t>
      </w:r>
    </w:p>
    <w:p w14:paraId="03AB3A9F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必修第一册(人教版)\\2-24.TIF"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必修第一册(人教版)\\2-24.TIF"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必修第一册(人教版)\\word\\2-24.TIF"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383790" cy="1193800"/>
            <wp:effectExtent l="0" t="0" r="16510" b="6350"/>
            <wp:docPr id="37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1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CA1437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一些金属元素的焰色</w:t>
      </w:r>
    </w:p>
    <w:tbl>
      <w:tblPr>
        <w:tblStyle w:val="5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56"/>
        <w:gridCol w:w="816"/>
        <w:gridCol w:w="816"/>
        <w:gridCol w:w="816"/>
        <w:gridCol w:w="1026"/>
        <w:gridCol w:w="1026"/>
        <w:gridCol w:w="1026"/>
        <w:gridCol w:w="1033"/>
      </w:tblGrid>
      <w:tr w14:paraId="583DA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5A28759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金属元素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267C432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锂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0865A35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231042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钾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D289F7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铷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4DF58B0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钙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2C9F73B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锶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19327859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钡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72FEAC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铜</w:t>
            </w:r>
          </w:p>
        </w:tc>
      </w:tr>
      <w:tr w14:paraId="19D4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5C0A526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焰色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69C9E18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紫红色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B3C7FE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黄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EBF63B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紫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C56565D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紫色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43F537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砖红色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77225DD8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洋红色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6B88453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黄绿色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8EF0F4A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绿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4A25F4EF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2603232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B4879ED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21.TIF" TargetMode="External"/><Relationship Id="rId7" Type="http://schemas.openxmlformats.org/officeDocument/2006/relationships/image" Target="media/image3.png"/><Relationship Id="rId6" Type="http://schemas.openxmlformats.org/officeDocument/2006/relationships/image" Target="2-1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2-24.TIF" TargetMode="External"/><Relationship Id="rId15" Type="http://schemas.openxmlformats.org/officeDocument/2006/relationships/image" Target="media/image7.png"/><Relationship Id="rId14" Type="http://schemas.openxmlformats.org/officeDocument/2006/relationships/image" Target="A8.TIF" TargetMode="External"/><Relationship Id="rId13" Type="http://schemas.openxmlformats.org/officeDocument/2006/relationships/image" Target="media/image6.png"/><Relationship Id="rId12" Type="http://schemas.openxmlformats.org/officeDocument/2006/relationships/image" Target="2-22B.TIF" TargetMode="External"/><Relationship Id="rId11" Type="http://schemas.openxmlformats.org/officeDocument/2006/relationships/image" Target="media/image5.png"/><Relationship Id="rId10" Type="http://schemas.openxmlformats.org/officeDocument/2006/relationships/image" Target="2-22A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822</Words>
  <Characters>1021</Characters>
  <Lines>0</Lines>
  <Paragraphs>0</Paragraphs>
  <TotalTime>5</TotalTime>
  <ScaleCrop>false</ScaleCrop>
  <LinksUpToDate>false</LinksUpToDate>
  <CharactersWithSpaces>1029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8F0B46A0194F49C2ABE92CC21D6182C6_13</vt:lpwstr>
  </property>
</Properties>
</file>