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7682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物质及其变化</w:t>
      </w:r>
    </w:p>
    <w:p w14:paraId="3012C75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物质的分类及转化</w:t>
      </w:r>
    </w:p>
    <w:p w14:paraId="49482ADF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课时1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物质的分类</w:t>
      </w:r>
    </w:p>
    <w:bookmarkEnd w:id="1"/>
    <w:p w14:paraId="3209715A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一、根据物质的组成分类</w:t>
      </w:r>
    </w:p>
    <w:p w14:paraId="773F69C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物质的元素组成</w:t>
      </w:r>
    </w:p>
    <w:p w14:paraId="232F4C58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任何物质都是由</w:t>
      </w:r>
      <w:r>
        <w:rPr>
          <w:rFonts w:hint="eastAsia" w:ascii="宋体" w:hAnsi="宋体" w:eastAsia="宋体" w:cs="宋体"/>
          <w:color w:val="0000FF"/>
          <w:u w:val="single"/>
        </w:rPr>
        <w:t>元素</w:t>
      </w:r>
      <w:r>
        <w:rPr>
          <w:rFonts w:hint="eastAsia" w:ascii="宋体" w:hAnsi="宋体" w:eastAsia="宋体" w:cs="宋体"/>
        </w:rPr>
        <w:t>组成的，根据</w:t>
      </w:r>
      <w:r>
        <w:rPr>
          <w:rFonts w:hint="eastAsia" w:ascii="宋体" w:hAnsi="宋体" w:eastAsia="宋体" w:cs="宋体"/>
          <w:color w:val="0000FF"/>
          <w:u w:val="single"/>
        </w:rPr>
        <w:t>元素</w:t>
      </w:r>
      <w:r>
        <w:rPr>
          <w:rFonts w:hint="eastAsia" w:ascii="宋体" w:hAnsi="宋体" w:eastAsia="宋体" w:cs="宋体"/>
        </w:rPr>
        <w:t>组成对物质进行分类是化学研究的基础。</w:t>
      </w:r>
    </w:p>
    <w:p w14:paraId="0C86FA0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人教必修第一册\\1-1.TIF"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必修第一册(人教版)\\1-1.TIF"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必修第一册(人教版)\\word\\1-1.TIF"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物质及其变化\\1-1.TIF"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物质及其变化\\1-1.TIF"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825115" cy="1458595"/>
            <wp:effectExtent l="0" t="0" r="13335" b="825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5115" cy="145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21504FCD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氧元素形成的同素异形体有</w:t>
      </w:r>
      <w:r>
        <w:rPr>
          <w:rFonts w:hint="eastAsia" w:ascii="宋体" w:hAnsi="宋体" w:eastAsia="宋体" w:cs="宋体"/>
          <w:color w:val="0000FF"/>
          <w:u w:val="single"/>
        </w:rPr>
        <w:t>氧气、臭氧</w:t>
      </w:r>
      <w:r>
        <w:rPr>
          <w:rFonts w:hint="eastAsia" w:ascii="宋体" w:hAnsi="宋体" w:eastAsia="宋体" w:cs="宋体"/>
        </w:rPr>
        <w:t>，碳元素形成的同素异形体有</w:t>
      </w:r>
      <w:r>
        <w:rPr>
          <w:rFonts w:hint="eastAsia" w:ascii="宋体" w:hAnsi="宋体" w:eastAsia="宋体" w:cs="宋体"/>
          <w:color w:val="0000FF"/>
          <w:u w:val="single"/>
        </w:rPr>
        <w:t>金刚石、石墨、C</w:t>
      </w:r>
      <w:r>
        <w:rPr>
          <w:rFonts w:hint="eastAsia" w:ascii="宋体" w:hAnsi="宋体" w:eastAsia="宋体" w:cs="宋体"/>
          <w:color w:val="0000FF"/>
          <w:u w:val="single"/>
          <w:vertAlign w:val="subscript"/>
        </w:rPr>
        <w:t>60</w:t>
      </w:r>
      <w:r>
        <w:rPr>
          <w:rFonts w:hint="eastAsia" w:ascii="宋体" w:hAnsi="宋体" w:eastAsia="宋体" w:cs="宋体"/>
        </w:rPr>
        <w:t>，磷元素形成的同素异形体有</w:t>
      </w:r>
      <w:r>
        <w:rPr>
          <w:rFonts w:hint="eastAsia" w:ascii="宋体" w:hAnsi="宋体" w:eastAsia="宋体" w:cs="宋体"/>
          <w:color w:val="0000FF"/>
          <w:u w:val="single"/>
        </w:rPr>
        <w:t>白磷、红磷</w:t>
      </w:r>
      <w:r>
        <w:rPr>
          <w:rFonts w:hint="eastAsia" w:ascii="宋体" w:hAnsi="宋体" w:eastAsia="宋体" w:cs="宋体"/>
        </w:rPr>
        <w:t>。</w:t>
      </w:r>
    </w:p>
    <w:p w14:paraId="2B89BF25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2．物质分类的常用方法</w:t>
      </w:r>
    </w:p>
    <w:p w14:paraId="591125B8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物质分类首先设立分类的标准，物质分类常根据物质的组成、结构、性质或用途等进行分类。写出图示中物质分类的标准</w:t>
      </w:r>
    </w:p>
    <w:p w14:paraId="39AB20E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人教必修第一册\\1-2.TIF"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物质及其变化\\1-2.TIF"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228215" cy="1978025"/>
            <wp:effectExtent l="0" t="0" r="635" b="3175"/>
            <wp:docPr id="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9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10EC089A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hint="eastAsia" w:ascii="宋体" w:hAnsi="宋体" w:eastAsia="宋体" w:cs="宋体"/>
          <w:color w:val="0000FF"/>
          <w:u w:val="single"/>
        </w:rPr>
        <w:t>根据组成物质的种类</w:t>
      </w:r>
      <w:r>
        <w:rPr>
          <w:rFonts w:hint="eastAsia" w:ascii="宋体" w:hAnsi="宋体" w:eastAsia="宋体" w:cs="宋体"/>
        </w:rPr>
        <w:t>；</w:t>
      </w:r>
    </w:p>
    <w:p w14:paraId="51ACAFF4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</w:t>
      </w:r>
      <w:r>
        <w:rPr>
          <w:rFonts w:hint="eastAsia" w:ascii="宋体" w:hAnsi="宋体" w:eastAsia="宋体" w:cs="宋体"/>
          <w:color w:val="0000FF"/>
          <w:u w:val="single"/>
        </w:rPr>
        <w:t>根据组成元素的种类</w:t>
      </w:r>
      <w:r>
        <w:rPr>
          <w:rFonts w:hint="eastAsia" w:ascii="宋体" w:hAnsi="宋体" w:eastAsia="宋体" w:cs="宋体"/>
        </w:rPr>
        <w:t>；</w:t>
      </w:r>
    </w:p>
    <w:p w14:paraId="06DCB852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</w:t>
      </w:r>
      <w:r>
        <w:rPr>
          <w:rFonts w:hint="eastAsia" w:ascii="宋体" w:hAnsi="宋体" w:eastAsia="宋体" w:cs="宋体"/>
          <w:color w:val="0000FF"/>
          <w:u w:val="single"/>
        </w:rPr>
        <w:t>根据组成元素的性质</w:t>
      </w:r>
      <w:r>
        <w:rPr>
          <w:rFonts w:hint="eastAsia" w:ascii="宋体" w:hAnsi="宋体" w:eastAsia="宋体" w:cs="宋体"/>
        </w:rPr>
        <w:t>；</w:t>
      </w:r>
    </w:p>
    <w:p w14:paraId="6884349F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</w:t>
      </w:r>
      <w:r>
        <w:rPr>
          <w:rFonts w:hint="eastAsia" w:ascii="宋体" w:hAnsi="宋体" w:eastAsia="宋体" w:cs="宋体"/>
          <w:color w:val="0000FF"/>
          <w:u w:val="single"/>
        </w:rPr>
        <w:t>根据是否含碳元素</w:t>
      </w:r>
      <w:r>
        <w:rPr>
          <w:rFonts w:hint="eastAsia" w:ascii="宋体" w:hAnsi="宋体" w:eastAsia="宋体" w:cs="宋体"/>
        </w:rPr>
        <w:t>；</w:t>
      </w:r>
    </w:p>
    <w:p w14:paraId="2B58E161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⑤</w:t>
      </w:r>
      <w:r>
        <w:rPr>
          <w:rFonts w:hint="eastAsia" w:ascii="宋体" w:hAnsi="宋体" w:eastAsia="宋体" w:cs="宋体"/>
          <w:color w:val="0000FF"/>
          <w:u w:val="single"/>
        </w:rPr>
        <w:t>根据物质的组成和性质</w:t>
      </w:r>
      <w:r>
        <w:rPr>
          <w:rFonts w:hint="eastAsia" w:ascii="宋体" w:hAnsi="宋体" w:eastAsia="宋体" w:cs="宋体"/>
        </w:rPr>
        <w:t>。</w:t>
      </w:r>
    </w:p>
    <w:p w14:paraId="368B7A0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(1)树状分类法：对同类事物按照某种标准进行再分类的分类方法。</w:t>
      </w:r>
    </w:p>
    <w:p w14:paraId="25459A4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特点：同一层次的物质类别间一般是相互独立的，没有交叉。</w:t>
      </w:r>
    </w:p>
    <w:p w14:paraId="47B57637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宋体" w:hAnsi="宋体" w:eastAsia="宋体" w:cs="宋体"/>
        </w:rPr>
      </w:pPr>
      <w:r>
        <w:rPr>
          <w:rFonts w:hint="eastAsia" w:hAnsi="宋体" w:eastAsia="宋体" w:cs="宋体"/>
          <w:lang w:val="en-US" w:eastAsia="zh-CN"/>
        </w:rPr>
        <w:t>二</w:t>
      </w:r>
      <w:r>
        <w:rPr>
          <w:rFonts w:hint="eastAsia" w:ascii="宋体" w:hAnsi="宋体" w:eastAsia="宋体" w:cs="宋体"/>
        </w:rPr>
        <w:t>、分散系</w:t>
      </w:r>
    </w:p>
    <w:p w14:paraId="3D173752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1．分散系的概念与组成</w:t>
      </w:r>
    </w:p>
    <w:p w14:paraId="3171A58B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(1)概念：把</w:t>
      </w:r>
      <w:r>
        <w:rPr>
          <w:rFonts w:hint="eastAsia" w:ascii="宋体" w:hAnsi="宋体" w:eastAsia="宋体" w:cs="宋体"/>
          <w:color w:val="0000FF"/>
          <w:u w:val="single"/>
        </w:rPr>
        <w:t>一种(或多种)物质</w:t>
      </w:r>
      <w:r>
        <w:rPr>
          <w:rFonts w:hint="eastAsia" w:ascii="宋体" w:hAnsi="宋体" w:eastAsia="宋体" w:cs="宋体"/>
        </w:rPr>
        <w:t>以粒子形式分散到</w:t>
      </w:r>
      <w:r>
        <w:rPr>
          <w:rFonts w:hint="eastAsia" w:ascii="宋体" w:hAnsi="宋体" w:eastAsia="宋体" w:cs="宋体"/>
          <w:color w:val="0000FF"/>
          <w:u w:val="single"/>
        </w:rPr>
        <w:t>另一种(或多种)物质</w:t>
      </w:r>
      <w:r>
        <w:rPr>
          <w:rFonts w:hint="eastAsia" w:ascii="宋体" w:hAnsi="宋体" w:eastAsia="宋体" w:cs="宋体"/>
        </w:rPr>
        <w:t>中所形成的混合物。</w:t>
      </w:r>
    </w:p>
    <w:p w14:paraId="1A4BC675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(2)组成：分散系中</w:t>
      </w:r>
      <w:r>
        <w:rPr>
          <w:rFonts w:hint="eastAsia" w:ascii="宋体" w:hAnsi="宋体" w:eastAsia="宋体" w:cs="宋体"/>
          <w:color w:val="0000FF"/>
          <w:u w:val="single"/>
        </w:rPr>
        <w:t>被分散</w:t>
      </w:r>
      <w:r>
        <w:rPr>
          <w:rFonts w:hint="eastAsia" w:ascii="宋体" w:hAnsi="宋体" w:eastAsia="宋体" w:cs="宋体"/>
        </w:rPr>
        <w:t>成粒子的物质叫做分散质，另一种物质叫做分散剂。</w:t>
      </w:r>
    </w:p>
    <w:p w14:paraId="09A7809B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完成下表，写出常见分散系的分散质和分散剂。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2076"/>
        <w:gridCol w:w="3255"/>
      </w:tblGrid>
      <w:tr w14:paraId="6AB16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196E385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分散系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02C7ECB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分散质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194ADE2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分散剂</w:t>
            </w:r>
          </w:p>
        </w:tc>
      </w:tr>
      <w:tr w14:paraId="12DF8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0B3D337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烟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13119DF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微小尘埃(固)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4FCA88C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空气(气)</w:t>
            </w:r>
          </w:p>
        </w:tc>
      </w:tr>
      <w:tr w14:paraId="71BAB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001F59A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雾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55AD215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微小水滴(液)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7E157AE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空气(气)</w:t>
            </w:r>
          </w:p>
        </w:tc>
      </w:tr>
      <w:tr w14:paraId="0D512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26F69DF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食盐水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31A420E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食盐(固)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30BE83D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水(液)</w:t>
            </w:r>
          </w:p>
        </w:tc>
      </w:tr>
      <w:tr w14:paraId="6E001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23755C1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有色玻璃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7B339F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金属氧化物(固)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4AC2B48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玻璃(固)</w:t>
            </w:r>
          </w:p>
        </w:tc>
      </w:tr>
    </w:tbl>
    <w:p w14:paraId="46A050D6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</w:p>
    <w:p w14:paraId="2DDFF188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2.分散系的分类及其依据</w:t>
      </w:r>
    </w:p>
    <w:p w14:paraId="78F7C60E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(1)按照</w:t>
      </w:r>
      <w:r>
        <w:rPr>
          <w:rFonts w:hint="eastAsia" w:ascii="宋体" w:hAnsi="宋体" w:eastAsia="宋体" w:cs="宋体"/>
          <w:color w:val="0000FF"/>
          <w:u w:val="single"/>
        </w:rPr>
        <w:t>分散质粒子的直径大小</w:t>
      </w:r>
      <w:r>
        <w:rPr>
          <w:rFonts w:hint="eastAsia" w:ascii="宋体" w:hAnsi="宋体" w:eastAsia="宋体" w:cs="宋体"/>
        </w:rPr>
        <w:t>分类</w:t>
      </w:r>
    </w:p>
    <w:p w14:paraId="1C76DA1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人教必修第一册\\1-8A.TIF"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必修第一册(人教版)\\1-8A.TIF"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必修第一册(人教版)\\word\\1-8A.TIF"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物质及其变化\\1-8A.TIF"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331720" cy="640080"/>
            <wp:effectExtent l="0" t="0" r="1143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589CEAE3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(2)常见分散系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eq \b\lc\{\rc\ (\a\vs4\al\co1(溶液：如盐酸、食盐水等,胶体：如淀粉溶液、蛋白质溶液等,浊液：如泥水、油水混合物等))</w:instrText>
      </w:r>
      <w:r>
        <w:rPr>
          <w:rFonts w:hint="eastAsia" w:ascii="宋体" w:hAnsi="宋体" w:eastAsia="宋体" w:cs="宋体"/>
        </w:rPr>
        <w:fldChar w:fldCharType="end"/>
      </w:r>
    </w:p>
    <w:p w14:paraId="2F7A11CB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宋体" w:hAnsi="宋体" w:eastAsia="宋体" w:cs="宋体"/>
        </w:rPr>
      </w:pPr>
      <w:r>
        <w:rPr>
          <w:rFonts w:hint="eastAsia" w:hAnsi="宋体" w:eastAsia="宋体" w:cs="宋体"/>
          <w:lang w:val="en-US" w:eastAsia="zh-CN"/>
        </w:rPr>
        <w:t>三</w:t>
      </w:r>
      <w:r>
        <w:rPr>
          <w:rFonts w:hint="eastAsia" w:ascii="宋体" w:hAnsi="宋体" w:eastAsia="宋体" w:cs="宋体"/>
        </w:rPr>
        <w:t>、胶体</w:t>
      </w:r>
    </w:p>
    <w:p w14:paraId="54B301EE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1．胶体的树状分类</w:t>
      </w:r>
    </w:p>
    <w:p w14:paraId="4E52956D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人教必修第一册\\1-8.TIF"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必修第一册(人教版)\\1-8.TIF"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必修第一册(人教版)\\word\\1-8.TIF"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物质及其变化\\1-8.TIF"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804160" cy="1455420"/>
            <wp:effectExtent l="0" t="0" r="15240" b="1143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2F2A874D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2．氢氧化铁胶体的制备</w:t>
      </w:r>
    </w:p>
    <w:p w14:paraId="4DF20CEA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(1)实验操作</w:t>
      </w:r>
    </w:p>
    <w:p w14:paraId="2D9F8983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"E:\\司瑞晴\\2023\\步步高\\同步\\化学 人教必修第一册\\1-9.TIF"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必修第一册(人教版)\\1-9.TIF"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"E:\\司瑞晴\\2023\\步步高\\同步\\步步高　化学　必修第一册(人教版)\\word\\1-9.TIF"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"E:\\2023\\同步\\化学 人教通用 必修第一册\\教师WORD(司瑞晴做)\\第一章　物质及其变化\\1-9.TIF"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743200" cy="960120"/>
            <wp:effectExtent l="0" t="0" r="0" b="1143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63B5A407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宋体" w:hAnsi="宋体" w:eastAsia="宋体" w:cs="宋体"/>
        </w:rPr>
        <w:t>(2)反应的化学方程式：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FeCl</w:t>
      </w:r>
      <w:r>
        <w:rPr>
          <w:rFonts w:hint="default" w:ascii="Times New Roman" w:hAnsi="Times New Roman" w:eastAsia="宋体" w:cs="Times New Roman"/>
          <w:color w:val="0000FF"/>
          <w:u w:val="single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＋3H</w:t>
      </w:r>
      <w:r>
        <w:rPr>
          <w:rFonts w:hint="default" w:ascii="Times New Roman" w:hAnsi="Times New Roman" w:eastAsia="宋体" w:cs="Times New Roman"/>
          <w:color w:val="0000FF"/>
          <w:u w:val="single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O</w:t>
      </w:r>
      <w:r>
        <w:rPr>
          <w:rFonts w:hint="default" w:ascii="Times New Roman" w:hAnsi="Times New Roman" w:eastAsia="宋体" w:cs="Times New Roman"/>
          <w:color w:val="0000FF"/>
          <w:u w:val="single"/>
        </w:rPr>
        <w:fldChar w:fldCharType="begin"/>
      </w:r>
      <w:r>
        <w:rPr>
          <w:rFonts w:hint="default" w:ascii="Times New Roman" w:hAnsi="Times New Roman" w:eastAsia="宋体" w:cs="Times New Roman"/>
          <w:color w:val="0000FF"/>
          <w:u w:val="single"/>
        </w:rPr>
        <w:instrText xml:space="preserve">eq \o(</w:instrText>
      </w:r>
      <w:r>
        <w:rPr>
          <w:rFonts w:hint="default" w:ascii="Times New Roman" w:hAnsi="Times New Roman" w:eastAsia="宋体" w:cs="Times New Roman"/>
          <w:color w:val="0000FF"/>
          <w:spacing w:val="-16"/>
          <w:u w:val="single"/>
        </w:rPr>
        <w:instrText xml:space="preserve">====</w:instrText>
      </w:r>
      <w:r>
        <w:rPr>
          <w:rFonts w:hint="default" w:ascii="Times New Roman" w:hAnsi="Times New Roman" w:eastAsia="宋体" w:cs="Times New Roman"/>
          <w:color w:val="0000FF"/>
          <w:u w:val="single"/>
        </w:rPr>
        <w:instrText xml:space="preserve">=,\s\up7(</w:instrText>
      </w:r>
      <w:r>
        <w:rPr>
          <w:rFonts w:hint="default" w:ascii="Times New Roman" w:hAnsi="Times New Roman" w:eastAsia="宋体" w:cs="Times New Roman"/>
          <w:color w:val="0000FF"/>
          <w:sz w:val="15"/>
          <w:u w:val="single"/>
        </w:rPr>
        <w:instrText xml:space="preserve">△</w:instrText>
      </w:r>
      <w:r>
        <w:rPr>
          <w:rFonts w:hint="default" w:ascii="Times New Roman" w:hAnsi="Times New Roman" w:eastAsia="宋体" w:cs="Times New Roman"/>
          <w:color w:val="0000FF"/>
          <w:u w:val="single"/>
        </w:rPr>
        <w:instrText xml:space="preserve">))</w:instrText>
      </w:r>
      <w:r>
        <w:rPr>
          <w:rFonts w:hint="default" w:ascii="Times New Roman" w:hAnsi="Times New Roman" w:eastAsia="宋体" w:cs="Times New Roman"/>
          <w:color w:val="0000FF"/>
          <w:u w:val="single"/>
        </w:rPr>
        <w:fldChar w:fldCharType="end"/>
      </w:r>
      <w:r>
        <w:rPr>
          <w:rFonts w:hint="default" w:ascii="Times New Roman" w:hAnsi="Times New Roman" w:eastAsia="宋体" w:cs="Times New Roman"/>
          <w:color w:val="0000FF"/>
          <w:u w:val="single"/>
        </w:rPr>
        <w:t>Fe(OH)</w:t>
      </w:r>
      <w:r>
        <w:rPr>
          <w:rFonts w:hint="default" w:ascii="Times New Roman" w:hAnsi="Times New Roman" w:eastAsia="宋体" w:cs="Times New Roman"/>
          <w:color w:val="0000FF"/>
          <w:u w:val="single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(胶体)＋3HCl</w:t>
      </w:r>
      <w:r>
        <w:rPr>
          <w:rFonts w:hint="eastAsia" w:ascii="宋体" w:hAnsi="宋体" w:eastAsia="宋体" w:cs="宋体"/>
        </w:rPr>
        <w:t>。</w:t>
      </w:r>
    </w:p>
    <w:p w14:paraId="21159880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B96C207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0F4E778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1A5FC95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7F26FFB"/>
    <w:rsid w:val="28F81445"/>
    <w:rsid w:val="296D5007"/>
    <w:rsid w:val="2C071743"/>
    <w:rsid w:val="2C1D3E65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1-2.TIF" TargetMode="External"/><Relationship Id="rId7" Type="http://schemas.openxmlformats.org/officeDocument/2006/relationships/image" Target="media/image3.png"/><Relationship Id="rId6" Type="http://schemas.openxmlformats.org/officeDocument/2006/relationships/image" Target="1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1-9.TIF" TargetMode="External"/><Relationship Id="rId13" Type="http://schemas.openxmlformats.org/officeDocument/2006/relationships/image" Target="media/image6.png"/><Relationship Id="rId12" Type="http://schemas.openxmlformats.org/officeDocument/2006/relationships/image" Target="1-8.TIF" TargetMode="External"/><Relationship Id="rId11" Type="http://schemas.openxmlformats.org/officeDocument/2006/relationships/image" Target="media/image5.png"/><Relationship Id="rId10" Type="http://schemas.openxmlformats.org/officeDocument/2006/relationships/image" Target="1-8A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651</Characters>
  <Lines>0</Lines>
  <Paragraphs>0</Paragraphs>
  <TotalTime>0</TotalTime>
  <ScaleCrop>false</ScaleCrop>
  <LinksUpToDate>false</LinksUpToDate>
  <CharactersWithSpaces>653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6E0AB1661DA648DB989E9B063867AF28_13</vt:lpwstr>
  </property>
</Properties>
</file>