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DBF9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 金属材料</w:t>
      </w:r>
    </w:p>
    <w:p w14:paraId="4CFED54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铁及其化合物</w:t>
      </w:r>
    </w:p>
    <w:p w14:paraId="7063A23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2铁盐和亚铁盐</w:t>
      </w:r>
    </w:p>
    <w:bookmarkEnd w:id="1"/>
    <w:p w14:paraId="6B977C5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一、铁盐、亚铁盐的性质与检验</w:t>
      </w:r>
    </w:p>
    <w:p w14:paraId="17CB6A9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常见的铁盐有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(SO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FeCl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等，常见的亚铁盐有</w:t>
      </w:r>
      <w:r>
        <w:rPr>
          <w:rFonts w:ascii="Times New Roman" w:hAnsi="Times New Roman" w:cs="Times New Roman"/>
          <w:color w:val="0000FF"/>
          <w:u w:val="single"/>
        </w:rPr>
        <w:t>FeSO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FeCl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67996BB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与KSCN溶液的反应——Fe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3311"/>
        <w:gridCol w:w="3311"/>
      </w:tblGrid>
      <w:tr w14:paraId="0E445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1B69D99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1" w:type="dxa"/>
            <w:shd w:val="clear" w:color="auto" w:fill="auto"/>
            <w:vAlign w:val="center"/>
          </w:tcPr>
          <w:p w14:paraId="7DA8414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1858D4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</w:tc>
      </w:tr>
      <w:tr w14:paraId="0B76E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0BEFB29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溶液的颜色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42F4A9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浅绿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41F29F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棕黄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01BAA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03972EE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滴加KSCN溶液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3F9194D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无明显现象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6BB8396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红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1B50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70FC2DF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反应原理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515DBBE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不反应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622FBD7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＋3SCN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Fe(SCN)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39373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4" w:type="dxa"/>
            <w:shd w:val="clear" w:color="auto" w:fill="auto"/>
            <w:vAlign w:val="center"/>
          </w:tcPr>
          <w:p w14:paraId="0290009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6622" w:type="dxa"/>
            <w:gridSpan w:val="2"/>
            <w:shd w:val="clear" w:color="auto" w:fill="auto"/>
            <w:vAlign w:val="center"/>
          </w:tcPr>
          <w:p w14:paraId="618109C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在含有Fe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的盐溶液中滴加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KSCN溶液</w:t>
            </w:r>
            <w:r>
              <w:rPr>
                <w:rFonts w:ascii="Times New Roman" w:hAnsi="Times New Roman" w:cs="Times New Roman"/>
              </w:rPr>
              <w:t>，检验Fe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的存在</w:t>
            </w:r>
          </w:p>
        </w:tc>
      </w:tr>
    </w:tbl>
    <w:p w14:paraId="6BCBAAD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F13997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实验探究Fe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的性质</w:t>
      </w:r>
    </w:p>
    <w:p w14:paraId="319216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(1)从化合价角度预测Fe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和Fe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的性质</w:t>
      </w:r>
    </w:p>
    <w:p w14:paraId="609AB8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——能降低到</w:t>
      </w:r>
      <w:r>
        <w:rPr>
          <w:rFonts w:ascii="Times New Roman" w:hAnsi="Times New Roman" w:cs="Times New Roman"/>
          <w:color w:val="0000FF"/>
          <w:u w:val="single"/>
        </w:rPr>
        <w:t>＋2</w:t>
      </w:r>
      <w:r>
        <w:rPr>
          <w:rFonts w:ascii="Times New Roman" w:hAnsi="Times New Roman" w:cs="Times New Roman"/>
        </w:rPr>
        <w:t>价或</w:t>
      </w:r>
      <w:r>
        <w:rPr>
          <w:rFonts w:ascii="Times New Roman" w:hAnsi="Times New Roman" w:cs="Times New Roman"/>
          <w:color w:val="0000FF"/>
          <w:u w:val="single"/>
        </w:rPr>
        <w:t>0</w:t>
      </w:r>
      <w:r>
        <w:rPr>
          <w:rFonts w:ascii="Times New Roman" w:hAnsi="Times New Roman" w:cs="Times New Roman"/>
        </w:rPr>
        <w:t>价，具有</w:t>
      </w:r>
      <w:r>
        <w:rPr>
          <w:rFonts w:ascii="Times New Roman" w:hAnsi="Times New Roman" w:cs="Times New Roman"/>
          <w:color w:val="0000FF"/>
          <w:u w:val="single"/>
        </w:rPr>
        <w:t>氧化性</w:t>
      </w:r>
      <w:r>
        <w:rPr>
          <w:rFonts w:ascii="Times New Roman" w:hAnsi="Times New Roman" w:cs="Times New Roman"/>
        </w:rPr>
        <w:t>。</w:t>
      </w:r>
    </w:p>
    <w:p w14:paraId="0B1F9D8B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79270" cy="430530"/>
            <wp:effectExtent l="0" t="0" r="11430" b="7620"/>
            <wp:docPr id="9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33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927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5E9A0B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</w:t>
      </w:r>
    </w:p>
    <w:p w14:paraId="4DA493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实验操作：</w:t>
      </w:r>
    </w:p>
    <w:p w14:paraId="2AF8E7C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61490" cy="851535"/>
            <wp:effectExtent l="0" t="0" r="10160" b="5715"/>
            <wp:docPr id="8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34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E3688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实验现象：溶液显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浅绿</w:t>
      </w:r>
      <w:r>
        <w:rPr>
          <w:rFonts w:ascii="Times New Roman" w:hAnsi="Times New Roman" w:cs="Times New Roman"/>
        </w:rPr>
        <w:t>色，试管中有黑色固体，再滴加KSCN溶液，溶液</w:t>
      </w:r>
      <w:r>
        <w:rPr>
          <w:rFonts w:ascii="Times New Roman" w:hAnsi="Times New Roman" w:cs="Times New Roman"/>
          <w:color w:val="0000FF"/>
          <w:u w:val="single"/>
        </w:rPr>
        <w:t>无明显变化</w:t>
      </w:r>
      <w:r>
        <w:rPr>
          <w:rFonts w:ascii="Times New Roman" w:hAnsi="Times New Roman" w:cs="Times New Roman"/>
        </w:rPr>
        <w:t>，向上层溶液中滴加新制氯水，溶液变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红</w:t>
      </w:r>
      <w:r>
        <w:rPr>
          <w:rFonts w:ascii="Times New Roman" w:hAnsi="Times New Roman" w:cs="Times New Roman"/>
        </w:rPr>
        <w:t>色。</w:t>
      </w:r>
    </w:p>
    <w:p w14:paraId="131117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离子方程式：</w:t>
      </w:r>
      <w:r>
        <w:rPr>
          <w:rFonts w:ascii="Times New Roman" w:hAnsi="Times New Roman" w:cs="Times New Roman"/>
          <w:color w:val="0000FF"/>
          <w:u w:val="single"/>
        </w:rPr>
        <w:t>2Fe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3＋</w:t>
      </w:r>
      <w:r>
        <w:rPr>
          <w:rFonts w:ascii="Times New Roman" w:hAnsi="Times New Roman" w:cs="Times New Roman"/>
          <w:color w:val="0000FF"/>
          <w:u w:val="single"/>
        </w:rPr>
        <w:t>＋Fe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3Fe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2Fe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2Fe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3＋</w:t>
      </w:r>
      <w:r>
        <w:rPr>
          <w:rFonts w:ascii="Times New Roman" w:hAnsi="Times New Roman" w:cs="Times New Roman"/>
          <w:color w:val="0000FF"/>
          <w:u w:val="single"/>
        </w:rPr>
        <w:t>＋2Cl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  <w:color w:val="0000FF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3＋</w:t>
      </w:r>
      <w:r>
        <w:rPr>
          <w:rFonts w:ascii="Times New Roman" w:hAnsi="Times New Roman" w:cs="Times New Roman"/>
          <w:color w:val="0000FF"/>
          <w:u w:val="single"/>
        </w:rPr>
        <w:t>＋3SCN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Fe(SCN)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。</w:t>
      </w:r>
    </w:p>
    <w:p w14:paraId="72AD751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实验结论：a.Fe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具有氧化性，能被还原剂(如Fe)还原为Fe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；b.Fe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具有还原性，能被氧化剂(如氯气、过氧化氢等)氧化为Fe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。</w:t>
      </w:r>
    </w:p>
    <w:p w14:paraId="7F1A4C5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的检验及性质总结</w:t>
      </w:r>
    </w:p>
    <w:p w14:paraId="256DC3C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的检验</w:t>
      </w:r>
    </w:p>
    <w:p w14:paraId="1E0A67C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1625" cy="1555115"/>
            <wp:effectExtent l="0" t="0" r="15875" b="6985"/>
            <wp:docPr id="8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5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1625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A1C840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(2)亚铁盐和铁盐的性质</w:t>
      </w:r>
    </w:p>
    <w:p w14:paraId="78FA4E1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73020" cy="1120775"/>
            <wp:effectExtent l="0" t="0" r="17780" b="3175"/>
            <wp:docPr id="85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36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E9AA4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51735" cy="748665"/>
            <wp:effectExtent l="0" t="0" r="5715" b="13335"/>
            <wp:docPr id="8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7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7FABE7F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混合溶液中Fe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的检验</w:t>
      </w:r>
    </w:p>
    <w:p w14:paraId="2D6C765A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的混合溶液中检验Fe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的方法</w:t>
      </w:r>
    </w:p>
    <w:p w14:paraId="4A77BF08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①通常向溶液中滴加适量酸性KMnO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溶液，溶液紫红色褪去，说明含有Fe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(注意：Cl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等还原性的离子对Fe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的检验有干扰)。</w:t>
      </w:r>
    </w:p>
    <w:p w14:paraId="5E79892B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②向溶液中加入K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[Fe(CN)</w:t>
      </w:r>
      <w:r>
        <w:rPr>
          <w:rFonts w:hint="default" w:ascii="Times New Roman" w:hAnsi="Times New Roman" w:eastAsia="宋体" w:cs="Times New Roman"/>
          <w:vertAlign w:val="subscript"/>
        </w:rPr>
        <w:t>6</w:t>
      </w:r>
      <w:r>
        <w:rPr>
          <w:rFonts w:hint="default" w:ascii="Times New Roman" w:hAnsi="Times New Roman" w:eastAsia="宋体" w:cs="Times New Roman"/>
        </w:rPr>
        <w:t>]溶液，产生蓝色沉淀，说明含有Fe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。</w:t>
      </w:r>
    </w:p>
    <w:p w14:paraId="537DE9EC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的混合溶液中检验Fe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，可用KSCN试剂，现象为溶液变红。</w:t>
      </w:r>
    </w:p>
    <w:p w14:paraId="5BB8706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二、Fe、Fe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的转化关系及应用</w:t>
      </w:r>
    </w:p>
    <w:p w14:paraId="0219CD3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Fe、Fe</w:t>
      </w:r>
      <w:r>
        <w:rPr>
          <w:rFonts w:ascii="Times New Roman" w:hAnsi="Times New Roman" w:eastAsia="黑体" w:cs="Times New Roman"/>
          <w:vertAlign w:val="superscript"/>
        </w:rPr>
        <w:t>2＋</w:t>
      </w:r>
      <w:r>
        <w:rPr>
          <w:rFonts w:ascii="Times New Roman" w:hAnsi="Times New Roman" w:eastAsia="黑体" w:cs="Times New Roman"/>
        </w:rPr>
        <w:t>、Fe</w:t>
      </w:r>
      <w:r>
        <w:rPr>
          <w:rFonts w:ascii="Times New Roman" w:hAnsi="Times New Roman" w:eastAsia="黑体" w:cs="Times New Roman"/>
          <w:vertAlign w:val="superscript"/>
        </w:rPr>
        <w:t>3＋</w:t>
      </w:r>
      <w:r>
        <w:rPr>
          <w:rFonts w:ascii="Times New Roman" w:hAnsi="Times New Roman" w:eastAsia="黑体" w:cs="Times New Roman"/>
        </w:rPr>
        <w:t>的转化关系</w:t>
      </w:r>
    </w:p>
    <w:p w14:paraId="52EF348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金属材料\\3-22.TIF"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00200" cy="909955"/>
            <wp:effectExtent l="0" t="0" r="0" b="4445"/>
            <wp:docPr id="8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38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980442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铁元素不同价态之间的转化需要通过氧化还原反应来实现，氧化剂、还原剂的强弱不同，转化产物也不同。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487"/>
        <w:gridCol w:w="4200"/>
      </w:tblGrid>
      <w:tr w14:paraId="274AB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77A9BD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价态变化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7FE53E7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转化关系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01A92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反应方程式</w:t>
            </w:r>
          </w:p>
        </w:tc>
      </w:tr>
      <w:tr w14:paraId="05043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5B27FD2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＋2</w:t>
            </w:r>
          </w:p>
          <w:p w14:paraId="1D29586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＋3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00A7FC7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  <w:p w14:paraId="2FFCBFE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1B896F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Fe＋2H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</w:p>
          <w:p w14:paraId="0366680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2Fe＋3Cl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2FeCl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3F557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7DB1D1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＋3</w:t>
            </w:r>
          </w:p>
          <w:p w14:paraId="2A97BE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3C106A4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</w:p>
          <w:p w14:paraId="6A2B9B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→</w:t>
            </w:r>
          </w:p>
          <w:p w14:paraId="790663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08C9C6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237DC8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</w:p>
          <w:p w14:paraId="5996C40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4Fe(OH)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298A0D4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FeO＋CO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高温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Fe＋CO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</w:p>
        </w:tc>
      </w:tr>
      <w:tr w14:paraId="10BE8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vAlign w:val="center"/>
          </w:tcPr>
          <w:p w14:paraId="357738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2BAE1F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＋2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3EEA36C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</w:p>
          <w:p w14:paraId="6C493D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7C78B75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3CO＋Fe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高温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2Fe＋3CO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  <w:p w14:paraId="1F3BF5B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3Fe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2＋</w:t>
            </w:r>
          </w:p>
        </w:tc>
      </w:tr>
    </w:tbl>
    <w:p w14:paraId="062E303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C31A448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60D618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4FEB5C67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3-18.TIF" TargetMode="External"/><Relationship Id="rId7" Type="http://schemas.openxmlformats.org/officeDocument/2006/relationships/image" Target="media/image3.png"/><Relationship Id="rId6" Type="http://schemas.openxmlformats.org/officeDocument/2006/relationships/image" Target="3-1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3-22.TIF" TargetMode="External"/><Relationship Id="rId15" Type="http://schemas.openxmlformats.org/officeDocument/2006/relationships/image" Target="media/image7.png"/><Relationship Id="rId14" Type="http://schemas.openxmlformats.org/officeDocument/2006/relationships/image" Target="3-21.TIF" TargetMode="External"/><Relationship Id="rId13" Type="http://schemas.openxmlformats.org/officeDocument/2006/relationships/image" Target="media/image6.png"/><Relationship Id="rId12" Type="http://schemas.openxmlformats.org/officeDocument/2006/relationships/image" Target="3-20.TIF" TargetMode="External"/><Relationship Id="rId11" Type="http://schemas.openxmlformats.org/officeDocument/2006/relationships/image" Target="media/image5.png"/><Relationship Id="rId10" Type="http://schemas.openxmlformats.org/officeDocument/2006/relationships/image" Target="3-19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717</Words>
  <Characters>1046</Characters>
  <Lines>0</Lines>
  <Paragraphs>0</Paragraphs>
  <TotalTime>0</TotalTime>
  <ScaleCrop>false</ScaleCrop>
  <LinksUpToDate>false</LinksUpToDate>
  <CharactersWithSpaces>1049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DFED617B5A954064BB0E70D5C091A520_13</vt:lpwstr>
  </property>
</Properties>
</file>