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CC522">
      <w:pPr>
        <w:spacing w:line="360" w:lineRule="auto"/>
        <w:jc w:val="center"/>
        <w:rPr>
          <w:rFonts w:hint="eastAsia"/>
          <w:b/>
          <w:bCs w:val="0"/>
          <w:sz w:val="24"/>
          <w:szCs w:val="21"/>
        </w:rPr>
      </w:pPr>
      <w:r>
        <w:rPr>
          <w:rFonts w:hint="eastAsia"/>
          <w:b/>
          <w:bCs w:val="0"/>
          <w:sz w:val="24"/>
          <w:szCs w:val="21"/>
        </w:rPr>
        <w:t>4.2 一元二次不等式及其解法</w:t>
      </w:r>
    </w:p>
    <w:p w14:paraId="0271CD9F">
      <w:pPr>
        <w:numPr>
          <w:ilvl w:val="0"/>
          <w:numId w:val="1"/>
        </w:numPr>
        <w:shd w:val="clear" w:color="auto" w:fill="auto"/>
        <w:spacing w:line="360" w:lineRule="auto"/>
        <w:ind w:leftChars="0"/>
        <w:jc w:val="both"/>
        <w:textAlignment w:val="center"/>
        <w:rPr>
          <w:rFonts w:hint="default"/>
          <w:b w:val="0"/>
          <w:bCs/>
          <w:sz w:val="21"/>
          <w:szCs w:val="21"/>
          <w:lang w:val="en-US" w:eastAsia="zh-CN"/>
        </w:rPr>
      </w:pPr>
      <w:r>
        <w:rPr>
          <w:rFonts w:hint="eastAsia"/>
          <w:sz w:val="18"/>
          <w:szCs w:val="18"/>
          <w:lang w:val="en-US" w:eastAsia="zh-CN"/>
        </w:rPr>
        <w:t>形</w:t>
      </w:r>
      <w:r>
        <w:rPr>
          <w:rFonts w:hint="eastAsia"/>
          <w:lang w:val="en-US" w:eastAsia="zh-CN"/>
        </w:rPr>
        <w:t>如</w:t>
      </w:r>
      <w:r>
        <w:rPr>
          <w:rFonts w:hint="eastAsia"/>
          <w:color w:val="0000FF"/>
          <w:u w:val="single"/>
          <w:lang w:val="en-US" w:eastAsia="zh-CN"/>
        </w:rPr>
        <w:object>
          <v:shape id="_x0000_i1025" o:spt="75" alt="eqIdd9ff52ec8dab4aaac7b28a0efe580d86" type="#_x0000_t75" style="height:14pt;width:66.9pt;" o:ole="t" filled="f" o:preferrelative="t" stroked="f" coordsize="21600,21600">
            <v:path/>
            <v:fill on="f" focussize="0,0"/>
            <v:stroke on="f"/>
            <v:imagedata r:id="rId6" o:title=""/>
            <o:lock v:ext="edit" aspectratio="t"/>
            <w10:wrap type="none"/>
            <w10:anchorlock/>
          </v:shape>
          <o:OLEObject Type="Embed" ProgID="Equation.DSMT4" ShapeID="_x0000_i1025" DrawAspect="Content" ObjectID="_1468075725" r:id="rId5">
            <o:LockedField>false</o:LockedField>
          </o:OLEObject>
        </w:object>
      </w:r>
      <w:r>
        <w:rPr>
          <w:rFonts w:hint="eastAsia"/>
          <w:color w:val="0000FF"/>
          <w:u w:val="single"/>
          <w:lang w:val="en-US" w:eastAsia="zh-CN"/>
        </w:rPr>
        <w:t>或</w:t>
      </w:r>
      <w:r>
        <w:rPr>
          <w:rFonts w:hint="eastAsia"/>
          <w:color w:val="0000FF"/>
          <w:u w:val="single"/>
          <w:lang w:val="en-US" w:eastAsia="zh-CN"/>
        </w:rPr>
        <w:object>
          <v:shape id="_x0000_i1026" o:spt="75" alt="eqIdd9ff52ec8dab4aaac7b28a0efe580d86" type="#_x0000_t75" style="height:14pt;width:66.9pt;" o:ole="t" filled="f" o:preferrelative="t" stroked="f" coordsize="21600,21600">
            <v:path/>
            <v:fill on="f" focussize="0,0"/>
            <v:stroke on="f"/>
            <v:imagedata r:id="rId8" o:title=""/>
            <o:lock v:ext="edit" aspectratio="t"/>
            <w10:wrap type="none"/>
            <w10:anchorlock/>
          </v:shape>
          <o:OLEObject Type="Embed" ProgID="Equation.DSMT4" ShapeID="_x0000_i1026" DrawAspect="Content" ObjectID="_1468075726" r:id="rId7">
            <o:LockedField>false</o:LockedField>
          </o:OLEObject>
        </w:object>
      </w:r>
      <w:r>
        <w:rPr>
          <w:rFonts w:hint="eastAsia"/>
          <w:color w:val="0000FF"/>
          <w:u w:val="single"/>
          <w:lang w:val="en-US" w:eastAsia="zh-CN"/>
        </w:rPr>
        <w:t>或</w:t>
      </w:r>
      <w:r>
        <w:rPr>
          <w:rFonts w:hint="eastAsia"/>
          <w:color w:val="0000FF"/>
          <w:u w:val="single"/>
          <w:lang w:val="en-US" w:eastAsia="zh-CN"/>
        </w:rPr>
        <w:object>
          <v:shape id="_x0000_i1027" o:spt="75" alt="eqIdd9ff52ec8dab4aaac7b28a0efe580d86" type="#_x0000_t75" style="height:14pt;width:66.9pt;" o:ole="t" filled="f" o:preferrelative="t" stroked="f" coordsize="21600,21600">
            <v:path/>
            <v:fill on="f" focussize="0,0"/>
            <v:stroke on="f"/>
            <v:imagedata r:id="rId10" o:title=""/>
            <o:lock v:ext="edit" aspectratio="t"/>
            <w10:wrap type="none"/>
            <w10:anchorlock/>
          </v:shape>
          <o:OLEObject Type="Embed" ProgID="Equation.DSMT4" ShapeID="_x0000_i1027" DrawAspect="Content" ObjectID="_1468075727" r:id="rId9">
            <o:LockedField>false</o:LockedField>
          </o:OLEObject>
        </w:object>
      </w:r>
      <w:r>
        <w:rPr>
          <w:rFonts w:hint="eastAsia"/>
          <w:color w:val="0000FF"/>
          <w:u w:val="single"/>
          <w:lang w:val="en-US" w:eastAsia="zh-CN"/>
        </w:rPr>
        <w:t>或</w:t>
      </w:r>
      <w:r>
        <w:rPr>
          <w:rFonts w:hint="eastAsia"/>
          <w:color w:val="0000FF"/>
          <w:u w:val="single"/>
          <w:lang w:val="en-US" w:eastAsia="zh-CN"/>
        </w:rPr>
        <w:object>
          <v:shape id="_x0000_i1028" o:spt="75" alt="eqIdd9ff52ec8dab4aaac7b28a0efe580d86" type="#_x0000_t75" style="height:14pt;width:66.9pt;" o:ole="t" filled="f" o:preferrelative="t" stroked="f" coordsize="21600,21600">
            <v:path/>
            <v:fill on="f" focussize="0,0"/>
            <v:stroke on="f"/>
            <v:imagedata r:id="rId12" o:title=""/>
            <o:lock v:ext="edit" aspectratio="t"/>
            <w10:wrap type="none"/>
            <w10:anchorlock/>
          </v:shape>
          <o:OLEObject Type="Embed" ProgID="Equation.DSMT4" ShapeID="_x0000_i1028" DrawAspect="Content" ObjectID="_1468075728" r:id="rId11">
            <o:LockedField>false</o:LockedField>
          </o:OLEObject>
        </w:object>
      </w:r>
      <w:r>
        <w:rPr>
          <w:rFonts w:hint="eastAsia"/>
          <w:lang w:val="en-US" w:eastAsia="zh-CN"/>
        </w:rPr>
        <w:t>的不等式称为一元二次不等式，其中</w:t>
      </w:r>
      <w:r>
        <w:rPr>
          <w:rFonts w:hint="eastAsia"/>
          <w:i/>
          <w:iCs/>
          <w:lang w:val="en-US" w:eastAsia="zh-CN"/>
        </w:rPr>
        <w:t>a</w:t>
      </w:r>
      <w:r>
        <w:rPr>
          <w:rFonts w:hint="eastAsia"/>
          <w:lang w:val="en-US" w:eastAsia="zh-CN"/>
        </w:rPr>
        <w:t>，</w:t>
      </w:r>
      <w:r>
        <w:rPr>
          <w:rFonts w:hint="eastAsia"/>
          <w:i/>
          <w:iCs/>
          <w:lang w:val="en-US" w:eastAsia="zh-CN"/>
        </w:rPr>
        <w:t>b</w:t>
      </w:r>
      <w:r>
        <w:rPr>
          <w:rFonts w:hint="eastAsia"/>
          <w:lang w:val="en-US" w:eastAsia="zh-CN"/>
        </w:rPr>
        <w:t>，</w:t>
      </w:r>
      <w:r>
        <w:rPr>
          <w:rFonts w:hint="eastAsia"/>
          <w:i/>
          <w:iCs/>
          <w:lang w:val="en-US" w:eastAsia="zh-CN"/>
        </w:rPr>
        <w:t>c</w:t>
      </w:r>
      <w:r>
        <w:rPr>
          <w:rFonts w:hint="eastAsia"/>
          <w:lang w:val="en-US" w:eastAsia="zh-CN"/>
        </w:rPr>
        <w:t>为常数且</w:t>
      </w:r>
      <w:r>
        <w:rPr>
          <w:rFonts w:hint="eastAsia"/>
          <w:i/>
          <w:iCs/>
          <w:lang w:val="en-US" w:eastAsia="zh-CN"/>
        </w:rPr>
        <w:t>a</w:t>
      </w:r>
      <w:r>
        <w:rPr>
          <w:rFonts w:hint="eastAsia"/>
          <w:lang w:val="en-US" w:eastAsia="zh-CN"/>
        </w:rPr>
        <w:t>≠0.使一元二次不等式成立的所有未知数的值组成的集合叫作这个一元二次不等式的</w:t>
      </w:r>
      <w:r>
        <w:rPr>
          <w:rFonts w:hint="eastAsia"/>
          <w:color w:val="0000FF"/>
          <w:u w:val="single"/>
          <w:lang w:val="en-US" w:eastAsia="zh-CN"/>
        </w:rPr>
        <w:t>解集</w:t>
      </w:r>
      <w:r>
        <w:rPr>
          <w:rFonts w:hint="eastAsia"/>
          <w:lang w:val="en-US" w:eastAsia="zh-CN"/>
        </w:rPr>
        <w:t>.</w:t>
      </w:r>
    </w:p>
    <w:p w14:paraId="1A91D7AC">
      <w:pPr>
        <w:shd w:val="clear" w:color="auto" w:fill="auto"/>
        <w:spacing w:line="360" w:lineRule="auto"/>
        <w:jc w:val="left"/>
        <w:rPr>
          <w:rFonts w:hint="default" w:eastAsia="宋体"/>
          <w:lang w:val="en-US" w:eastAsia="zh-CN"/>
        </w:rPr>
      </w:pPr>
      <w:r>
        <w:rPr>
          <w:rFonts w:hint="eastAsia"/>
          <w:sz w:val="21"/>
          <w:lang w:val="en-US" w:eastAsia="zh-CN"/>
        </w:rPr>
        <w:t>2</w:t>
      </w:r>
      <w:r>
        <w:rPr>
          <w:sz w:val="21"/>
        </w:rPr>
        <w:t>.</w:t>
      </w:r>
      <w:r>
        <w:rPr>
          <w:rFonts w:hint="eastAsia"/>
          <w:sz w:val="21"/>
          <w:lang w:val="en-US" w:eastAsia="zh-CN"/>
        </w:rPr>
        <w:t>当</w:t>
      </w:r>
      <m:oMath>
        <m:r>
          <m:rPr/>
          <w:rPr>
            <w:rFonts w:ascii="Cambria Math" w:hAnsi="Cambria Math" w:eastAsia="宋体" w:cs="Cambria Math"/>
          </w:rPr>
          <m:t>a&gt;0</m:t>
        </m:r>
      </m:oMath>
      <w:r>
        <w:rPr>
          <w:rFonts w:hint="eastAsia" w:hAnsi="Cambria Math" w:eastAsia="宋体" w:cs="Cambria Math"/>
          <w:i w:val="0"/>
          <w:lang w:val="en-US" w:eastAsia="zh-CN"/>
        </w:rPr>
        <w:t>时，一元二次不等式解集的情况：</w:t>
      </w:r>
      <w:bookmarkStart w:id="0" w:name="_GoBack"/>
      <w:bookmarkEnd w:id="0"/>
    </w:p>
    <w:tbl>
      <w:tblPr>
        <w:tblStyle w:val="5"/>
        <w:tblW w:w="49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188"/>
        <w:gridCol w:w="2416"/>
        <w:gridCol w:w="2118"/>
        <w:gridCol w:w="1736"/>
      </w:tblGrid>
      <w:tr w14:paraId="1CD81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1293"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C1D2AEC">
            <w:pPr>
              <w:shd w:val="clear" w:color="auto" w:fill="auto"/>
              <w:spacing w:line="360" w:lineRule="auto"/>
              <w:jc w:val="left"/>
              <w:rPr>
                <w:rFonts w:hint="default" w:ascii="Cambria Math" w:hAnsi="Cambria Math" w:cs="Cambria Math" w:eastAsiaTheme="minorEastAsia"/>
                <w:i/>
                <w:lang w:val="en-US" w:eastAsia="zh-CN"/>
                <w:oMath/>
              </w:rPr>
            </w:pPr>
            <w:r>
              <w:rPr>
                <w:rFonts w:hint="eastAsia" w:hAnsi="Cambria Math" w:eastAsia="宋体" w:cs="Cambria Math"/>
                <w:i w:val="0"/>
                <w:iCs/>
                <w:lang w:val="en-US" w:eastAsia="zh-CN"/>
              </w:rPr>
              <w:t>判别式</w:t>
            </w:r>
            <m:oMath>
              <m:r>
                <m:rPr>
                  <m:sty m:val="p"/>
                </m:rPr>
                <w:rPr>
                  <w:rFonts w:ascii="Cambria Math" w:hAnsi="Cambria Math" w:cs="Cambria Math"/>
                  <w:lang w:val="en-US"/>
                </w:rPr>
                <m:t>∆</m:t>
              </m:r>
              <m:r>
                <m:rPr>
                  <m:sty m:val="p"/>
                </m:rPr>
                <w:rPr>
                  <w:rFonts w:hint="default" w:ascii="Cambria Math" w:hAnsi="Cambria Math" w:cs="Cambria Math"/>
                  <w:lang w:val="en-US" w:eastAsia="zh-CN"/>
                </w:rPr>
                <m:t>=</m:t>
              </m:r>
              <m:sSup>
                <m:sSupPr>
                  <m:ctrlPr>
                    <w:rPr>
                      <w:rFonts w:hint="default" w:ascii="Cambria Math" w:hAnsi="Cambria Math" w:cs="Cambria Math"/>
                      <w:i/>
                      <w:iCs w:val="0"/>
                      <w:lang w:val="en-US" w:eastAsia="zh-CN"/>
                    </w:rPr>
                  </m:ctrlPr>
                </m:sSupPr>
                <m:e>
                  <m:r>
                    <m:rPr/>
                    <w:rPr>
                      <w:rFonts w:hint="default" w:ascii="Cambria Math" w:hAnsi="Cambria Math" w:cs="Cambria Math"/>
                      <w:lang w:val="en-US" w:eastAsia="zh-CN"/>
                    </w:rPr>
                    <m:t>b</m:t>
                  </m:r>
                  <m:ctrlPr>
                    <w:rPr>
                      <w:rFonts w:hint="default" w:ascii="Cambria Math" w:hAnsi="Cambria Math" w:cs="Cambria Math"/>
                      <w:i/>
                      <w:iCs w:val="0"/>
                      <w:lang w:val="en-US" w:eastAsia="zh-CN"/>
                    </w:rPr>
                  </m:ctrlPr>
                </m:e>
                <m:sup>
                  <m:r>
                    <m:rPr/>
                    <w:rPr>
                      <w:rFonts w:hint="default" w:ascii="Cambria Math" w:hAnsi="Cambria Math" w:cs="Cambria Math"/>
                      <w:lang w:val="en-US" w:eastAsia="zh-CN"/>
                    </w:rPr>
                    <m:t>2</m:t>
                  </m:r>
                  <m:ctrlPr>
                    <w:rPr>
                      <w:rFonts w:hint="default" w:ascii="Cambria Math" w:hAnsi="Cambria Math" w:cs="Cambria Math"/>
                      <w:i/>
                      <w:iCs w:val="0"/>
                      <w:lang w:val="en-US" w:eastAsia="zh-CN"/>
                    </w:rPr>
                  </m:ctrlPr>
                </m:sup>
              </m:sSup>
              <m:r>
                <m:rPr/>
                <w:rPr>
                  <w:rFonts w:hint="default" w:ascii="Cambria Math" w:hAnsi="Cambria Math" w:cs="Cambria Math"/>
                  <w:lang w:val="en-US" w:eastAsia="zh-CN"/>
                </w:rPr>
                <m:t>−4ac</m:t>
              </m:r>
            </m:oMath>
          </w:p>
        </w:tc>
        <w:tc>
          <w:tcPr>
            <w:tcW w:w="1428"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8A059A0">
            <w:pPr>
              <w:shd w:val="clear" w:color="auto" w:fill="auto"/>
              <w:spacing w:line="360" w:lineRule="auto"/>
              <w:jc w:val="left"/>
              <w:rPr>
                <w:rFonts w:hint="default" w:ascii="Times New Roman" w:hAnsi="Times New Roman" w:cs="Times New Roman" w:eastAsiaTheme="minorEastAsia"/>
                <w:strike w:val="0"/>
                <w:kern w:val="0"/>
                <w:sz w:val="24"/>
                <w:szCs w:val="24"/>
                <w:u w:val="none"/>
                <w:lang w:val="en-US" w:eastAsia="zh-CN"/>
              </w:rPr>
            </w:pPr>
            <m:oMathPara>
              <m:oMath>
                <m:r>
                  <m:rPr>
                    <m:sty m:val="p"/>
                  </m:rPr>
                  <w:rPr>
                    <w:rFonts w:ascii="Cambria Math" w:hAnsi="Cambria Math" w:cs="Cambria Math"/>
                    <w:u w:val="single"/>
                    <w:lang w:val="en-US"/>
                  </w:rPr>
                  <m:t>∆</m:t>
                </m:r>
                <m:r>
                  <m:rPr>
                    <m:sty m:val="p"/>
                  </m:rPr>
                  <w:rPr>
                    <w:rFonts w:hint="default" w:ascii="Cambria Math" w:hAnsi="Cambria Math" w:cs="Cambria Math"/>
                    <w:color w:val="0000FF"/>
                    <w:u w:val="single"/>
                    <w:lang w:val="en-US" w:eastAsia="zh-CN"/>
                  </w:rPr>
                  <m:t>&gt;</m:t>
                </m:r>
                <m:r>
                  <m:rPr>
                    <m:sty m:val="p"/>
                  </m:rPr>
                  <w:rPr>
                    <w:rFonts w:hint="default" w:ascii="Cambria Math" w:hAnsi="Cambria Math" w:cs="Cambria Math"/>
                    <w:u w:val="single"/>
                    <w:lang w:val="en-US" w:eastAsia="zh-CN"/>
                  </w:rPr>
                  <m:t>0</m:t>
                </m:r>
              </m:oMath>
            </m:oMathPara>
          </w:p>
        </w:tc>
        <w:tc>
          <w:tcPr>
            <w:tcW w:w="1252"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D5C9248">
            <w:pPr>
              <w:shd w:val="clear" w:color="auto" w:fill="auto"/>
              <w:spacing w:line="360" w:lineRule="auto"/>
              <w:jc w:val="left"/>
              <w:rPr>
                <w:rFonts w:hint="default" w:ascii="Times New Roman" w:hAnsi="Times New Roman" w:cs="Times New Roman" w:eastAsiaTheme="minorEastAsia"/>
                <w:strike w:val="0"/>
                <w:kern w:val="0"/>
                <w:sz w:val="24"/>
                <w:szCs w:val="24"/>
                <w:u w:val="none"/>
                <w:lang w:val="en-US" w:eastAsia="zh-CN"/>
              </w:rPr>
            </w:pPr>
            <m:oMathPara>
              <m:oMath>
                <m:r>
                  <m:rPr>
                    <m:sty m:val="p"/>
                  </m:rPr>
                  <w:rPr>
                    <w:rFonts w:ascii="Cambria Math" w:hAnsi="Cambria Math" w:cs="Cambria Math"/>
                    <w:u w:val="single"/>
                    <w:lang w:val="en-US"/>
                  </w:rPr>
                  <m:t>∆</m:t>
                </m:r>
                <m:r>
                  <m:rPr>
                    <m:sty m:val="p"/>
                  </m:rPr>
                  <w:rPr>
                    <w:rFonts w:hint="default" w:ascii="Cambria Math" w:hAnsi="Cambria Math" w:cs="Cambria Math"/>
                    <w:color w:val="0000FF"/>
                    <w:u w:val="single"/>
                    <w:lang w:val="en-US" w:eastAsia="zh-CN"/>
                  </w:rPr>
                  <m:t>=</m:t>
                </m:r>
                <m:r>
                  <m:rPr>
                    <m:sty m:val="p"/>
                  </m:rPr>
                  <w:rPr>
                    <w:rFonts w:hint="default" w:ascii="Cambria Math" w:hAnsi="Cambria Math" w:cs="Cambria Math"/>
                    <w:u w:val="single"/>
                    <w:lang w:val="en-US" w:eastAsia="zh-CN"/>
                  </w:rPr>
                  <m:t>0</m:t>
                </m:r>
              </m:oMath>
            </m:oMathPara>
          </w:p>
        </w:tc>
        <w:tc>
          <w:tcPr>
            <w:tcW w:w="1026"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189BFC8">
            <w:pPr>
              <w:shd w:val="clear" w:color="auto" w:fill="auto"/>
              <w:spacing w:line="360" w:lineRule="auto"/>
              <w:jc w:val="left"/>
              <w:rPr>
                <w:rFonts w:hint="default" w:ascii="Times New Roman" w:hAnsi="Times New Roman" w:cs="Times New Roman" w:eastAsiaTheme="minorEastAsia"/>
                <w:strike w:val="0"/>
                <w:kern w:val="0"/>
                <w:sz w:val="24"/>
                <w:szCs w:val="24"/>
                <w:u w:val="none"/>
                <w:lang w:val="en-US" w:eastAsia="zh-CN"/>
              </w:rPr>
            </w:pPr>
            <m:oMathPara>
              <m:oMath>
                <m:r>
                  <m:rPr>
                    <m:sty m:val="p"/>
                  </m:rPr>
                  <w:rPr>
                    <w:rFonts w:ascii="Cambria Math" w:hAnsi="Cambria Math" w:cs="Cambria Math"/>
                    <w:u w:val="single"/>
                    <w:lang w:val="en-US"/>
                  </w:rPr>
                  <m:t>∆</m:t>
                </m:r>
                <m:r>
                  <m:rPr>
                    <m:sty m:val="p"/>
                  </m:rPr>
                  <w:rPr>
                    <w:rFonts w:hint="default" w:ascii="Cambria Math" w:hAnsi="Cambria Math" w:cs="Cambria Math"/>
                    <w:color w:val="0000FF"/>
                    <w:u w:val="single"/>
                    <w:lang w:val="en-US" w:eastAsia="zh-CN"/>
                  </w:rPr>
                  <m:t>&lt;</m:t>
                </m:r>
                <m:r>
                  <m:rPr>
                    <m:sty m:val="p"/>
                  </m:rPr>
                  <w:rPr>
                    <w:rFonts w:hint="default" w:ascii="Cambria Math" w:hAnsi="Cambria Math" w:cs="Cambria Math"/>
                    <w:u w:val="single"/>
                    <w:lang w:val="en-US" w:eastAsia="zh-CN"/>
                  </w:rPr>
                  <m:t>0</m:t>
                </m:r>
              </m:oMath>
            </m:oMathPara>
          </w:p>
        </w:tc>
      </w:tr>
      <w:tr w14:paraId="5E40A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1293" w:type="pct"/>
            <w:tcBorders>
              <w:top w:val="single" w:color="000000" w:sz="6" w:space="0"/>
              <w:left w:val="single" w:color="000000" w:sz="6" w:space="0"/>
              <w:bottom w:val="single" w:color="000000" w:sz="6" w:space="0"/>
              <w:right w:val="single" w:color="000000" w:sz="6" w:space="0"/>
            </w:tcBorders>
            <w:shd w:val="clear" w:color="auto" w:fill="auto"/>
            <w:noWrap w:val="0"/>
            <w:tcMar>
              <w:top w:w="75" w:type="dxa"/>
              <w:bottom w:w="75" w:type="dxa"/>
            </w:tcMar>
            <w:vAlign w:val="center"/>
          </w:tcPr>
          <w:p w14:paraId="344690BD">
            <w:pPr>
              <w:shd w:val="clear" w:color="auto" w:fill="auto"/>
              <w:spacing w:line="360" w:lineRule="auto"/>
              <w:jc w:val="left"/>
              <w:rPr>
                <w:rFonts w:asciiTheme="minorHAnsi" w:hAnsiTheme="minorHAnsi" w:eastAsiaTheme="minorEastAsia" w:cstheme="minorBidi"/>
                <w:kern w:val="2"/>
                <w:sz w:val="21"/>
                <w:szCs w:val="24"/>
                <w:lang w:val="en-US" w:eastAsia="zh-CN" w:bidi="ar-SA"/>
                <w:oMath/>
              </w:rPr>
            </w:pPr>
            <w:r>
              <w:rPr>
                <w:rFonts w:hint="eastAsia" w:hAnsi="Cambria Math" w:eastAsia="宋体" w:cs="Cambria Math"/>
                <w:i w:val="0"/>
                <w:lang w:val="en-US" w:eastAsia="zh-CN"/>
              </w:rPr>
              <w:t>方程</w:t>
            </w:r>
            <m:oMath>
              <m:r>
                <m:rPr/>
                <w:rPr>
                  <w:rFonts w:ascii="Cambria Math" w:hAnsi="Cambria Math" w:eastAsia="宋体" w:cs="Cambria Math"/>
                </w:rPr>
                <m:t>a</m:t>
              </m:r>
              <m:sSup>
                <m:sSupPr/>
                <m:e>
                  <m:r>
                    <m:rPr/>
                    <w:rPr>
                      <w:rFonts w:ascii="Cambria Math" w:hAnsi="Cambria Math" w:eastAsia="宋体" w:cs="Cambria Math"/>
                    </w:rPr>
                    <m:t>x</m:t>
                  </m:r>
                </m:e>
                <m:sup>
                  <m:r>
                    <m:rPr/>
                    <w:rPr>
                      <w:rFonts w:ascii="Cambria Math" w:hAnsi="Cambria Math" w:eastAsia="宋体" w:cs="Cambria Math"/>
                    </w:rPr>
                    <m:t>2</m:t>
                  </m:r>
                </m:sup>
              </m:sSup>
              <m:r>
                <m:rPr/>
                <w:rPr>
                  <w:rFonts w:ascii="Cambria Math" w:hAnsi="Cambria Math" w:eastAsia="宋体" w:cs="Cambria Math"/>
                </w:rPr>
                <m:t>+bx+c=0</m:t>
              </m:r>
            </m:oMath>
            <w:r>
              <w:t xml:space="preserve"> </w:t>
            </w:r>
            <w:r>
              <w:rPr>
                <w:sz w:val="21"/>
              </w:rPr>
              <w:t>的根</w:t>
            </w:r>
          </w:p>
        </w:tc>
        <w:tc>
          <w:tcPr>
            <w:tcW w:w="1428" w:type="pct"/>
            <w:tcBorders>
              <w:top w:val="single" w:color="000000" w:sz="6" w:space="0"/>
              <w:left w:val="single" w:color="000000" w:sz="6" w:space="0"/>
              <w:bottom w:val="single" w:color="000000" w:sz="6" w:space="0"/>
              <w:right w:val="single" w:color="000000" w:sz="6" w:space="0"/>
            </w:tcBorders>
            <w:shd w:val="clear" w:color="auto" w:fill="auto"/>
            <w:noWrap w:val="0"/>
            <w:tcMar>
              <w:top w:w="75" w:type="dxa"/>
              <w:bottom w:w="75" w:type="dxa"/>
            </w:tcMar>
            <w:vAlign w:val="center"/>
          </w:tcPr>
          <w:p w14:paraId="4D1DFB63">
            <w:pPr>
              <w:shd w:val="clear" w:color="auto" w:fill="auto"/>
              <w:spacing w:line="360" w:lineRule="auto"/>
              <w:jc w:val="left"/>
              <w:rPr>
                <w:rFonts w:asciiTheme="minorHAnsi" w:hAnsiTheme="minorHAnsi" w:eastAsiaTheme="minorEastAsia" w:cstheme="minorBidi"/>
                <w:kern w:val="2"/>
                <w:sz w:val="21"/>
                <w:szCs w:val="24"/>
                <w:lang w:val="en-US" w:eastAsia="zh-CN" w:bidi="ar-SA"/>
              </w:rPr>
            </w:pPr>
            <w:r>
              <w:rPr>
                <w:sz w:val="21"/>
              </w:rPr>
              <w:t>有</w:t>
            </w:r>
            <w:r>
              <w:rPr>
                <w:color w:val="0000FF"/>
                <w:sz w:val="21"/>
                <w:u w:val="single"/>
              </w:rPr>
              <w:t>两个不相等</w:t>
            </w:r>
            <w:r>
              <w:rPr>
                <w:sz w:val="21"/>
              </w:rPr>
              <w:t>的实数根</w:t>
            </w:r>
            <m:oMath>
              <m:sSub>
                <m:sSubPr/>
                <m:e>
                  <m:r>
                    <m:rPr/>
                    <w:rPr>
                      <w:rFonts w:ascii="Cambria Math" w:hAnsi="Cambria Math" w:eastAsia="宋体" w:cs="Cambria Math"/>
                    </w:rPr>
                    <m:t>x</m:t>
                  </m:r>
                </m:e>
                <m:sub>
                  <m:r>
                    <m:rPr/>
                    <w:rPr>
                      <w:rFonts w:ascii="Cambria Math" w:hAnsi="Cambria Math" w:eastAsia="宋体" w:cs="Cambria Math"/>
                    </w:rPr>
                    <m:t>1</m:t>
                  </m:r>
                </m:sub>
              </m:sSub>
              <m:r>
                <m:rPr/>
                <w:rPr>
                  <w:rFonts w:ascii="Cambria Math" w:hAnsi="Cambria Math" w:eastAsia="宋体" w:cs="Cambria Math"/>
                </w:rPr>
                <m:t>,</m:t>
              </m:r>
              <m:sSub>
                <m:sSubPr/>
                <m:e>
                  <m:r>
                    <m:rPr/>
                    <w:rPr>
                      <w:rFonts w:ascii="Cambria Math" w:hAnsi="Cambria Math" w:eastAsia="宋体" w:cs="Cambria Math"/>
                    </w:rPr>
                    <m:t>x</m:t>
                  </m:r>
                </m:e>
                <m:sub>
                  <m:r>
                    <m:rPr/>
                    <w:rPr>
                      <w:rFonts w:ascii="Cambria Math" w:hAnsi="Cambria Math" w:eastAsia="宋体" w:cs="Cambria Math"/>
                    </w:rPr>
                    <m:t>2</m:t>
                  </m:r>
                </m:sub>
              </m:sSub>
              <m:r>
                <m:rPr>
                  <m:sty m:val="p"/>
                </m:rPr>
                <w:rPr>
                  <w:rFonts w:hint="default" w:ascii="Cambria Math" w:hAnsi="Cambria Math"/>
                  <w:lang w:val="en-US" w:eastAsia="zh-CN"/>
                </w:rPr>
                <m:t>=</m:t>
              </m:r>
              <m:f>
                <m:fPr>
                  <m:ctrlPr>
                    <w:rPr>
                      <w:rFonts w:hint="default" w:ascii="Cambria Math" w:hAnsi="Cambria Math"/>
                      <w:lang w:val="en-US" w:eastAsia="zh-CN"/>
                    </w:rPr>
                  </m:ctrlPr>
                </m:fPr>
                <m:num>
                  <m:r>
                    <m:rPr>
                      <m:sty m:val="p"/>
                    </m:rPr>
                    <w:rPr>
                      <w:rFonts w:hint="default" w:ascii="Cambria Math" w:hAnsi="Cambria Math"/>
                      <w:lang w:val="en-US" w:eastAsia="zh-CN"/>
                    </w:rPr>
                    <m:t>−</m:t>
                  </m:r>
                  <m:r>
                    <m:rPr/>
                    <w:rPr>
                      <w:rFonts w:hint="default" w:ascii="Cambria Math" w:hAnsi="Cambria Math"/>
                      <w:lang w:val="en-US" w:eastAsia="zh-CN"/>
                    </w:rPr>
                    <m:t>b</m:t>
                  </m:r>
                  <m:r>
                    <m:rPr/>
                    <w:rPr>
                      <w:rFonts w:ascii="Cambria Math" w:hAnsi="Cambria Math"/>
                      <w:lang w:val="en-US"/>
                    </w:rPr>
                    <m:t>±</m:t>
                  </m:r>
                  <m:rad>
                    <m:radPr>
                      <m:degHide m:val="1"/>
                      <m:ctrlPr>
                        <w:rPr>
                          <w:rFonts w:ascii="Cambria Math" w:hAnsi="Cambria Math"/>
                          <w:i/>
                          <w:iCs/>
                          <w:lang w:val="en-US"/>
                        </w:rPr>
                      </m:ctrlPr>
                    </m:radPr>
                    <m:deg>
                      <m:ctrlPr>
                        <w:rPr>
                          <w:rFonts w:ascii="Cambria Math" w:hAnsi="Cambria Math"/>
                          <w:i/>
                          <w:iCs/>
                          <w:lang w:val="en-US"/>
                        </w:rPr>
                      </m:ctrlPr>
                    </m:deg>
                    <m:e>
                      <m:sSup>
                        <m:sSupPr>
                          <m:ctrlPr>
                            <w:rPr>
                              <w:rFonts w:ascii="Cambria Math" w:hAnsi="Cambria Math"/>
                              <w:i/>
                              <w:iCs/>
                              <w:lang w:val="en-US"/>
                            </w:rPr>
                          </m:ctrlPr>
                        </m:sSupPr>
                        <m:e>
                          <m:r>
                            <m:rPr/>
                            <w:rPr>
                              <w:rFonts w:hint="default" w:ascii="Cambria Math" w:hAnsi="Cambria Math"/>
                              <w:lang w:val="en-US" w:eastAsia="zh-CN"/>
                            </w:rPr>
                            <m:t>b</m:t>
                          </m:r>
                          <m:ctrlPr>
                            <w:rPr>
                              <w:rFonts w:ascii="Cambria Math" w:hAnsi="Cambria Math"/>
                              <w:i/>
                              <w:iCs/>
                              <w:lang w:val="en-US"/>
                            </w:rPr>
                          </m:ctrlPr>
                        </m:e>
                        <m:sup>
                          <m:r>
                            <m:rPr/>
                            <w:rPr>
                              <w:rFonts w:hint="default" w:ascii="Cambria Math" w:hAnsi="Cambria Math"/>
                              <w:lang w:val="en-US" w:eastAsia="zh-CN"/>
                            </w:rPr>
                            <m:t>2</m:t>
                          </m:r>
                          <m:ctrlPr>
                            <w:rPr>
                              <w:rFonts w:ascii="Cambria Math" w:hAnsi="Cambria Math"/>
                              <w:i/>
                              <w:iCs/>
                              <w:lang w:val="en-US"/>
                            </w:rPr>
                          </m:ctrlPr>
                        </m:sup>
                      </m:sSup>
                      <m:r>
                        <m:rPr/>
                        <w:rPr>
                          <w:rFonts w:hint="default" w:ascii="Cambria Math" w:hAnsi="Cambria Math"/>
                          <w:lang w:val="en-US" w:eastAsia="zh-CN"/>
                        </w:rPr>
                        <m:t>−4ac</m:t>
                      </m:r>
                      <m:ctrlPr>
                        <w:rPr>
                          <w:rFonts w:ascii="Cambria Math" w:hAnsi="Cambria Math"/>
                          <w:i/>
                          <w:iCs/>
                          <w:lang w:val="en-US"/>
                        </w:rPr>
                      </m:ctrlPr>
                    </m:e>
                  </m:rad>
                  <m:ctrlPr>
                    <w:rPr>
                      <w:rFonts w:hint="default" w:ascii="Cambria Math" w:hAnsi="Cambria Math"/>
                      <w:lang w:val="en-US" w:eastAsia="zh-CN"/>
                    </w:rPr>
                  </m:ctrlPr>
                </m:num>
                <m:den>
                  <m:r>
                    <m:rPr>
                      <m:sty m:val="p"/>
                    </m:rPr>
                    <w:rPr>
                      <w:rFonts w:hint="default" w:ascii="Cambria Math" w:hAnsi="Cambria Math"/>
                      <w:lang w:val="en-US" w:eastAsia="zh-CN"/>
                    </w:rPr>
                    <m:t>2</m:t>
                  </m:r>
                  <m:r>
                    <m:rPr/>
                    <w:rPr>
                      <w:rFonts w:hint="default" w:ascii="Cambria Math" w:hAnsi="Cambria Math"/>
                      <w:lang w:val="en-US" w:eastAsia="zh-CN"/>
                    </w:rPr>
                    <m:t>a</m:t>
                  </m:r>
                  <m:ctrlPr>
                    <w:rPr>
                      <w:rFonts w:hint="default" w:ascii="Cambria Math" w:hAnsi="Cambria Math"/>
                      <w:lang w:val="en-US" w:eastAsia="zh-CN"/>
                    </w:rPr>
                  </m:ctrlPr>
                </m:den>
              </m:f>
            </m:oMath>
            <w:r>
              <w:rPr>
                <w:sz w:val="21"/>
              </w:rPr>
              <w:t xml:space="preserve"> </w:t>
            </w:r>
          </w:p>
        </w:tc>
        <w:tc>
          <w:tcPr>
            <w:tcW w:w="1252" w:type="pct"/>
            <w:tcBorders>
              <w:top w:val="single" w:color="000000" w:sz="6" w:space="0"/>
              <w:left w:val="single" w:color="000000" w:sz="6" w:space="0"/>
              <w:bottom w:val="single" w:color="000000" w:sz="6" w:space="0"/>
              <w:right w:val="single" w:color="000000" w:sz="6" w:space="0"/>
            </w:tcBorders>
            <w:shd w:val="clear" w:color="auto" w:fill="auto"/>
            <w:noWrap w:val="0"/>
            <w:tcMar>
              <w:top w:w="75" w:type="dxa"/>
              <w:bottom w:w="75" w:type="dxa"/>
            </w:tcMar>
            <w:vAlign w:val="center"/>
          </w:tcPr>
          <w:p w14:paraId="26D20EDD">
            <w:pPr>
              <w:shd w:val="clear" w:color="auto" w:fill="auto"/>
              <w:spacing w:line="360" w:lineRule="auto"/>
              <w:jc w:val="left"/>
              <w:rPr>
                <w:rFonts w:hint="default" w:asciiTheme="minorHAnsi" w:hAnsiTheme="minorHAnsi" w:eastAsiaTheme="minorEastAsia" w:cstheme="minorBidi"/>
                <w:kern w:val="2"/>
                <w:sz w:val="21"/>
                <w:szCs w:val="24"/>
                <w:lang w:val="en-US" w:eastAsia="zh-CN" w:bidi="ar-SA"/>
              </w:rPr>
            </w:pPr>
            <w:r>
              <w:rPr>
                <w:sz w:val="21"/>
              </w:rPr>
              <w:t>有</w:t>
            </w:r>
            <w:r>
              <w:rPr>
                <w:color w:val="0000FF"/>
                <w:sz w:val="21"/>
                <w:u w:val="single"/>
              </w:rPr>
              <w:t>两个相等</w:t>
            </w:r>
            <w:r>
              <w:rPr>
                <w:sz w:val="21"/>
              </w:rPr>
              <w:t>的实数根</w:t>
            </w:r>
            <m:oMath>
              <m:sSub>
                <m:sSubPr/>
                <m:e>
                  <m:r>
                    <m:rPr/>
                    <w:rPr>
                      <w:rFonts w:ascii="Cambria Math" w:hAnsi="Cambria Math" w:eastAsia="宋体" w:cs="Cambria Math"/>
                    </w:rPr>
                    <m:t>x</m:t>
                  </m:r>
                </m:e>
                <m:sub>
                  <m:r>
                    <m:rPr/>
                    <w:rPr>
                      <w:rFonts w:ascii="Cambria Math" w:hAnsi="Cambria Math" w:eastAsia="宋体" w:cs="Cambria Math"/>
                    </w:rPr>
                    <m:t>1</m:t>
                  </m:r>
                </m:sub>
              </m:sSub>
              <m:r>
                <m:rPr/>
                <w:rPr>
                  <w:rFonts w:ascii="Cambria Math" w:hAnsi="Cambria Math" w:eastAsia="宋体" w:cs="Cambria Math"/>
                </w:rPr>
                <m:t>=</m:t>
              </m:r>
              <m:sSub>
                <m:sSubPr/>
                <m:e>
                  <m:r>
                    <m:rPr/>
                    <w:rPr>
                      <w:rFonts w:ascii="Cambria Math" w:hAnsi="Cambria Math" w:eastAsia="宋体" w:cs="Cambria Math"/>
                    </w:rPr>
                    <m:t>x</m:t>
                  </m:r>
                </m:e>
                <m:sub>
                  <m:r>
                    <m:rPr/>
                    <w:rPr>
                      <w:rFonts w:ascii="Cambria Math" w:hAnsi="Cambria Math" w:eastAsia="宋体" w:cs="Cambria Math"/>
                    </w:rPr>
                    <m:t>2</m:t>
                  </m:r>
                </m:sub>
              </m:sSub>
              <m:r>
                <m:rPr>
                  <m:sty m:val="p"/>
                </m:rPr>
                <w:rPr>
                  <w:rFonts w:hint="default" w:ascii="Cambria Math" w:hAnsi="Cambria Math"/>
                  <w:lang w:val="en-US" w:eastAsia="zh-CN"/>
                </w:rPr>
                <m:t>=−</m:t>
              </m:r>
              <m:f>
                <m:fPr>
                  <m:ctrlPr>
                    <w:rPr>
                      <w:rFonts w:hint="default" w:ascii="Cambria Math" w:hAnsi="Cambria Math"/>
                      <w:lang w:val="en-US" w:eastAsia="zh-CN"/>
                    </w:rPr>
                  </m:ctrlPr>
                </m:fPr>
                <m:num>
                  <m:r>
                    <m:rPr/>
                    <w:rPr>
                      <w:rFonts w:hint="default" w:ascii="Cambria Math" w:hAnsi="Cambria Math"/>
                      <w:lang w:val="en-US" w:eastAsia="zh-CN"/>
                    </w:rPr>
                    <m:t>b</m:t>
                  </m:r>
                  <m:ctrlPr>
                    <w:rPr>
                      <w:rFonts w:hint="default" w:ascii="Cambria Math" w:hAnsi="Cambria Math"/>
                      <w:lang w:val="en-US" w:eastAsia="zh-CN"/>
                    </w:rPr>
                  </m:ctrlPr>
                </m:num>
                <m:den>
                  <m:r>
                    <m:rPr>
                      <m:sty m:val="p"/>
                    </m:rPr>
                    <w:rPr>
                      <w:rFonts w:hint="default" w:ascii="Cambria Math" w:hAnsi="Cambria Math"/>
                      <w:lang w:val="en-US" w:eastAsia="zh-CN"/>
                    </w:rPr>
                    <m:t>2a</m:t>
                  </m:r>
                  <m:ctrlPr>
                    <w:rPr>
                      <w:rFonts w:hint="default" w:ascii="Cambria Math" w:hAnsi="Cambria Math"/>
                      <w:lang w:val="en-US" w:eastAsia="zh-CN"/>
                    </w:rPr>
                  </m:ctrlPr>
                </m:den>
              </m:f>
            </m:oMath>
          </w:p>
        </w:tc>
        <w:tc>
          <w:tcPr>
            <w:tcW w:w="1026" w:type="pct"/>
            <w:tcBorders>
              <w:top w:val="single" w:color="000000" w:sz="6" w:space="0"/>
              <w:left w:val="single" w:color="000000" w:sz="6" w:space="0"/>
              <w:bottom w:val="single" w:color="000000" w:sz="6" w:space="0"/>
              <w:right w:val="single" w:color="000000" w:sz="6" w:space="0"/>
            </w:tcBorders>
            <w:shd w:val="clear" w:color="auto" w:fill="auto"/>
            <w:noWrap w:val="0"/>
            <w:tcMar>
              <w:top w:w="75" w:type="dxa"/>
              <w:bottom w:w="75" w:type="dxa"/>
            </w:tcMar>
            <w:vAlign w:val="center"/>
          </w:tcPr>
          <w:p w14:paraId="6A4F5964">
            <w:pPr>
              <w:shd w:val="clear" w:color="auto" w:fill="auto"/>
              <w:spacing w:line="360" w:lineRule="auto"/>
              <w:jc w:val="left"/>
              <w:rPr>
                <w:rFonts w:asciiTheme="minorHAnsi" w:hAnsiTheme="minorHAnsi" w:eastAsiaTheme="minorEastAsia" w:cstheme="minorBidi"/>
                <w:kern w:val="2"/>
                <w:sz w:val="21"/>
                <w:szCs w:val="24"/>
                <w:lang w:val="en-US" w:eastAsia="zh-CN" w:bidi="ar-SA"/>
              </w:rPr>
            </w:pPr>
            <w:r>
              <w:rPr>
                <w:color w:val="0000FF"/>
                <w:sz w:val="21"/>
                <w:u w:val="single"/>
              </w:rPr>
              <w:t>没有</w:t>
            </w:r>
            <w:r>
              <w:rPr>
                <w:sz w:val="21"/>
              </w:rPr>
              <w:t>实数根</w:t>
            </w:r>
          </w:p>
        </w:tc>
      </w:tr>
      <w:tr w14:paraId="3497C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1293"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96B5810">
            <w:pPr>
              <w:shd w:val="clear" w:color="auto" w:fill="auto"/>
              <w:spacing w:line="360" w:lineRule="auto"/>
              <w:jc w:val="left"/>
            </w:pPr>
            <w:r>
              <w:rPr>
                <w:rFonts w:hint="eastAsia" w:hAnsi="Cambria Math" w:eastAsia="宋体" w:cs="Cambria Math"/>
                <w:i w:val="0"/>
                <w:lang w:val="en-US" w:eastAsia="zh-CN"/>
              </w:rPr>
              <w:t>二次函数</w:t>
            </w:r>
            <m:oMath>
              <m:r>
                <m:rPr/>
                <w:rPr>
                  <w:rFonts w:ascii="Cambria Math" w:hAnsi="Cambria Math" w:eastAsia="宋体" w:cs="Cambria Math"/>
                </w:rPr>
                <m:t>y=a</m:t>
              </m:r>
              <m:sSup>
                <m:sSupPr/>
                <m:e>
                  <m:r>
                    <m:rPr/>
                    <w:rPr>
                      <w:rFonts w:ascii="Cambria Math" w:hAnsi="Cambria Math" w:eastAsia="宋体" w:cs="Cambria Math"/>
                    </w:rPr>
                    <m:t>x</m:t>
                  </m:r>
                </m:e>
                <m:sup>
                  <m:r>
                    <m:rPr/>
                    <w:rPr>
                      <w:rFonts w:ascii="Cambria Math" w:hAnsi="Cambria Math" w:eastAsia="宋体" w:cs="Cambria Math"/>
                    </w:rPr>
                    <m:t>2</m:t>
                  </m:r>
                </m:sup>
              </m:sSup>
              <m:r>
                <m:rPr/>
                <w:rPr>
                  <w:rFonts w:ascii="Cambria Math" w:hAnsi="Cambria Math" w:eastAsia="宋体" w:cs="Cambria Math"/>
                </w:rPr>
                <m:t>+bx+c</m:t>
              </m:r>
            </m:oMath>
            <w:r>
              <w:rPr>
                <w:sz w:val="21"/>
              </w:rPr>
              <w:t>的图象</w:t>
            </w:r>
          </w:p>
        </w:tc>
        <w:tc>
          <w:tcPr>
            <w:tcW w:w="1428"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A9E3901">
            <w:pPr>
              <w:shd w:val="clear" w:color="auto" w:fill="auto"/>
              <w:spacing w:line="360" w:lineRule="auto"/>
              <w:jc w:val="left"/>
            </w:pPr>
            <w:r>
              <w:rPr>
                <w:rFonts w:ascii="Times New Roman" w:hAnsi="Times New Roman" w:eastAsia="Times New Roman" w:cs="Times New Roman"/>
                <w:strike w:val="0"/>
                <w:kern w:val="0"/>
                <w:sz w:val="24"/>
                <w:szCs w:val="24"/>
                <w:u w:val="none"/>
              </w:rPr>
              <w:drawing>
                <wp:inline distT="0" distB="0" distL="114300" distR="114300">
                  <wp:extent cx="790575" cy="740410"/>
                  <wp:effectExtent l="0" t="0" r="9525" b="2540"/>
                  <wp:docPr id="9" name="图片 9" descr="@@@24e2533f397844d0b17cb115b3ae0d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24e2533f397844d0b17cb115b3ae0de9"/>
                          <pic:cNvPicPr>
                            <a:picLocks noChangeAspect="1"/>
                          </pic:cNvPicPr>
                        </pic:nvPicPr>
                        <pic:blipFill>
                          <a:blip r:embed="rId13"/>
                          <a:stretch>
                            <a:fillRect/>
                          </a:stretch>
                        </pic:blipFill>
                        <pic:spPr>
                          <a:xfrm>
                            <a:off x="0" y="0"/>
                            <a:ext cx="790575" cy="740410"/>
                          </a:xfrm>
                          <a:prstGeom prst="rect">
                            <a:avLst/>
                          </a:prstGeom>
                        </pic:spPr>
                      </pic:pic>
                    </a:graphicData>
                  </a:graphic>
                </wp:inline>
              </w:drawing>
            </w:r>
          </w:p>
        </w:tc>
        <w:tc>
          <w:tcPr>
            <w:tcW w:w="1252"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AAD0B14">
            <w:pPr>
              <w:shd w:val="clear" w:color="auto" w:fill="auto"/>
              <w:spacing w:line="360" w:lineRule="auto"/>
              <w:jc w:val="left"/>
            </w:pPr>
            <w:r>
              <w:rPr>
                <w:rFonts w:ascii="Times New Roman" w:hAnsi="Times New Roman" w:eastAsia="Times New Roman" w:cs="Times New Roman"/>
                <w:strike w:val="0"/>
                <w:kern w:val="0"/>
                <w:sz w:val="24"/>
                <w:szCs w:val="24"/>
                <w:u w:val="none"/>
              </w:rPr>
              <w:drawing>
                <wp:inline distT="0" distB="0" distL="114300" distR="114300">
                  <wp:extent cx="819150" cy="767080"/>
                  <wp:effectExtent l="0" t="0" r="0" b="13970"/>
                  <wp:docPr id="10" name="图片 10" descr="@@@8221f66ec8354f37b9253acb22b00b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8221f66ec8354f37b9253acb22b00b11"/>
                          <pic:cNvPicPr>
                            <a:picLocks noChangeAspect="1"/>
                          </pic:cNvPicPr>
                        </pic:nvPicPr>
                        <pic:blipFill>
                          <a:blip r:embed="rId14"/>
                          <a:stretch>
                            <a:fillRect/>
                          </a:stretch>
                        </pic:blipFill>
                        <pic:spPr>
                          <a:xfrm>
                            <a:off x="0" y="0"/>
                            <a:ext cx="819150" cy="767080"/>
                          </a:xfrm>
                          <a:prstGeom prst="rect">
                            <a:avLst/>
                          </a:prstGeom>
                        </pic:spPr>
                      </pic:pic>
                    </a:graphicData>
                  </a:graphic>
                </wp:inline>
              </w:drawing>
            </w:r>
          </w:p>
        </w:tc>
        <w:tc>
          <w:tcPr>
            <w:tcW w:w="1026"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C6C45BC">
            <w:pPr>
              <w:shd w:val="clear" w:color="auto" w:fill="auto"/>
              <w:spacing w:line="360" w:lineRule="auto"/>
              <w:jc w:val="left"/>
            </w:pPr>
            <w:r>
              <w:rPr>
                <w:rFonts w:ascii="Times New Roman" w:hAnsi="Times New Roman" w:eastAsia="Times New Roman" w:cs="Times New Roman"/>
                <w:strike w:val="0"/>
                <w:kern w:val="0"/>
                <w:sz w:val="24"/>
                <w:szCs w:val="24"/>
                <w:u w:val="none"/>
              </w:rPr>
              <w:drawing>
                <wp:inline distT="0" distB="0" distL="114300" distR="114300">
                  <wp:extent cx="728345" cy="774065"/>
                  <wp:effectExtent l="0" t="0" r="14605" b="6985"/>
                  <wp:docPr id="11" name="图片 11" descr="@@@d4618779031e40169cee99706c939b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d4618779031e40169cee99706c939bc3"/>
                          <pic:cNvPicPr>
                            <a:picLocks noChangeAspect="1"/>
                          </pic:cNvPicPr>
                        </pic:nvPicPr>
                        <pic:blipFill>
                          <a:blip r:embed="rId15"/>
                          <a:stretch>
                            <a:fillRect/>
                          </a:stretch>
                        </pic:blipFill>
                        <pic:spPr>
                          <a:xfrm>
                            <a:off x="0" y="0"/>
                            <a:ext cx="728345" cy="774065"/>
                          </a:xfrm>
                          <a:prstGeom prst="rect">
                            <a:avLst/>
                          </a:prstGeom>
                        </pic:spPr>
                      </pic:pic>
                    </a:graphicData>
                  </a:graphic>
                </wp:inline>
              </w:drawing>
            </w:r>
          </w:p>
        </w:tc>
      </w:tr>
      <w:tr w14:paraId="71EE0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1293"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396E5E5">
            <w:pPr>
              <w:shd w:val="clear" w:color="auto" w:fill="auto"/>
              <w:spacing w:line="360" w:lineRule="auto"/>
              <w:jc w:val="left"/>
            </w:pPr>
            <m:oMath>
              <m:r>
                <m:rPr/>
                <w:rPr>
                  <w:rFonts w:ascii="Cambria Math" w:hAnsi="Cambria Math" w:eastAsia="宋体" w:cs="Cambria Math"/>
                </w:rPr>
                <m:t>a</m:t>
              </m:r>
              <m:sSup>
                <m:sSupPr/>
                <m:e>
                  <m:r>
                    <m:rPr/>
                    <w:rPr>
                      <w:rFonts w:ascii="Cambria Math" w:hAnsi="Cambria Math" w:eastAsia="宋体" w:cs="Cambria Math"/>
                    </w:rPr>
                    <m:t>x</m:t>
                  </m:r>
                </m:e>
                <m:sup>
                  <m:r>
                    <m:rPr/>
                    <w:rPr>
                      <w:rFonts w:ascii="Cambria Math" w:hAnsi="Cambria Math" w:eastAsia="宋体" w:cs="Cambria Math"/>
                    </w:rPr>
                    <m:t>2</m:t>
                  </m:r>
                </m:sup>
              </m:sSup>
              <m:r>
                <m:rPr/>
                <w:rPr>
                  <w:rFonts w:ascii="Cambria Math" w:hAnsi="Cambria Math" w:eastAsia="宋体" w:cs="Cambria Math"/>
                </w:rPr>
                <m:t>+bx+c&gt;0</m:t>
              </m:r>
            </m:oMath>
            <w:r>
              <w:rPr>
                <w:sz w:val="21"/>
              </w:rPr>
              <w:t>的解集</w:t>
            </w:r>
          </w:p>
        </w:tc>
        <w:tc>
          <w:tcPr>
            <w:tcW w:w="1428"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5C80C18">
            <w:pPr>
              <w:shd w:val="clear" w:color="auto" w:fill="auto"/>
              <w:spacing w:line="360" w:lineRule="auto"/>
              <w:jc w:val="center"/>
              <w:rPr>
                <w:color w:val="0000FF"/>
                <w:u w:val="single"/>
              </w:rPr>
            </w:pPr>
            <m:oMathPara>
              <m:oMath>
                <m:r>
                  <m:rPr>
                    <m:sty m:val="p"/>
                  </m:rPr>
                  <w:rPr>
                    <w:rFonts w:hint="default" w:ascii="Cambria Math" w:hAnsi="Cambria Math"/>
                    <w:color w:val="0000FF"/>
                    <w:u w:val="single"/>
                    <w:lang w:val="en-US" w:eastAsia="zh-CN"/>
                  </w:rPr>
                  <m:t>(−</m:t>
                </m:r>
                <m:r>
                  <m:rPr>
                    <m:sty m:val="p"/>
                  </m:rPr>
                  <w:rPr>
                    <w:rFonts w:hint="eastAsia" w:ascii="微软雅黑" w:hAnsi="微软雅黑" w:eastAsia="微软雅黑" w:cs="微软雅黑"/>
                    <w:color w:val="0000FF"/>
                    <w:sz w:val="21"/>
                    <w:u w:val="single"/>
                  </w:rPr>
                  <m:t>∞</m:t>
                </m:r>
                <m:r>
                  <m:rPr>
                    <m:sty m:val="p"/>
                  </m:rPr>
                  <w:rPr>
                    <w:rFonts w:hint="default" w:ascii="Cambria Math" w:hAnsi="Cambria Math" w:eastAsia="微软雅黑" w:cs="微软雅黑"/>
                    <w:color w:val="0000FF"/>
                    <w:sz w:val="21"/>
                    <w:u w:val="single"/>
                    <w:lang w:val="en-US" w:eastAsia="zh-CN"/>
                  </w:rPr>
                  <m:t>,</m:t>
                </m:r>
                <m:sSub>
                  <m:sSubPr>
                    <m:ctrlPr>
                      <w:rPr>
                        <w:color w:val="0000FF"/>
                        <w:u w:val="single"/>
                      </w:rPr>
                    </m:ctrlPr>
                  </m:sSubPr>
                  <m:e>
                    <m:r>
                      <m:rPr/>
                      <w:rPr>
                        <w:rFonts w:ascii="Cambria Math" w:hAnsi="Cambria Math" w:eastAsia="宋体" w:cs="Cambria Math"/>
                        <w:color w:val="0000FF"/>
                        <w:u w:val="single"/>
                      </w:rPr>
                      <m:t>x</m:t>
                    </m:r>
                    <m:ctrlPr>
                      <w:rPr>
                        <w:color w:val="0000FF"/>
                        <w:u w:val="single"/>
                      </w:rPr>
                    </m:ctrlPr>
                  </m:e>
                  <m:sub>
                    <m:r>
                      <m:rPr/>
                      <w:rPr>
                        <w:rFonts w:ascii="Cambria Math" w:hAnsi="Cambria Math" w:eastAsia="宋体" w:cs="Cambria Math"/>
                        <w:color w:val="0000FF"/>
                        <w:u w:val="single"/>
                      </w:rPr>
                      <m:t>1</m:t>
                    </m:r>
                    <m:ctrlPr>
                      <w:rPr>
                        <w:color w:val="0000FF"/>
                        <w:u w:val="single"/>
                      </w:rPr>
                    </m:ctrlPr>
                  </m:sub>
                </m:sSub>
                <m:r>
                  <m:rPr>
                    <m:sty m:val="p"/>
                  </m:rPr>
                  <w:rPr>
                    <w:rFonts w:hint="default" w:ascii="Cambria Math" w:hAnsi="Cambria Math"/>
                    <w:color w:val="0000FF"/>
                    <w:u w:val="single"/>
                    <w:lang w:val="en-US" w:eastAsia="zh-CN"/>
                  </w:rPr>
                  <m:t>)</m:t>
                </m:r>
                <m:r>
                  <m:rPr>
                    <m:sty m:val="p"/>
                  </m:rPr>
                  <w:rPr>
                    <w:rFonts w:hint="default" w:ascii="Cambria Math" w:hAnsi="Cambria Math" w:cs="Cambria Math"/>
                    <w:color w:val="0000FF"/>
                    <w:u w:val="single"/>
                    <w:lang w:val="en-US" w:eastAsia="zh-CN"/>
                  </w:rPr>
                  <m:t>∪</m:t>
                </m:r>
                <m:r>
                  <m:rPr>
                    <m:sty m:val="p"/>
                  </m:rPr>
                  <w:rPr>
                    <w:rFonts w:hint="default" w:ascii="Cambria Math" w:hAnsi="Cambria Math"/>
                    <w:color w:val="0000FF"/>
                    <w:u w:val="single"/>
                    <w:lang w:val="en-US" w:eastAsia="zh-CN"/>
                  </w:rPr>
                  <m:t>(</m:t>
                </m:r>
                <m:sSub>
                  <m:sSubPr>
                    <m:ctrlPr>
                      <w:rPr>
                        <w:color w:val="0000FF"/>
                        <w:u w:val="single"/>
                      </w:rPr>
                    </m:ctrlPr>
                  </m:sSubPr>
                  <m:e>
                    <m:r>
                      <m:rPr/>
                      <w:rPr>
                        <w:rFonts w:ascii="Cambria Math" w:hAnsi="Cambria Math" w:eastAsia="宋体" w:cs="Cambria Math"/>
                        <w:color w:val="0000FF"/>
                        <w:u w:val="single"/>
                      </w:rPr>
                      <m:t>x</m:t>
                    </m:r>
                    <m:ctrlPr>
                      <w:rPr>
                        <w:color w:val="0000FF"/>
                        <w:u w:val="single"/>
                      </w:rPr>
                    </m:ctrlPr>
                  </m:e>
                  <m:sub>
                    <m:r>
                      <m:rPr/>
                      <w:rPr>
                        <w:rFonts w:ascii="Cambria Math" w:hAnsi="Cambria Math" w:eastAsia="宋体" w:cs="Cambria Math"/>
                        <w:color w:val="0000FF"/>
                        <w:u w:val="single"/>
                      </w:rPr>
                      <m:t>2</m:t>
                    </m:r>
                    <m:ctrlPr>
                      <w:rPr>
                        <w:color w:val="0000FF"/>
                        <w:u w:val="single"/>
                      </w:rPr>
                    </m:ctrlPr>
                  </m:sub>
                </m:sSub>
                <m:r>
                  <m:rPr>
                    <m:sty m:val="p"/>
                  </m:rPr>
                  <w:rPr>
                    <w:rFonts w:hint="default" w:ascii="Cambria Math" w:hAnsi="Cambria Math"/>
                    <w:color w:val="0000FF"/>
                    <w:u w:val="single"/>
                    <w:lang w:val="en-US" w:eastAsia="zh-CN"/>
                  </w:rPr>
                  <m:t>,+</m:t>
                </m:r>
                <m:r>
                  <m:rPr>
                    <m:sty m:val="p"/>
                  </m:rPr>
                  <w:rPr>
                    <w:rFonts w:hint="eastAsia" w:ascii="微软雅黑" w:hAnsi="微软雅黑" w:eastAsia="微软雅黑" w:cs="微软雅黑"/>
                    <w:color w:val="0000FF"/>
                    <w:sz w:val="21"/>
                    <w:u w:val="single"/>
                  </w:rPr>
                  <m:t>∞</m:t>
                </m:r>
                <m:r>
                  <m:rPr>
                    <m:sty m:val="p"/>
                  </m:rPr>
                  <w:rPr>
                    <w:rFonts w:hint="default" w:ascii="Cambria Math" w:hAnsi="Cambria Math" w:eastAsia="微软雅黑" w:cs="微软雅黑"/>
                    <w:color w:val="0000FF"/>
                    <w:sz w:val="21"/>
                    <w:u w:val="single"/>
                    <w:lang w:val="en-US" w:eastAsia="zh-CN"/>
                  </w:rPr>
                  <m:t>)</m:t>
                </m:r>
              </m:oMath>
            </m:oMathPara>
          </w:p>
        </w:tc>
        <w:tc>
          <w:tcPr>
            <w:tcW w:w="1252"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5F637D5">
            <w:pPr>
              <w:shd w:val="clear" w:color="auto" w:fill="auto"/>
              <w:spacing w:line="360" w:lineRule="auto"/>
              <w:jc w:val="center"/>
              <w:rPr>
                <w:rFonts w:hint="default" w:hAnsi="Cambria Math"/>
                <w:b w:val="0"/>
                <w:i w:val="0"/>
                <w:color w:val="0000FF"/>
                <w:u w:val="single"/>
                <w:lang w:val="en-US" w:eastAsia="zh-CN"/>
              </w:rPr>
            </w:pPr>
            <m:oMathPara>
              <m:oMathParaPr>
                <m:jc m:val="left"/>
              </m:oMathParaPr>
              <m:oMath>
                <m:r>
                  <m:rPr>
                    <m:sty m:val="p"/>
                  </m:rPr>
                  <w:rPr>
                    <w:rFonts w:hint="default" w:ascii="Cambria Math" w:hAnsi="Cambria Math"/>
                    <w:color w:val="0000FF"/>
                    <w:u w:val="single"/>
                    <w:lang w:val="en-US" w:eastAsia="zh-CN"/>
                  </w:rPr>
                  <m:t>(−</m:t>
                </m:r>
                <m:r>
                  <m:rPr>
                    <m:sty m:val="p"/>
                  </m:rPr>
                  <w:rPr>
                    <w:rFonts w:hint="eastAsia" w:ascii="微软雅黑" w:hAnsi="微软雅黑" w:eastAsia="微软雅黑" w:cs="微软雅黑"/>
                    <w:color w:val="0000FF"/>
                    <w:sz w:val="21"/>
                    <w:u w:val="single"/>
                  </w:rPr>
                  <m:t>∞</m:t>
                </m:r>
                <m:r>
                  <m:rPr>
                    <m:sty m:val="p"/>
                  </m:rPr>
                  <w:rPr>
                    <w:rFonts w:hint="default" w:ascii="Cambria Math" w:hAnsi="Cambria Math" w:eastAsia="微软雅黑" w:cs="微软雅黑"/>
                    <w:color w:val="0000FF"/>
                    <w:sz w:val="21"/>
                    <w:u w:val="single"/>
                    <w:lang w:val="en-US" w:eastAsia="zh-CN"/>
                  </w:rPr>
                  <m:t>,</m:t>
                </m:r>
                <m:r>
                  <m:rPr/>
                  <w:rPr>
                    <w:rFonts w:ascii="Cambria Math" w:hAnsi="Cambria Math" w:eastAsia="宋体" w:cs="Cambria Math"/>
                    <w:color w:val="0000FF"/>
                    <w:u w:val="single"/>
                  </w:rPr>
                  <m:t>−</m:t>
                </m:r>
                <m:f>
                  <m:fPr>
                    <m:ctrlPr>
                      <w:rPr>
                        <w:color w:val="0000FF"/>
                        <w:u w:val="single"/>
                      </w:rPr>
                    </m:ctrlPr>
                  </m:fPr>
                  <m:num>
                    <m:r>
                      <m:rPr/>
                      <w:rPr>
                        <w:rFonts w:ascii="Cambria Math" w:hAnsi="Cambria Math" w:eastAsia="宋体" w:cs="Cambria Math"/>
                        <w:color w:val="0000FF"/>
                        <w:u w:val="single"/>
                      </w:rPr>
                      <m:t>b</m:t>
                    </m:r>
                    <m:ctrlPr>
                      <w:rPr>
                        <w:color w:val="0000FF"/>
                        <w:u w:val="single"/>
                      </w:rPr>
                    </m:ctrlPr>
                  </m:num>
                  <m:den>
                    <m:r>
                      <m:rPr/>
                      <w:rPr>
                        <w:rFonts w:ascii="Cambria Math" w:hAnsi="Cambria Math" w:eastAsia="宋体" w:cs="Cambria Math"/>
                        <w:color w:val="0000FF"/>
                        <w:u w:val="single"/>
                      </w:rPr>
                      <m:t>2a</m:t>
                    </m:r>
                    <m:ctrlPr>
                      <w:rPr>
                        <w:color w:val="0000FF"/>
                        <w:u w:val="single"/>
                      </w:rPr>
                    </m:ctrlPr>
                  </m:den>
                </m:f>
                <m:r>
                  <m:rPr>
                    <m:sty m:val="p"/>
                  </m:rPr>
                  <w:rPr>
                    <w:rFonts w:hint="default" w:ascii="Cambria Math" w:hAnsi="Cambria Math"/>
                    <w:color w:val="0000FF"/>
                    <w:u w:val="single"/>
                    <w:lang w:val="en-US" w:eastAsia="zh-CN"/>
                  </w:rPr>
                  <m:t>)</m:t>
                </m:r>
              </m:oMath>
            </m:oMathPara>
          </w:p>
          <w:p w14:paraId="233B983C">
            <w:pPr>
              <w:shd w:val="clear" w:color="auto" w:fill="auto"/>
              <w:spacing w:line="360" w:lineRule="auto"/>
              <w:jc w:val="center"/>
              <w:rPr>
                <w:color w:val="0000FF"/>
                <w:u w:val="single"/>
              </w:rPr>
            </w:pPr>
            <m:oMathPara>
              <m:oMathParaPr>
                <m:jc m:val="left"/>
              </m:oMathParaPr>
              <m:oMath>
                <m:r>
                  <m:rPr>
                    <m:sty m:val="p"/>
                  </m:rPr>
                  <w:rPr>
                    <w:rFonts w:hint="default" w:ascii="Cambria Math" w:hAnsi="Cambria Math" w:cs="Cambria Math"/>
                    <w:color w:val="0000FF"/>
                    <w:u w:val="single"/>
                    <w:lang w:val="en-US" w:eastAsia="zh-CN"/>
                  </w:rPr>
                  <m:t>∪</m:t>
                </m:r>
                <m:r>
                  <m:rPr>
                    <m:sty m:val="p"/>
                  </m:rPr>
                  <w:rPr>
                    <w:rFonts w:hint="default" w:ascii="Cambria Math" w:hAnsi="Cambria Math"/>
                    <w:color w:val="0000FF"/>
                    <w:u w:val="single"/>
                    <w:lang w:val="en-US" w:eastAsia="zh-CN"/>
                  </w:rPr>
                  <m:t>(</m:t>
                </m:r>
                <m:r>
                  <m:rPr/>
                  <w:rPr>
                    <w:rFonts w:ascii="Cambria Math" w:hAnsi="Cambria Math" w:eastAsia="宋体" w:cs="Cambria Math"/>
                    <w:color w:val="0000FF"/>
                    <w:u w:val="single"/>
                  </w:rPr>
                  <m:t>−</m:t>
                </m:r>
                <m:f>
                  <m:fPr>
                    <m:ctrlPr>
                      <w:rPr>
                        <w:color w:val="0000FF"/>
                        <w:u w:val="single"/>
                      </w:rPr>
                    </m:ctrlPr>
                  </m:fPr>
                  <m:num>
                    <m:r>
                      <m:rPr/>
                      <w:rPr>
                        <w:rFonts w:ascii="Cambria Math" w:hAnsi="Cambria Math" w:eastAsia="宋体" w:cs="Cambria Math"/>
                        <w:color w:val="0000FF"/>
                        <w:u w:val="single"/>
                      </w:rPr>
                      <m:t>b</m:t>
                    </m:r>
                    <m:ctrlPr>
                      <w:rPr>
                        <w:color w:val="0000FF"/>
                        <w:u w:val="single"/>
                      </w:rPr>
                    </m:ctrlPr>
                  </m:num>
                  <m:den>
                    <m:r>
                      <m:rPr/>
                      <w:rPr>
                        <w:rFonts w:ascii="Cambria Math" w:hAnsi="Cambria Math" w:eastAsia="宋体" w:cs="Cambria Math"/>
                        <w:color w:val="0000FF"/>
                        <w:u w:val="single"/>
                      </w:rPr>
                      <m:t>2a</m:t>
                    </m:r>
                    <m:ctrlPr>
                      <w:rPr>
                        <w:color w:val="0000FF"/>
                        <w:u w:val="single"/>
                      </w:rPr>
                    </m:ctrlPr>
                  </m:den>
                </m:f>
                <m:r>
                  <m:rPr>
                    <m:sty m:val="p"/>
                  </m:rPr>
                  <w:rPr>
                    <w:rFonts w:hint="default" w:ascii="Cambria Math" w:hAnsi="Cambria Math"/>
                    <w:color w:val="0000FF"/>
                    <w:u w:val="single"/>
                    <w:lang w:val="en-US" w:eastAsia="zh-CN"/>
                  </w:rPr>
                  <m:t>,+</m:t>
                </m:r>
                <m:r>
                  <m:rPr>
                    <m:sty m:val="p"/>
                  </m:rPr>
                  <w:rPr>
                    <w:rFonts w:hint="eastAsia" w:ascii="微软雅黑" w:hAnsi="微软雅黑" w:eastAsia="微软雅黑" w:cs="微软雅黑"/>
                    <w:color w:val="0000FF"/>
                    <w:sz w:val="21"/>
                    <w:u w:val="single"/>
                  </w:rPr>
                  <m:t>∞</m:t>
                </m:r>
                <m:r>
                  <m:rPr>
                    <m:sty m:val="p"/>
                  </m:rPr>
                  <w:rPr>
                    <w:rFonts w:hint="default" w:ascii="Cambria Math" w:hAnsi="Cambria Math" w:eastAsia="微软雅黑" w:cs="微软雅黑"/>
                    <w:color w:val="0000FF"/>
                    <w:sz w:val="21"/>
                    <w:u w:val="single"/>
                    <w:lang w:val="en-US" w:eastAsia="zh-CN"/>
                  </w:rPr>
                  <m:t>)</m:t>
                </m:r>
              </m:oMath>
            </m:oMathPara>
          </w:p>
        </w:tc>
        <w:tc>
          <w:tcPr>
            <w:tcW w:w="1026"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AA50BAF">
            <w:pPr>
              <w:shd w:val="clear" w:color="auto" w:fill="auto"/>
              <w:spacing w:line="360" w:lineRule="auto"/>
              <w:jc w:val="center"/>
              <w:rPr>
                <w:color w:val="0000FF"/>
                <w:u w:val="single"/>
              </w:rPr>
            </w:pPr>
            <m:oMathPara>
              <m:oMathParaPr>
                <m:jc m:val="center"/>
              </m:oMathParaPr>
              <m:oMath>
                <m:r>
                  <m:rPr>
                    <m:nor/>
                    <m:sty m:val="p"/>
                  </m:rPr>
                  <w:rPr>
                    <w:rFonts w:ascii="Cambria Math" w:hAnsi="Cambria Math" w:eastAsia="宋体" w:cs="Cambria Math"/>
                    <w:b w:val="0"/>
                    <w:i w:val="0"/>
                    <w:color w:val="0000FF"/>
                    <w:u w:val="single"/>
                  </w:rPr>
                  <m:t>R</m:t>
                </m:r>
              </m:oMath>
            </m:oMathPara>
          </w:p>
        </w:tc>
      </w:tr>
      <w:tr w14:paraId="02C0D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jc w:val="center"/>
        </w:trPr>
        <w:tc>
          <w:tcPr>
            <w:tcW w:w="1293"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E988C7D">
            <w:pPr>
              <w:shd w:val="clear" w:color="auto" w:fill="auto"/>
              <w:spacing w:line="360" w:lineRule="auto"/>
              <w:jc w:val="left"/>
            </w:pPr>
            <m:oMath>
              <m:r>
                <m:rPr/>
                <w:rPr>
                  <w:rFonts w:ascii="Cambria Math" w:hAnsi="Cambria Math" w:eastAsia="宋体" w:cs="Cambria Math"/>
                </w:rPr>
                <m:t>a</m:t>
              </m:r>
              <m:sSup>
                <m:sSupPr/>
                <m:e>
                  <m:r>
                    <m:rPr/>
                    <w:rPr>
                      <w:rFonts w:ascii="Cambria Math" w:hAnsi="Cambria Math" w:eastAsia="宋体" w:cs="Cambria Math"/>
                    </w:rPr>
                    <m:t>x</m:t>
                  </m:r>
                </m:e>
                <m:sup>
                  <m:r>
                    <m:rPr/>
                    <w:rPr>
                      <w:rFonts w:ascii="Cambria Math" w:hAnsi="Cambria Math" w:eastAsia="宋体" w:cs="Cambria Math"/>
                    </w:rPr>
                    <m:t>2</m:t>
                  </m:r>
                </m:sup>
              </m:sSup>
              <m:r>
                <m:rPr/>
                <w:rPr>
                  <w:rFonts w:ascii="Cambria Math" w:hAnsi="Cambria Math" w:eastAsia="宋体" w:cs="Cambria Math"/>
                </w:rPr>
                <m:t>+bx+c&lt;0</m:t>
              </m:r>
            </m:oMath>
            <w:r>
              <w:rPr>
                <w:sz w:val="21"/>
              </w:rPr>
              <w:t>的解集</w:t>
            </w:r>
          </w:p>
        </w:tc>
        <w:tc>
          <w:tcPr>
            <w:tcW w:w="1428"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2353B12">
            <w:pPr>
              <w:shd w:val="clear" w:color="auto" w:fill="auto"/>
              <w:spacing w:line="360" w:lineRule="auto"/>
              <w:jc w:val="center"/>
              <w:rPr>
                <w:color w:val="0000FF"/>
                <w:u w:val="single"/>
              </w:rPr>
            </w:pPr>
            <m:oMathPara>
              <m:oMath>
                <m:r>
                  <m:rPr>
                    <m:sty m:val="p"/>
                  </m:rPr>
                  <w:rPr>
                    <w:rFonts w:hint="default" w:ascii="Cambria Math" w:hAnsi="Cambria Math"/>
                    <w:color w:val="0000FF"/>
                    <w:u w:val="single"/>
                    <w:lang w:val="en-US" w:eastAsia="zh-CN"/>
                  </w:rPr>
                  <m:t>(</m:t>
                </m:r>
                <m:sSub>
                  <m:sSubPr>
                    <m:ctrlPr>
                      <w:rPr>
                        <w:color w:val="0000FF"/>
                        <w:u w:val="single"/>
                      </w:rPr>
                    </m:ctrlPr>
                  </m:sSubPr>
                  <m:e>
                    <m:r>
                      <m:rPr/>
                      <w:rPr>
                        <w:rFonts w:ascii="Cambria Math" w:hAnsi="Cambria Math" w:eastAsia="宋体" w:cs="Cambria Math"/>
                        <w:color w:val="0000FF"/>
                        <w:u w:val="single"/>
                      </w:rPr>
                      <m:t>x</m:t>
                    </m:r>
                    <m:ctrlPr>
                      <w:rPr>
                        <w:color w:val="0000FF"/>
                        <w:u w:val="single"/>
                      </w:rPr>
                    </m:ctrlPr>
                  </m:e>
                  <m:sub>
                    <m:r>
                      <m:rPr/>
                      <w:rPr>
                        <w:rFonts w:ascii="Cambria Math" w:hAnsi="Cambria Math" w:eastAsia="宋体" w:cs="Cambria Math"/>
                        <w:color w:val="0000FF"/>
                        <w:u w:val="single"/>
                      </w:rPr>
                      <m:t>1</m:t>
                    </m:r>
                    <m:ctrlPr>
                      <w:rPr>
                        <w:color w:val="0000FF"/>
                        <w:u w:val="single"/>
                      </w:rPr>
                    </m:ctrlPr>
                  </m:sub>
                </m:sSub>
                <m:r>
                  <m:rPr/>
                  <w:rPr>
                    <w:rFonts w:hint="default" w:ascii="Cambria Math" w:hAnsi="Cambria Math" w:eastAsia="宋体" w:cs="Cambria Math"/>
                    <w:color w:val="0000FF"/>
                    <w:u w:val="single"/>
                    <w:lang w:val="en-US" w:eastAsia="zh-CN"/>
                  </w:rPr>
                  <m:t>,</m:t>
                </m:r>
                <m:sSub>
                  <m:sSubPr>
                    <m:ctrlPr>
                      <w:rPr>
                        <w:color w:val="0000FF"/>
                        <w:u w:val="single"/>
                      </w:rPr>
                    </m:ctrlPr>
                  </m:sSubPr>
                  <m:e>
                    <m:r>
                      <m:rPr/>
                      <w:rPr>
                        <w:rFonts w:ascii="Cambria Math" w:hAnsi="Cambria Math" w:eastAsia="宋体" w:cs="Cambria Math"/>
                        <w:color w:val="0000FF"/>
                        <w:u w:val="single"/>
                      </w:rPr>
                      <m:t>x</m:t>
                    </m:r>
                    <m:ctrlPr>
                      <w:rPr>
                        <w:color w:val="0000FF"/>
                        <w:u w:val="single"/>
                      </w:rPr>
                    </m:ctrlPr>
                  </m:e>
                  <m:sub>
                    <m:r>
                      <m:rPr/>
                      <w:rPr>
                        <w:rFonts w:ascii="Cambria Math" w:hAnsi="Cambria Math" w:eastAsia="宋体" w:cs="Cambria Math"/>
                        <w:color w:val="0000FF"/>
                        <w:u w:val="single"/>
                      </w:rPr>
                      <m:t>2</m:t>
                    </m:r>
                    <m:ctrlPr>
                      <w:rPr>
                        <w:color w:val="0000FF"/>
                        <w:u w:val="single"/>
                      </w:rPr>
                    </m:ctrlPr>
                  </m:sub>
                </m:sSub>
                <m:r>
                  <m:rPr>
                    <m:sty m:val="p"/>
                  </m:rPr>
                  <w:rPr>
                    <w:rFonts w:hint="default" w:ascii="Cambria Math" w:hAnsi="Cambria Math"/>
                    <w:color w:val="0000FF"/>
                    <w:u w:val="single"/>
                    <w:lang w:val="en-US" w:eastAsia="zh-CN"/>
                  </w:rPr>
                  <m:t>)</m:t>
                </m:r>
              </m:oMath>
            </m:oMathPara>
          </w:p>
        </w:tc>
        <w:tc>
          <w:tcPr>
            <w:tcW w:w="1252"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A53C5D3">
            <w:pPr>
              <w:shd w:val="clear" w:color="auto" w:fill="auto"/>
              <w:spacing w:line="360" w:lineRule="auto"/>
              <w:jc w:val="center"/>
              <w:rPr>
                <w:color w:val="0000FF"/>
                <w:u w:val="single"/>
              </w:rPr>
            </w:pPr>
            <m:oMathPara>
              <m:oMathParaPr>
                <m:jc m:val="center"/>
              </m:oMathParaPr>
              <m:oMath>
                <m:r>
                  <m:rPr/>
                  <w:rPr>
                    <w:rFonts w:ascii="Cambria Math" w:hAnsi="Cambria Math" w:eastAsia="宋体" w:cs="Cambria Math"/>
                    <w:color w:val="0000FF"/>
                    <w:u w:val="single"/>
                  </w:rPr>
                  <m:t>∅</m:t>
                </m:r>
              </m:oMath>
            </m:oMathPara>
          </w:p>
        </w:tc>
        <w:tc>
          <w:tcPr>
            <w:tcW w:w="1026" w:type="pc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2384B6D">
            <w:pPr>
              <w:shd w:val="clear" w:color="auto" w:fill="auto"/>
              <w:spacing w:line="360" w:lineRule="auto"/>
              <w:jc w:val="center"/>
              <w:rPr>
                <w:color w:val="0000FF"/>
                <w:u w:val="single"/>
              </w:rPr>
            </w:pPr>
            <m:oMathPara>
              <m:oMathParaPr>
                <m:jc m:val="center"/>
              </m:oMathParaPr>
              <m:oMath>
                <m:r>
                  <m:rPr/>
                  <w:rPr>
                    <w:rFonts w:ascii="Cambria Math" w:hAnsi="Cambria Math" w:eastAsia="宋体" w:cs="Cambria Math"/>
                    <w:color w:val="0000FF"/>
                    <w:u w:val="single"/>
                  </w:rPr>
                  <m:t>∅</m:t>
                </m:r>
              </m:oMath>
            </m:oMathPara>
          </w:p>
        </w:tc>
      </w:tr>
    </w:tbl>
    <w:p w14:paraId="38B42197">
      <w:pPr>
        <w:shd w:val="clear" w:color="auto" w:fill="auto"/>
        <w:spacing w:line="360" w:lineRule="auto"/>
        <w:jc w:val="left"/>
        <w:rPr>
          <w:rFonts w:hint="eastAsia"/>
          <w:sz w:val="21"/>
          <w:lang w:val="en-US" w:eastAsia="zh-CN"/>
        </w:rPr>
      </w:pPr>
      <w:r>
        <w:rPr>
          <w:rFonts w:hint="eastAsia"/>
          <w:sz w:val="21"/>
          <w:lang w:val="en-US" w:eastAsia="zh-CN"/>
        </w:rPr>
        <w:t>3</w:t>
      </w:r>
      <w:r>
        <w:rPr>
          <w:sz w:val="21"/>
        </w:rPr>
        <w:t>.</w:t>
      </w:r>
      <w:r>
        <w:rPr>
          <w:rFonts w:hint="eastAsia"/>
          <w:sz w:val="21"/>
          <w:lang w:val="en-US" w:eastAsia="zh-CN"/>
        </w:rPr>
        <w:t>高次不等式的解法：序轴标根法</w:t>
      </w:r>
    </w:p>
    <w:p w14:paraId="22BD1669">
      <w:pPr>
        <w:shd w:val="clear" w:color="auto" w:fill="auto"/>
        <w:spacing w:line="360" w:lineRule="auto"/>
        <w:jc w:val="left"/>
        <w:rPr>
          <w:rFonts w:hint="eastAsia"/>
          <w:sz w:val="21"/>
          <w:lang w:val="en-US" w:eastAsia="zh-CN"/>
        </w:rPr>
      </w:pPr>
      <w:r>
        <w:rPr>
          <w:rFonts w:hint="eastAsia"/>
          <w:sz w:val="21"/>
          <w:lang w:val="en-US" w:eastAsia="zh-CN"/>
        </w:rPr>
        <w:t>①将不等式中含x的最高次项的系数化为正数；</w:t>
      </w:r>
    </w:p>
    <w:p w14:paraId="46640621">
      <w:pPr>
        <w:shd w:val="clear" w:color="auto" w:fill="auto"/>
        <w:spacing w:line="360" w:lineRule="auto"/>
        <w:jc w:val="left"/>
        <w:rPr>
          <w:rFonts w:hint="eastAsia"/>
          <w:sz w:val="21"/>
          <w:lang w:val="en-US" w:eastAsia="zh-CN"/>
        </w:rPr>
      </w:pPr>
      <w:r>
        <w:rPr>
          <w:rFonts w:hint="eastAsia"/>
          <w:sz w:val="21"/>
          <w:lang w:val="en-US" w:eastAsia="zh-CN"/>
        </w:rPr>
        <w:t>②将不等式分解为若干个最简因式乘积的形式，并求出此时对应方程的根；</w:t>
      </w:r>
    </w:p>
    <w:p w14:paraId="452F47D8">
      <w:pPr>
        <w:shd w:val="clear" w:color="auto" w:fill="auto"/>
        <w:spacing w:line="360" w:lineRule="auto"/>
        <w:jc w:val="left"/>
        <w:rPr>
          <w:rFonts w:hint="eastAsia"/>
          <w:sz w:val="21"/>
          <w:lang w:val="en-US" w:eastAsia="zh-CN"/>
        </w:rPr>
      </w:pPr>
      <w:r>
        <w:rPr>
          <w:rFonts w:hint="eastAsia"/>
          <w:sz w:val="21"/>
          <w:lang w:val="en-US" w:eastAsia="zh-CN"/>
        </w:rPr>
        <w:t>③自数轴正方向起，用曲线自右至左、自上而下依次由各根穿过数轴（偶次方根穿而不过，奇次方根既穿又过）；</w:t>
      </w:r>
    </w:p>
    <w:p w14:paraId="0248B158">
      <w:pPr>
        <w:shd w:val="clear" w:color="auto" w:fill="auto"/>
        <w:spacing w:line="360" w:lineRule="auto"/>
        <w:jc w:val="left"/>
        <w:rPr>
          <w:rFonts w:hint="default"/>
          <w:sz w:val="21"/>
          <w:lang w:val="en-US" w:eastAsia="zh-CN"/>
        </w:rPr>
      </w:pPr>
      <w:r>
        <w:rPr>
          <w:rFonts w:hint="eastAsia"/>
          <w:sz w:val="21"/>
          <w:lang w:val="en-US" w:eastAsia="zh-CN"/>
        </w:rPr>
        <w:t>④记数轴上方为正、下方为负，根据不等号写出解集.</w:t>
      </w:r>
    </w:p>
    <w:p w14:paraId="7AD0B856">
      <w:pPr>
        <w:numPr>
          <w:ilvl w:val="0"/>
          <w:numId w:val="2"/>
        </w:numPr>
        <w:shd w:val="clear" w:color="auto" w:fill="auto"/>
        <w:spacing w:line="360" w:lineRule="auto"/>
        <w:jc w:val="left"/>
        <w:textAlignment w:val="center"/>
        <w:rPr>
          <w:rFonts w:hint="default"/>
          <w:lang w:val="en-US" w:eastAsia="zh-CN"/>
        </w:rPr>
      </w:pPr>
      <w:r>
        <w:rPr>
          <w:rFonts w:hint="eastAsia"/>
          <w:lang w:val="en-US" w:eastAsia="zh-CN"/>
        </w:rPr>
        <w:t>分式不等式</w:t>
      </w:r>
    </w:p>
    <w:p w14:paraId="483C63B5">
      <w:pPr>
        <w:shd w:val="clear" w:color="auto" w:fill="auto"/>
        <w:spacing w:line="360" w:lineRule="auto"/>
        <w:jc w:val="left"/>
        <w:textAlignment w:val="center"/>
      </w:pPr>
      <w:r>
        <w:rPr>
          <w:rFonts w:hint="eastAsia"/>
          <w:lang w:eastAsia="zh-CN"/>
        </w:rPr>
        <w:t>（</w:t>
      </w:r>
      <w:r>
        <w:rPr>
          <w:rFonts w:hint="eastAsia"/>
          <w:lang w:val="en-US" w:eastAsia="zh-CN"/>
        </w:rPr>
        <w:t>1</w:t>
      </w:r>
      <w:r>
        <w:rPr>
          <w:rFonts w:hint="eastAsia"/>
          <w:lang w:eastAsia="zh-CN"/>
        </w:rPr>
        <w:t>）</w:t>
      </w:r>
      <w:r>
        <w:object>
          <v:shape id="_x0000_i1029" o:spt="75" alt="eqId8c1fdb5081b406c91197b16ab342c3e9" type="#_x0000_t75" style="height:32.55pt;width:119.65pt;" o:ole="t" filled="f" o:preferrelative="t" stroked="f" coordsize="21600,21600">
            <v:path/>
            <v:fill on="f" focussize="0,0"/>
            <v:stroke on="f" joinstyle="miter"/>
            <v:imagedata r:id="rId17" o:title="eqId8c1fdb5081b406c91197b16ab342c3e9"/>
            <o:lock v:ext="edit" aspectratio="t"/>
            <w10:wrap type="none"/>
            <w10:anchorlock/>
          </v:shape>
          <o:OLEObject Type="Embed" ProgID="Equation.DSMT4" ShapeID="_x0000_i1029" DrawAspect="Content" ObjectID="_1468075729" r:id="rId16">
            <o:LockedField>false</o:LockedField>
          </o:OLEObject>
        </w:object>
      </w:r>
      <w:r>
        <w:rPr>
          <w:sz w:val="21"/>
        </w:rPr>
        <w:t xml:space="preserve">             </w:t>
      </w:r>
      <w:r>
        <w:rPr>
          <w:rFonts w:hint="eastAsia"/>
          <w:sz w:val="21"/>
          <w:lang w:eastAsia="zh-CN"/>
        </w:rPr>
        <w:t>（</w:t>
      </w:r>
      <w:r>
        <w:rPr>
          <w:rFonts w:hint="eastAsia"/>
          <w:sz w:val="21"/>
          <w:lang w:val="en-US" w:eastAsia="zh-CN"/>
        </w:rPr>
        <w:t>2</w:t>
      </w:r>
      <w:r>
        <w:rPr>
          <w:rFonts w:hint="eastAsia"/>
          <w:sz w:val="21"/>
          <w:lang w:eastAsia="zh-CN"/>
        </w:rPr>
        <w:t>）</w:t>
      </w:r>
      <w:r>
        <w:object>
          <v:shape id="_x0000_i1030" o:spt="75" alt="eqId2a58caa1341303609f8db01034dc2742" type="#_x0000_t75" style="height:32.55pt;width:122.3pt;" o:ole="t" filled="f" o:preferrelative="t" stroked="f" coordsize="21600,21600">
            <v:path/>
            <v:fill on="f" focussize="0,0"/>
            <v:stroke on="f" joinstyle="miter"/>
            <v:imagedata r:id="rId19" o:title="eqId2a58caa1341303609f8db01034dc2742"/>
            <o:lock v:ext="edit" aspectratio="t"/>
            <w10:wrap type="none"/>
            <w10:anchorlock/>
          </v:shape>
          <o:OLEObject Type="Embed" ProgID="Equation.DSMT4" ShapeID="_x0000_i1030" DrawAspect="Content" ObjectID="_1468075730" r:id="rId18">
            <o:LockedField>false</o:LockedField>
          </o:OLEObject>
        </w:object>
      </w:r>
    </w:p>
    <w:p w14:paraId="603CC184">
      <w:pPr>
        <w:spacing w:line="360" w:lineRule="auto"/>
        <w:rPr>
          <w:rFonts w:hint="eastAsia"/>
        </w:rPr>
      </w:pPr>
      <w:r>
        <w:rPr>
          <w:rFonts w:hint="eastAsia"/>
          <w:lang w:eastAsia="zh-CN"/>
        </w:rPr>
        <w:t>（</w:t>
      </w:r>
      <w:r>
        <w:rPr>
          <w:rFonts w:hint="eastAsia"/>
          <w:lang w:val="en-US" w:eastAsia="zh-CN"/>
        </w:rPr>
        <w:t>3</w:t>
      </w:r>
      <w:r>
        <w:rPr>
          <w:rFonts w:hint="eastAsia"/>
          <w:lang w:eastAsia="zh-CN"/>
        </w:rPr>
        <w:t>）</w:t>
      </w:r>
      <w:r>
        <w:object>
          <v:shape id="_x0000_i1031" o:spt="75" alt="eqIdc0582df1cc0ac24ea71030671970a933" type="#_x0000_t75" style="height:34.9pt;width:125.8pt;" o:ole="t" filled="f" o:preferrelative="t" stroked="f" coordsize="21600,21600">
            <v:path/>
            <v:fill on="f" focussize="0,0"/>
            <v:stroke on="f" joinstyle="miter"/>
            <v:imagedata r:id="rId21" o:title="eqIdc0582df1cc0ac24ea71030671970a933"/>
            <o:lock v:ext="edit" aspectratio="t"/>
            <w10:wrap type="none"/>
            <w10:anchorlock/>
          </v:shape>
          <o:OLEObject Type="Embed" ProgID="Equation.DSMT4" ShapeID="_x0000_i1031" DrawAspect="Content" ObjectID="_1468075731" r:id="rId20">
            <o:LockedField>false</o:LockedField>
          </o:OLEObject>
        </w:object>
      </w:r>
      <w:r>
        <w:rPr>
          <w:sz w:val="21"/>
        </w:rPr>
        <w:t xml:space="preserve">            </w:t>
      </w:r>
      <w:r>
        <w:rPr>
          <w:rFonts w:hint="eastAsia"/>
          <w:sz w:val="21"/>
          <w:lang w:eastAsia="zh-CN"/>
        </w:rPr>
        <w:t>（</w:t>
      </w:r>
      <w:r>
        <w:rPr>
          <w:rFonts w:hint="eastAsia"/>
          <w:sz w:val="21"/>
          <w:lang w:val="en-US" w:eastAsia="zh-CN"/>
        </w:rPr>
        <w:t>4</w:t>
      </w:r>
      <w:r>
        <w:rPr>
          <w:rFonts w:hint="eastAsia"/>
          <w:sz w:val="21"/>
          <w:lang w:eastAsia="zh-CN"/>
        </w:rPr>
        <w:t>）</w:t>
      </w:r>
      <w:r>
        <w:object>
          <v:shape id="_x0000_i1032" o:spt="75" alt="eqId234209069dae63e898d6889a621c9fb5" type="#_x0000_t75" style="height:34.9pt;width:125.8pt;" o:ole="t" filled="f" o:preferrelative="t" stroked="f" coordsize="21600,21600">
            <v:path/>
            <v:fill on="f" focussize="0,0"/>
            <v:stroke on="f" joinstyle="miter"/>
            <v:imagedata r:id="rId23" o:title="eqId234209069dae63e898d6889a621c9fb5"/>
            <o:lock v:ext="edit" aspectratio="t"/>
            <w10:wrap type="none"/>
            <w10:anchorlock/>
          </v:shape>
          <o:OLEObject Type="Embed" ProgID="Equation.DSMT4" ShapeID="_x0000_i1032" DrawAspect="Content" ObjectID="_1468075732" r:id="rId22">
            <o:LockedField>false</o:LockedField>
          </o:OLEObject>
        </w:objec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289FA">
    <w:pPr>
      <w:pStyle w:val="4"/>
      <w:pBdr>
        <w:bottom w:val="single" w:color="auto" w:sz="4" w:space="0"/>
      </w:pBdr>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4680585</wp:posOffset>
          </wp:positionV>
          <wp:extent cx="5274310" cy="2698115"/>
          <wp:effectExtent l="0" t="0" r="2540" b="6985"/>
          <wp:wrapNone/>
          <wp:docPr id="1" name="WordPictureWatermark40061"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40061" descr="水印(1)"/>
                  <pic:cNvPicPr>
                    <a:picLocks noChangeAspect="1"/>
                  </pic:cNvPicPr>
                </pic:nvPicPr>
                <pic:blipFill>
                  <a:blip r:embed="rId1"/>
                  <a:stretch>
                    <a:fillRect/>
                  </a:stretch>
                </pic:blipFill>
                <pic:spPr>
                  <a:xfrm>
                    <a:off x="0" y="0"/>
                    <a:ext cx="5274310" cy="2698115"/>
                  </a:xfrm>
                  <a:prstGeom prst="rect">
                    <a:avLst/>
                  </a:prstGeom>
                  <a:noFill/>
                  <a:ln>
                    <a:noFill/>
                  </a:ln>
                </pic:spPr>
              </pic:pic>
            </a:graphicData>
          </a:graphic>
        </wp:anchor>
      </w:drawing>
    </w:r>
    <w:r>
      <w:rPr>
        <w:rFonts w:hint="eastAsia"/>
        <w:lang w:val="en-US" w:eastAsia="zh-CN"/>
      </w:rPr>
      <w:t>配套《高中必刷题 数学 必修第一册BS》使用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F91C88"/>
    <w:multiLevelType w:val="singleLevel"/>
    <w:tmpl w:val="2FF91C88"/>
    <w:lvl w:ilvl="0" w:tentative="0">
      <w:start w:val="1"/>
      <w:numFmt w:val="decimal"/>
      <w:suff w:val="space"/>
      <w:lvlText w:val="%1."/>
      <w:lvlJc w:val="left"/>
    </w:lvl>
  </w:abstractNum>
  <w:abstractNum w:abstractNumId="1">
    <w:nsid w:val="5654C8AF"/>
    <w:multiLevelType w:val="singleLevel"/>
    <w:tmpl w:val="5654C8AF"/>
    <w:lvl w:ilvl="0" w:tentative="0">
      <w:start w:val="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DD02FA"/>
    <w:rsid w:val="1EB86331"/>
    <w:rsid w:val="32417B60"/>
    <w:rsid w:val="551E34D6"/>
    <w:rsid w:val="58FC4D89"/>
    <w:rsid w:val="63F95EE6"/>
    <w:rsid w:val="7B1F4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heme="majorBidi"/>
      <w:bCs/>
      <w:iCs/>
      <w:color w:val="000000"/>
      <w:kern w:val="0"/>
      <w:sz w:val="21"/>
      <w:szCs w:val="18"/>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rPr>
      <w:rFonts w:eastAsia="仿宋" w:asciiTheme="majorAscii" w:hAnsiTheme="majorAscii" w:cstheme="majorBidi"/>
      <w:color w:val="000000"/>
      <w:kern w:val="0"/>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image" Target="media/image12.wmf"/><Relationship Id="rId22" Type="http://schemas.openxmlformats.org/officeDocument/2006/relationships/oleObject" Target="embeddings/oleObject8.bin"/><Relationship Id="rId21" Type="http://schemas.openxmlformats.org/officeDocument/2006/relationships/image" Target="media/image11.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6.bin"/><Relationship Id="rId17" Type="http://schemas.openxmlformats.org/officeDocument/2006/relationships/image" Target="media/image9.wmf"/><Relationship Id="rId16" Type="http://schemas.openxmlformats.org/officeDocument/2006/relationships/oleObject" Target="embeddings/oleObject5.bin"/><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2025-02-06T01:13:00Z</dcterms:created>
  <dc:creator>89425</dc:creator>
  <cp:lastModifiedBy>黎啊梨啊哩哩哩</cp:lastModifiedBy>
  <dcterms:modified xsi:type="dcterms:W3CDTF">2025-04-30T08:46:14Z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6FADA6FF2EE748F2A9D355740DFB6433_12</vt:lpwstr>
  </property>
  <property fmtid="{D5CDD505-2E9C-101B-9397-08002B2CF9AE}" pid="4" name="KSOTemplateDocerSaveRecord">
    <vt:lpwstr>eyJoZGlkIjoiZmFlOGE3OWMzY2IwMzVjNDJiNzZmY2E4N2JiYzdiYmYiLCJ1c2VySWQiOiIxMDQ5MzgwMTYwIn0=</vt:lpwstr>
  </property>
</Properties>
</file>