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1.3 集合的基本运算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28"/>
        <w:gridCol w:w="4251"/>
        <w:gridCol w:w="1410"/>
        <w:gridCol w:w="1957"/>
      </w:tblGrid>
      <w:tr w14:paraId="36529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C96ED4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</w:p>
        </w:tc>
        <w:tc>
          <w:tcPr>
            <w:tcW w:w="24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0512DA">
            <w:pPr>
              <w:shd w:val="clear" w:color="auto" w:fill="auto"/>
              <w:spacing w:line="480" w:lineRule="auto"/>
              <w:jc w:val="center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sz w:val="21"/>
                <w:u w:val="none"/>
              </w:rPr>
              <w:t>文字语言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34FCFE">
            <w:pPr>
              <w:shd w:val="clear" w:color="auto" w:fill="auto"/>
              <w:spacing w:line="480" w:lineRule="auto"/>
              <w:jc w:val="center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sz w:val="21"/>
                <w:u w:val="none"/>
              </w:rPr>
              <w:t>图形表示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8FB0E4A">
            <w:pPr>
              <w:shd w:val="clear" w:color="auto" w:fill="auto"/>
              <w:spacing w:line="480" w:lineRule="auto"/>
              <w:jc w:val="center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sz w:val="21"/>
                <w:u w:val="none"/>
              </w:rPr>
              <w:t>符号语言</w:t>
            </w:r>
          </w:p>
        </w:tc>
      </w:tr>
      <w:tr w14:paraId="616E9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75113565"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u w:val="none"/>
                <w:lang w:val="en-US" w:eastAsia="zh-CN" w:bidi="ar-SA"/>
              </w:rPr>
            </w:pPr>
            <w:r>
              <w:rPr>
                <w:color w:val="auto"/>
                <w:sz w:val="21"/>
                <w:u w:val="none"/>
              </w:rPr>
              <w:t>集合的交集</w:t>
            </w:r>
          </w:p>
        </w:tc>
        <w:tc>
          <w:tcPr>
            <w:tcW w:w="24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1549EDC1"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u w:val="none"/>
              </w:rPr>
              <w:t>给定两个集合A，B，由既</w:t>
            </w:r>
            <w:r>
              <w:rPr>
                <w:rFonts w:hint="eastAsia"/>
                <w:b w:val="0"/>
                <w:bCs/>
                <w:color w:val="auto"/>
                <w:sz w:val="21"/>
                <w:szCs w:val="21"/>
                <w:u w:val="none"/>
                <w:lang w:val="en-US" w:eastAsia="zh-CN"/>
              </w:rPr>
              <w:t>______________</w:t>
            </w:r>
            <w:r>
              <w:rPr>
                <w:rFonts w:hint="eastAsia"/>
                <w:color w:val="auto"/>
                <w:sz w:val="21"/>
                <w:u w:val="none"/>
              </w:rPr>
              <w:t>的所有元素(即A和B的公共元素)组成的集合，称为A与B的</w:t>
            </w:r>
            <w:r>
              <w:rPr>
                <w:rFonts w:hint="eastAsia"/>
                <w:b w:val="0"/>
                <w:bCs/>
                <w:color w:val="auto"/>
                <w:sz w:val="21"/>
                <w:szCs w:val="21"/>
                <w:u w:val="none"/>
                <w:lang w:val="en-US" w:eastAsia="zh-CN"/>
              </w:rPr>
              <w:t>_______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31EACE19"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u w:val="none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33425" cy="628650"/>
                  <wp:effectExtent l="0" t="0" r="9525" b="0"/>
                  <wp:docPr id="2" name="图片 2" descr="@@@c5c7c5d2947e419a86bdd18fdfa19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@@@c5c7c5d2947e419a86bdd18fdfa1983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04870181"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u w:val="none"/>
                <w:lang w:val="en-US" w:eastAsia="zh-CN"/>
              </w:rPr>
              <w:object>
                <v:shape id="_x0000_i1034" o:spt="75" alt="eqId420505e4f140b822dcfabb02e16b05d4" type="#_x0000_t75" style="height:11.35pt;width:37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25" r:id="rId6">
                  <o:LockedField>false</o:LockedField>
                </o:OLEObject>
              </w:objec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________________</w:t>
            </w:r>
          </w:p>
        </w:tc>
      </w:tr>
      <w:tr w14:paraId="360EB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0750585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sz w:val="21"/>
                <w:u w:val="none"/>
              </w:rPr>
              <w:t>集合的并集</w:t>
            </w:r>
          </w:p>
        </w:tc>
        <w:tc>
          <w:tcPr>
            <w:tcW w:w="24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70756D0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sz w:val="21"/>
                <w:u w:val="none"/>
              </w:rPr>
              <w:t>给定两个集合A，B，由这两个集合的</w:t>
            </w:r>
            <w:r>
              <w:rPr>
                <w:rFonts w:hint="eastAsia"/>
                <w:b w:val="0"/>
                <w:bCs/>
                <w:color w:val="auto"/>
                <w:sz w:val="21"/>
                <w:szCs w:val="21"/>
                <w:u w:val="none"/>
                <w:lang w:val="en-US" w:eastAsia="zh-CN"/>
              </w:rPr>
              <w:t>________</w:t>
            </w:r>
            <w:r>
              <w:rPr>
                <w:rFonts w:hint="eastAsia"/>
                <w:color w:val="auto"/>
                <w:sz w:val="21"/>
                <w:u w:val="none"/>
              </w:rPr>
              <w:t>组成的集合:称为A与B的</w:t>
            </w:r>
            <w:r>
              <w:rPr>
                <w:rFonts w:hint="eastAsia"/>
                <w:b w:val="0"/>
                <w:bCs/>
                <w:color w:val="auto"/>
                <w:sz w:val="21"/>
                <w:szCs w:val="21"/>
                <w:u w:val="none"/>
                <w:lang w:val="en-US" w:eastAsia="zh-CN"/>
              </w:rPr>
              <w:t>_______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66694F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33425" cy="581025"/>
                  <wp:effectExtent l="0" t="0" r="9525" b="9525"/>
                  <wp:docPr id="100007" name="图片 100007" descr="@@@90b76f7f394c4c8ab87c87aa3644a7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90b76f7f394c4c8ab87c87aa3644a74b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5A8EC7">
            <w:pPr>
              <w:shd w:val="clear" w:color="auto" w:fill="auto"/>
              <w:spacing w:line="480" w:lineRule="auto"/>
              <w:jc w:val="left"/>
              <w:textAlignment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u w:val="none"/>
                <w:lang w:val="en-US" w:eastAsia="zh-CN"/>
              </w:rPr>
              <w:object>
                <v:shape id="_x0000_i1035" o:spt="75" alt="eqId133fb40f3a9f1e19c7a7f2f034bba775" type="#_x0000_t75" style="height:11.35pt;width:37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26" r:id="rId9">
                  <o:LockedField>false</o:LockedField>
                </o:OLEObject>
              </w:objec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______________</w:t>
            </w:r>
          </w:p>
        </w:tc>
      </w:tr>
      <w:tr w14:paraId="5A967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A569FE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sz w:val="21"/>
                <w:u w:val="none"/>
              </w:rPr>
              <w:t>集合的补集</w:t>
            </w:r>
          </w:p>
        </w:tc>
        <w:tc>
          <w:tcPr>
            <w:tcW w:w="24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6A41DD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sz w:val="21"/>
                <w:u w:val="none"/>
              </w:rPr>
              <w:t>如果所要研究的集合都是某一给定集合的子集，那么称这个给定的集合为</w:t>
            </w:r>
            <w:r>
              <w:rPr>
                <w:rFonts w:hint="eastAsia"/>
                <w:b w:val="0"/>
                <w:bCs/>
                <w:color w:val="auto"/>
                <w:sz w:val="21"/>
                <w:szCs w:val="21"/>
                <w:u w:val="none"/>
                <w:lang w:val="en-US" w:eastAsia="zh-CN"/>
              </w:rPr>
              <w:t>_______</w:t>
            </w:r>
            <w:r>
              <w:rPr>
                <w:rFonts w:hint="eastAsia"/>
                <w:color w:val="auto"/>
                <w:sz w:val="21"/>
                <w:u w:val="none"/>
              </w:rPr>
              <w:t>，全集通常用</w:t>
            </w:r>
            <w:r>
              <w:rPr>
                <w:rFonts w:hint="eastAsia"/>
                <w:b w:val="0"/>
                <w:bCs/>
                <w:color w:val="auto"/>
                <w:sz w:val="21"/>
                <w:szCs w:val="21"/>
                <w:u w:val="none"/>
                <w:lang w:val="en-US" w:eastAsia="zh-CN"/>
              </w:rPr>
              <w:t>___</w:t>
            </w:r>
            <w:r>
              <w:rPr>
                <w:rFonts w:hint="eastAsia"/>
                <w:color w:val="auto"/>
                <w:sz w:val="21"/>
                <w:u w:val="none"/>
              </w:rPr>
              <w:t>表示.如果集合A是全集U的一个子集，则由</w:t>
            </w:r>
            <w:r>
              <w:rPr>
                <w:rFonts w:hint="eastAsia"/>
                <w:b w:val="0"/>
                <w:bCs/>
                <w:color w:val="auto"/>
                <w:sz w:val="21"/>
                <w:szCs w:val="21"/>
                <w:u w:val="none"/>
                <w:lang w:val="en-US" w:eastAsia="zh-CN"/>
              </w:rPr>
              <w:t>______________</w:t>
            </w:r>
            <w:r>
              <w:rPr>
                <w:rFonts w:hint="eastAsia"/>
                <w:color w:val="auto"/>
                <w:sz w:val="21"/>
                <w:u w:val="none"/>
              </w:rPr>
              <w:t>组成的集合，称为A在U中的</w:t>
            </w:r>
            <w:r>
              <w:rPr>
                <w:rFonts w:hint="eastAsia"/>
                <w:b w:val="0"/>
                <w:bCs/>
                <w:color w:val="auto"/>
                <w:sz w:val="21"/>
                <w:szCs w:val="21"/>
                <w:u w:val="none"/>
                <w:lang w:val="en-US" w:eastAsia="zh-CN"/>
              </w:rPr>
              <w:t>_______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BDEF607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14375" cy="542925"/>
                  <wp:effectExtent l="0" t="0" r="9525" b="9525"/>
                  <wp:docPr id="100011" name="图片 100011" descr="@@@30fe91c32e424a6d838d326ccd7ce4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 descr="@@@30fe91c32e424a6d838d326ccd7ce4ea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464F7A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val="en-US" w:eastAsia="zh-CN"/>
              </w:rPr>
              <w:object>
                <v:shape id="_x0000_i1036" o:spt="75" alt="eqId35f906b93fec699b6c2b6c6e8289e0ce" type="#_x0000_t75" style="height:15.65pt;width:27.3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27" r:id="rId12">
                  <o:LockedField>false</o:LockedField>
                </o:OLEObject>
              </w:objec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______________</w:t>
            </w:r>
          </w:p>
        </w:tc>
      </w:tr>
    </w:tbl>
    <w:p w14:paraId="428087F8">
      <w:pPr>
        <w:numPr>
          <w:ilvl w:val="0"/>
          <w:numId w:val="1"/>
        </w:numPr>
        <w:shd w:val="clear" w:color="auto" w:fill="auto"/>
        <w:spacing w:line="480" w:lineRule="auto"/>
        <w:ind w:left="0" w:leftChars="0" w:firstLine="0" w:firstLineChars="0"/>
        <w:jc w:val="both"/>
        <w:textAlignment w:val="center"/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/>
          <w:color w:val="auto"/>
          <w:sz w:val="21"/>
          <w:szCs w:val="21"/>
          <w:u w:val="none"/>
          <w:lang w:val="en-US" w:eastAsia="zh-CN"/>
        </w:rPr>
        <w:t>集合运算的性质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193"/>
        <w:gridCol w:w="3194"/>
        <w:gridCol w:w="2159"/>
      </w:tblGrid>
      <w:tr w14:paraId="5C377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560F78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b/>
                <w:color w:val="auto"/>
                <w:sz w:val="21"/>
                <w:u w:val="none"/>
              </w:rPr>
              <w:t>并集运算的相关结论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54C961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b/>
                <w:color w:val="auto"/>
                <w:sz w:val="21"/>
                <w:u w:val="none"/>
              </w:rPr>
              <w:t>交集运算的相关结论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ACF181F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b/>
                <w:color w:val="auto"/>
                <w:sz w:val="21"/>
                <w:u w:val="none"/>
              </w:rPr>
              <w:t>补集运算的相关结论</w:t>
            </w:r>
          </w:p>
        </w:tc>
      </w:tr>
      <w:tr w14:paraId="09181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1DB007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position w:val="-88"/>
                <w:u w:val="none"/>
              </w:rPr>
              <w:object>
                <v:shape id="_x0000_i1037" o:spt="75" alt="eqId2bb475c13f05d5b3f4e0ec61712eefa4" type="#_x0000_t75" style="height:82.2pt;width:146.1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28" r:id="rId14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37010C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position w:val="-88"/>
                <w:u w:val="none"/>
              </w:rPr>
              <w:object>
                <v:shape id="_x0000_i1038" o:spt="75" alt="eqId2bb475c13f05d5b3f4e0ec61712eefa4" type="#_x0000_t75" style="height:82.25pt;width:146.15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29" r:id="rId16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A0F0BC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auto"/>
                <w:u w:val="none"/>
              </w:rPr>
            </w:pPr>
            <w:r>
              <w:rPr>
                <w:color w:val="auto"/>
                <w:position w:val="-58"/>
                <w:u w:val="none"/>
              </w:rPr>
              <w:object>
                <v:shape id="_x0000_i1039" o:spt="75" alt="eqIdbfe20046927129a80a10a87bf93e0006" type="#_x0000_t75" style="height:47.95pt;width:71.2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0" r:id="rId18">
                  <o:LockedField>false</o:LockedField>
                </o:OLEObject>
              </w:object>
            </w:r>
          </w:p>
        </w:tc>
      </w:tr>
    </w:tbl>
    <w:p w14:paraId="7506E78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CCB47">
    <w:pPr>
      <w:pStyle w:val="4"/>
      <w:pBdr>
        <w:bottom w:val="single" w:color="auto" w:sz="4" w:space="0"/>
      </w:pBdr>
      <w:jc w:val="right"/>
      <w:rPr>
        <w:rFonts w:hint="default"/>
        <w:lang w:val="en-US"/>
      </w:rPr>
    </w:pPr>
    <w:r>
      <w:rPr>
        <w:rFonts w:hint="eastAsia"/>
        <w:lang w:val="en-US" w:eastAsia="zh-CN"/>
      </w:rPr>
      <w:t>配套《高中必刷题 数学 必修第一册BS》使用</w:t>
    </w:r>
  </w:p>
  <w:p w14:paraId="5BD7E648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15599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5599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DD2DD9"/>
    <w:multiLevelType w:val="singleLevel"/>
    <w:tmpl w:val="ABDD2D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F46C9"/>
    <w:rsid w:val="0DDD02FA"/>
    <w:rsid w:val="2CBE0F70"/>
    <w:rsid w:val="343E0B2D"/>
    <w:rsid w:val="40464190"/>
    <w:rsid w:val="548E5CAE"/>
    <w:rsid w:val="551E34D6"/>
    <w:rsid w:val="58FC4D89"/>
    <w:rsid w:val="63F95EE6"/>
    <w:rsid w:val="66F1156D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2025-04-30T07:55:44Z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3A4B02BDCC2E4396B4320BC21ABE8744_13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