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7C9F2C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5" w:line="360" w:lineRule="auto"/>
        <w:ind w:left="298" w:leftChars="0" w:firstLine="594" w:firstLineChars="200"/>
        <w:jc w:val="center"/>
        <w:textAlignment w:val="baseline"/>
        <w:rPr>
          <w:rFonts w:hint="default" w:ascii="Times New Roman" w:hAnsi="Times New Roman" w:eastAsia="宋体" w:cs="Times New Roman"/>
          <w:b/>
          <w:bCs/>
          <w:spacing w:val="-2"/>
          <w:sz w:val="30"/>
          <w:szCs w:val="30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napToGrid w:val="0"/>
          <w:color w:val="000000"/>
          <w:spacing w:val="-2"/>
          <w:kern w:val="0"/>
          <w:sz w:val="30"/>
          <w:szCs w:val="30"/>
          <w:lang w:val="en-US" w:eastAsia="zh-CN" w:bidi="ar-SA"/>
        </w:rPr>
        <w:t xml:space="preserve">第二章 </w:t>
      </w:r>
      <w:r>
        <w:rPr>
          <w:rFonts w:hint="default" w:ascii="Times New Roman" w:hAnsi="Times New Roman" w:eastAsia="宋体" w:cs="Times New Roman"/>
          <w:b/>
          <w:bCs/>
          <w:spacing w:val="-2"/>
          <w:sz w:val="30"/>
          <w:szCs w:val="30"/>
          <w:lang w:val="en-US" w:eastAsia="zh-CN"/>
        </w:rPr>
        <w:t>函数</w:t>
      </w:r>
    </w:p>
    <w:p w14:paraId="0CDA7CF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5" w:line="360" w:lineRule="auto"/>
        <w:ind w:firstLine="554" w:firstLineChars="200"/>
        <w:jc w:val="center"/>
        <w:textAlignment w:val="baseline"/>
        <w:rPr>
          <w:rFonts w:hint="default" w:ascii="Times New Roman" w:hAnsi="Times New Roman" w:eastAsia="宋体" w:cs="Times New Roman"/>
          <w:b/>
          <w:bCs/>
          <w:spacing w:val="-2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pacing w:val="-2"/>
          <w:sz w:val="28"/>
          <w:szCs w:val="28"/>
          <w:lang w:val="en-US" w:eastAsia="zh-CN"/>
        </w:rPr>
        <w:t>S1 生活中的变量关系</w:t>
      </w:r>
    </w:p>
    <w:p w14:paraId="17A54CD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5" w:line="360" w:lineRule="auto"/>
        <w:textAlignment w:val="baseline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pacing w:val="-2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pacing w:val="-2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pacing w:val="-2"/>
          <w:sz w:val="21"/>
          <w:szCs w:val="21"/>
        </w:rPr>
        <w:t>常量与变量</w:t>
      </w:r>
      <w:r>
        <w:rPr>
          <w:rFonts w:hint="default" w:ascii="Times New Roman" w:hAnsi="Times New Roman" w:eastAsia="宋体" w:cs="Times New Roman"/>
          <w:spacing w:val="-2"/>
          <w:sz w:val="21"/>
          <w:szCs w:val="21"/>
          <w:lang w:eastAsia="zh-CN"/>
        </w:rPr>
        <w:t>：</w:t>
      </w:r>
      <w:r>
        <w:rPr>
          <w:rFonts w:hint="default" w:ascii="Times New Roman" w:hAnsi="Times New Roman" w:eastAsia="宋体" w:cs="Times New Roman"/>
          <w:spacing w:val="-1"/>
          <w:sz w:val="21"/>
          <w:szCs w:val="21"/>
        </w:rPr>
        <w:t>在研究某一问题的变化过程中，数值保持不</w:t>
      </w:r>
      <w:r>
        <w:rPr>
          <w:rFonts w:hint="default" w:ascii="Times New Roman" w:hAnsi="Times New Roman" w:eastAsia="宋体" w:cs="Times New Roman"/>
          <w:spacing w:val="-2"/>
          <w:sz w:val="21"/>
          <w:szCs w:val="21"/>
        </w:rPr>
        <w:t>变的量称为</w:t>
      </w:r>
      <w:r>
        <w:rPr>
          <w:rFonts w:hint="eastAsia" w:ascii="Times New Roman" w:hAnsi="Times New Roman" w:eastAsia="宋体" w:cs="Times New Roman"/>
          <w:spacing w:val="-2"/>
          <w:sz w:val="21"/>
          <w:szCs w:val="21"/>
          <w:lang w:val="en-US" w:eastAsia="zh-CN"/>
        </w:rPr>
        <w:t>__________</w:t>
      </w:r>
      <w:r>
        <w:rPr>
          <w:rFonts w:hint="default" w:ascii="Times New Roman" w:hAnsi="Times New Roman" w:eastAsia="宋体" w:cs="Times New Roman"/>
          <w:spacing w:val="-2"/>
          <w:sz w:val="21"/>
          <w:szCs w:val="21"/>
        </w:rPr>
        <w:t>，可以取不</w:t>
      </w:r>
      <w:r>
        <w:rPr>
          <w:rFonts w:hint="default" w:ascii="Times New Roman" w:hAnsi="Times New Roman" w:eastAsia="宋体" w:cs="Times New Roman"/>
          <w:spacing w:val="-2"/>
          <w:sz w:val="21"/>
          <w:szCs w:val="21"/>
          <w:lang w:val="en-US" w:eastAsia="zh-CN"/>
        </w:rPr>
        <w:t>同</w:t>
      </w:r>
      <w:r>
        <w:rPr>
          <w:rFonts w:hint="default" w:ascii="Times New Roman" w:hAnsi="Times New Roman" w:eastAsia="宋体" w:cs="Times New Roman"/>
          <w:spacing w:val="-2"/>
          <w:sz w:val="21"/>
          <w:szCs w:val="21"/>
        </w:rPr>
        <w:t>数值的量称为</w:t>
      </w:r>
      <w:r>
        <w:rPr>
          <w:rFonts w:hint="eastAsia" w:ascii="Times New Roman" w:hAnsi="Times New Roman" w:eastAsia="宋体" w:cs="Times New Roman"/>
          <w:spacing w:val="-2"/>
          <w:sz w:val="21"/>
          <w:szCs w:val="21"/>
          <w:lang w:val="en-US" w:eastAsia="zh-CN"/>
        </w:rPr>
        <w:t>________</w:t>
      </w:r>
      <w:r>
        <w:rPr>
          <w:rFonts w:hint="default" w:ascii="Times New Roman" w:hAnsi="Times New Roman" w:eastAsia="宋体" w:cs="Times New Roman"/>
          <w:sz w:val="21"/>
          <w:szCs w:val="21"/>
          <w:u w:val="none" w:color="auto"/>
          <w:lang w:val="en-US" w:eastAsia="zh-CN"/>
        </w:rPr>
        <w:t>.</w:t>
      </w:r>
    </w:p>
    <w:p w14:paraId="409B202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" w:line="360" w:lineRule="auto"/>
        <w:ind w:right="28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1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spacing w:val="1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pacing w:val="1"/>
          <w:sz w:val="21"/>
          <w:szCs w:val="21"/>
        </w:rPr>
        <w:t>非依赖关系：在某变化过程中有两个变量，如果其中一个变量的值发生了变化，另一个</w:t>
      </w:r>
      <w:r>
        <w:rPr>
          <w:rFonts w:hint="default" w:ascii="Times New Roman" w:hAnsi="Times New Roman" w:eastAsia="宋体" w:cs="Times New Roman"/>
          <w:spacing w:val="6"/>
          <w:sz w:val="21"/>
          <w:szCs w:val="21"/>
        </w:rPr>
        <w:t>变量的</w:t>
      </w:r>
      <w:r>
        <w:rPr>
          <w:rFonts w:hint="default" w:ascii="Times New Roman" w:hAnsi="Times New Roman" w:eastAsia="宋体" w:cs="Times New Roman"/>
          <w:spacing w:val="6"/>
          <w:sz w:val="21"/>
          <w:szCs w:val="21"/>
          <w:u w:val="none" w:color="auto"/>
        </w:rPr>
        <w:t>值</w:t>
      </w:r>
      <w:r>
        <w:rPr>
          <w:rFonts w:hint="eastAsia" w:ascii="Times New Roman" w:hAnsi="Times New Roman" w:eastAsia="宋体" w:cs="Times New Roman"/>
          <w:spacing w:val="-2"/>
          <w:sz w:val="21"/>
          <w:szCs w:val="21"/>
          <w:lang w:val="en-US" w:eastAsia="zh-CN"/>
        </w:rPr>
        <w:t>________________</w:t>
      </w:r>
      <w:r>
        <w:rPr>
          <w:rFonts w:hint="default" w:ascii="Times New Roman" w:hAnsi="Times New Roman" w:eastAsia="宋体" w:cs="Times New Roman"/>
          <w:spacing w:val="37"/>
          <w:sz w:val="21"/>
          <w:szCs w:val="21"/>
          <w:u w:val="none" w:color="auto"/>
          <w:lang w:eastAsia="zh-CN"/>
        </w:rPr>
        <w:t>，</w:t>
      </w:r>
      <w:r>
        <w:rPr>
          <w:rFonts w:hint="default" w:ascii="Times New Roman" w:hAnsi="Times New Roman" w:eastAsia="宋体" w:cs="Times New Roman"/>
          <w:spacing w:val="6"/>
          <w:sz w:val="21"/>
          <w:szCs w:val="21"/>
        </w:rPr>
        <w:t>那么就称这两个变</w:t>
      </w:r>
      <w:r>
        <w:rPr>
          <w:rFonts w:hint="default" w:ascii="Times New Roman" w:hAnsi="Times New Roman" w:eastAsia="宋体" w:cs="Times New Roman"/>
          <w:spacing w:val="5"/>
          <w:sz w:val="21"/>
          <w:szCs w:val="21"/>
        </w:rPr>
        <w:t>量具有非依赖关系.</w:t>
      </w:r>
    </w:p>
    <w:p w14:paraId="0C6C5B5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9" w:line="360" w:lineRule="auto"/>
        <w:ind w:right="26"/>
        <w:textAlignment w:val="baseline"/>
        <w:rPr>
          <w:rFonts w:hint="default" w:ascii="Times New Roman" w:hAnsi="Times New Roman" w:eastAsia="宋体" w:cs="Times New Roman"/>
          <w:sz w:val="21"/>
          <w:szCs w:val="21"/>
          <w:u w:val="none" w:color="auto"/>
          <w:lang w:val="en-US" w:eastAsia="zh-CN"/>
        </w:rPr>
      </w:pPr>
      <w:r>
        <w:rPr>
          <w:rFonts w:hint="default" w:ascii="Times New Roman" w:hAnsi="Times New Roman" w:eastAsia="宋体" w:cs="Times New Roman"/>
          <w:spacing w:val="1"/>
          <w:sz w:val="21"/>
          <w:szCs w:val="21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spacing w:val="1"/>
          <w:sz w:val="21"/>
          <w:szCs w:val="21"/>
        </w:rPr>
        <w:t>如果一个变量随着另一个变</w:t>
      </w:r>
      <w:r>
        <w:rPr>
          <w:rFonts w:hint="default" w:ascii="Times New Roman" w:hAnsi="Times New Roman" w:eastAsia="宋体" w:cs="Times New Roman"/>
          <w:spacing w:val="-3"/>
          <w:sz w:val="21"/>
          <w:szCs w:val="21"/>
        </w:rPr>
        <w:t>量的变化而变化，那么这个变量是</w:t>
      </w:r>
      <w:r>
        <w:rPr>
          <w:rFonts w:hint="default" w:ascii="Times New Roman" w:hAnsi="Times New Roman" w:eastAsia="宋体" w:cs="Times New Roman"/>
          <w:color w:val="0000FF"/>
          <w:spacing w:val="-48"/>
          <w:sz w:val="21"/>
          <w:szCs w:val="21"/>
          <w:u w:val="single" w:color="0000FF"/>
        </w:rPr>
        <w:t xml:space="preserve"> </w:t>
      </w:r>
      <w:r>
        <w:rPr>
          <w:rFonts w:hint="eastAsia" w:ascii="Times New Roman" w:hAnsi="Times New Roman" w:eastAsia="宋体" w:cs="Times New Roman"/>
          <w:spacing w:val="-2"/>
          <w:sz w:val="21"/>
          <w:szCs w:val="21"/>
          <w:lang w:val="en-US" w:eastAsia="zh-CN"/>
        </w:rPr>
        <w:t>________</w:t>
      </w:r>
      <w:r>
        <w:rPr>
          <w:rFonts w:hint="default" w:ascii="Times New Roman" w:hAnsi="Times New Roman" w:eastAsia="宋体" w:cs="Times New Roman"/>
          <w:spacing w:val="-4"/>
          <w:sz w:val="21"/>
          <w:szCs w:val="21"/>
          <w:u w:val="none" w:color="auto"/>
          <w:lang w:eastAsia="zh-CN"/>
        </w:rPr>
        <w:t>，</w:t>
      </w:r>
      <w:r>
        <w:rPr>
          <w:rFonts w:hint="default" w:ascii="Times New Roman" w:hAnsi="Times New Roman" w:eastAsia="宋体" w:cs="Times New Roman"/>
          <w:spacing w:val="-4"/>
          <w:sz w:val="21"/>
          <w:szCs w:val="21"/>
        </w:rPr>
        <w:t>另一个变量是</w:t>
      </w:r>
      <w:r>
        <w:rPr>
          <w:rFonts w:hint="eastAsia" w:ascii="Times New Roman" w:hAnsi="Times New Roman" w:eastAsia="宋体" w:cs="Times New Roman"/>
          <w:spacing w:val="-2"/>
          <w:sz w:val="21"/>
          <w:szCs w:val="21"/>
          <w:lang w:val="en-US" w:eastAsia="zh-CN"/>
        </w:rPr>
        <w:t>________</w:t>
      </w:r>
      <w:r>
        <w:rPr>
          <w:rFonts w:hint="default" w:ascii="Times New Roman" w:hAnsi="Times New Roman" w:eastAsia="宋体" w:cs="Times New Roman"/>
          <w:spacing w:val="-4"/>
          <w:sz w:val="21"/>
          <w:szCs w:val="21"/>
          <w:u w:val="none" w:color="auto"/>
          <w:lang w:val="en-US" w:eastAsia="zh-CN"/>
        </w:rPr>
        <w:t>.</w:t>
      </w:r>
    </w:p>
    <w:p w14:paraId="419156C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6" w:line="360" w:lineRule="auto"/>
        <w:textAlignment w:val="baseline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pacing w:val="-4"/>
          <w:sz w:val="21"/>
          <w:szCs w:val="21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spacing w:val="-4"/>
          <w:sz w:val="21"/>
          <w:szCs w:val="21"/>
        </w:rPr>
        <w:t>分段函数</w:t>
      </w:r>
      <w:r>
        <w:rPr>
          <w:rFonts w:hint="default" w:ascii="Times New Roman" w:hAnsi="Times New Roman" w:eastAsia="宋体" w:cs="Times New Roman"/>
          <w:spacing w:val="-4"/>
          <w:sz w:val="21"/>
          <w:szCs w:val="21"/>
          <w:lang w:eastAsia="zh-CN"/>
        </w:rPr>
        <w:t>：</w:t>
      </w:r>
      <w:r>
        <w:rPr>
          <w:rFonts w:hint="default" w:ascii="Times New Roman" w:hAnsi="Times New Roman" w:eastAsia="宋体" w:cs="Times New Roman"/>
          <w:spacing w:val="-9"/>
          <w:sz w:val="21"/>
          <w:szCs w:val="21"/>
        </w:rPr>
        <w:t>对于自变量</w:t>
      </w:r>
      <w:r>
        <w:rPr>
          <w:rFonts w:hint="default" w:ascii="Times New Roman" w:hAnsi="Times New Roman" w:eastAsia="宋体" w:cs="Times New Roman"/>
          <w:i/>
          <w:iCs/>
          <w:spacing w:val="-9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i/>
          <w:iCs/>
          <w:spacing w:val="-33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9"/>
          <w:sz w:val="21"/>
          <w:szCs w:val="21"/>
        </w:rPr>
        <w:t>的不同取值范围，有不同的</w:t>
      </w:r>
      <w:r>
        <w:rPr>
          <w:rFonts w:hint="eastAsia" w:ascii="Times New Roman" w:hAnsi="Times New Roman" w:eastAsia="宋体" w:cs="Times New Roman"/>
          <w:spacing w:val="-2"/>
          <w:sz w:val="21"/>
          <w:szCs w:val="21"/>
          <w:lang w:val="en-US" w:eastAsia="zh-CN"/>
        </w:rPr>
        <w:t>________________</w:t>
      </w:r>
      <w:r>
        <w:rPr>
          <w:rFonts w:hint="default" w:ascii="Times New Roman" w:hAnsi="Times New Roman" w:eastAsia="宋体" w:cs="Times New Roman"/>
          <w:spacing w:val="-9"/>
          <w:sz w:val="21"/>
          <w:szCs w:val="21"/>
        </w:rPr>
        <w:t>的函数</w:t>
      </w:r>
      <w:r>
        <w:rPr>
          <w:rFonts w:hint="default" w:ascii="Times New Roman" w:hAnsi="Times New Roman" w:eastAsia="宋体" w:cs="Times New Roman"/>
          <w:spacing w:val="-9"/>
          <w:sz w:val="21"/>
          <w:szCs w:val="21"/>
          <w:lang w:val="en-US" w:eastAsia="zh-CN"/>
        </w:rPr>
        <w:t>.</w:t>
      </w:r>
    </w:p>
    <w:p w14:paraId="3A2E0D3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2" w:line="360" w:lineRule="auto"/>
        <w:textAlignment w:val="baseline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spacing w:val="1"/>
          <w:sz w:val="21"/>
          <w:szCs w:val="21"/>
          <w:lang w:val="en-US" w:eastAsia="zh-CN"/>
        </w:rPr>
        <w:t>自主诊断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】</w:t>
      </w:r>
    </w:p>
    <w:p w14:paraId="6972951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2" w:line="360" w:lineRule="auto"/>
        <w:textAlignment w:val="baseline"/>
        <w:rPr>
          <w:rFonts w:hint="default" w:ascii="Times New Roman" w:hAnsi="Times New Roman" w:eastAsia="宋体" w:cs="Times New Roman"/>
          <w:spacing w:val="1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1"/>
          <w:sz w:val="21"/>
          <w:szCs w:val="21"/>
        </w:rPr>
        <w:t>1. 判断正误(正确的打“</w:t>
      </w:r>
      <w:r>
        <w:rPr>
          <w:rFonts w:hint="default" w:ascii="Times New Roman" w:hAnsi="Times New Roman" w:eastAsia="宋体" w:cs="Times New Roman"/>
          <w:spacing w:val="1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spacing w:val="1"/>
          <w:sz w:val="21"/>
          <w:szCs w:val="21"/>
        </w:rPr>
        <w:t>”,错误的打“×”)</w:t>
      </w:r>
    </w:p>
    <w:p w14:paraId="5A11AC8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" w:line="360" w:lineRule="auto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pacing w:val="-8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pacing w:val="-8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pacing w:val="-8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pacing w:val="-8"/>
          <w:sz w:val="21"/>
          <w:szCs w:val="21"/>
        </w:rPr>
        <w:t>常量与变量不能构成函数关系.</w:t>
      </w:r>
      <w:r>
        <w:rPr>
          <w:rFonts w:hint="default" w:ascii="Times New Roman" w:hAnsi="Times New Roman" w:eastAsia="宋体" w:cs="Times New Roman"/>
          <w:spacing w:val="-8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pacing w:val="-8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pacing w:val="-8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pacing w:val="-8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pacing w:val="-8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pacing w:val="-8"/>
          <w:sz w:val="21"/>
          <w:szCs w:val="21"/>
          <w:lang w:val="en-US" w:eastAsia="zh-CN"/>
        </w:rPr>
        <w:t xml:space="preserve">                        </w:t>
      </w:r>
      <w:r>
        <w:rPr>
          <w:rFonts w:hint="default" w:ascii="Times New Roman" w:hAnsi="Times New Roman" w:eastAsia="宋体" w:cs="Times New Roman"/>
          <w:spacing w:val="-8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pacing w:val="-37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8"/>
          <w:sz w:val="21"/>
          <w:szCs w:val="21"/>
        </w:rPr>
        <w:t xml:space="preserve">( </w:t>
      </w:r>
      <w:r>
        <w:rPr>
          <w:rFonts w:hint="eastAsia" w:ascii="Times New Roman" w:hAnsi="Times New Roman" w:eastAsia="宋体" w:cs="Times New Roman"/>
          <w:spacing w:val="-8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pacing w:val="1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pacing w:val="-9"/>
          <w:sz w:val="21"/>
          <w:szCs w:val="21"/>
        </w:rPr>
        <w:t>)</w:t>
      </w:r>
    </w:p>
    <w:p w14:paraId="1889DDF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pacing w:val="-7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pacing w:val="-7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pacing w:val="-7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pacing w:val="-7"/>
          <w:sz w:val="21"/>
          <w:szCs w:val="21"/>
        </w:rPr>
        <w:t>变量与变量一定是依赖关系.</w:t>
      </w:r>
      <w:r>
        <w:rPr>
          <w:rFonts w:hint="default" w:ascii="Times New Roman" w:hAnsi="Times New Roman" w:eastAsia="宋体" w:cs="Times New Roman"/>
          <w:spacing w:val="-7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pacing w:val="-7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pacing w:val="-7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pacing w:val="-7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pacing w:val="-7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pacing w:val="-7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pacing w:val="-7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pacing w:val="-7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pacing w:val="-7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pacing w:val="-7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pacing w:val="-7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pacing w:val="-7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pacing w:val="-23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7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pacing w:val="-7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pacing w:val="1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pacing w:val="1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pacing w:val="-7"/>
          <w:sz w:val="21"/>
          <w:szCs w:val="21"/>
        </w:rPr>
        <w:t>)</w:t>
      </w:r>
    </w:p>
    <w:p w14:paraId="6A0236D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pacing w:val="-1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pacing w:val="-10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spacing w:val="-10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pacing w:val="-10"/>
          <w:sz w:val="21"/>
          <w:szCs w:val="21"/>
        </w:rPr>
        <w:t>满足函数关系的自变量对因变量，可以一对一，也可以多对一，但不可以一对多.</w:t>
      </w:r>
      <w:r>
        <w:rPr>
          <w:rFonts w:hint="default" w:ascii="Times New Roman" w:hAnsi="Times New Roman" w:eastAsia="宋体" w:cs="Times New Roman"/>
          <w:spacing w:val="-1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pacing w:val="-1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pacing w:val="-1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pacing w:val="-22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0"/>
          <w:sz w:val="21"/>
          <w:szCs w:val="21"/>
        </w:rPr>
        <w:t>(</w:t>
      </w:r>
      <w:r>
        <w:rPr>
          <w:rFonts w:hint="eastAsia" w:ascii="Times New Roman" w:hAnsi="Times New Roman" w:eastAsia="宋体" w:cs="Times New Roman"/>
          <w:spacing w:val="-10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pacing w:val="-10"/>
          <w:sz w:val="21"/>
          <w:szCs w:val="21"/>
        </w:rPr>
        <w:t xml:space="preserve"> )</w:t>
      </w:r>
    </w:p>
    <w:p w14:paraId="22E2098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-7"/>
          <w:sz w:val="21"/>
          <w:szCs w:val="21"/>
        </w:rPr>
        <w:t>2.</w:t>
      </w:r>
      <w:r>
        <w:rPr>
          <w:rFonts w:hint="default" w:ascii="Times New Roman" w:hAnsi="Times New Roman" w:eastAsia="宋体" w:cs="Times New Roman"/>
          <w:spacing w:val="-31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7"/>
          <w:sz w:val="21"/>
          <w:szCs w:val="21"/>
        </w:rPr>
        <w:t>下列等式中的变量</w:t>
      </w:r>
      <w:r>
        <w:rPr>
          <w:rFonts w:hint="default" w:ascii="Times New Roman" w:hAnsi="Times New Roman" w:eastAsia="宋体" w:cs="Times New Roman"/>
          <w:i/>
          <w:iCs/>
          <w:spacing w:val="-7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pacing w:val="-7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i/>
          <w:iCs/>
          <w:spacing w:val="-7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spacing w:val="-7"/>
          <w:sz w:val="21"/>
          <w:szCs w:val="21"/>
        </w:rPr>
        <w:t>不具有函数关系的</w:t>
      </w:r>
      <w:r>
        <w:rPr>
          <w:rFonts w:hint="default" w:ascii="Times New Roman" w:hAnsi="Times New Roman" w:eastAsia="宋体" w:cs="Times New Roman"/>
          <w:spacing w:val="-8"/>
          <w:sz w:val="21"/>
          <w:szCs w:val="21"/>
        </w:rPr>
        <w:t>是(</w:t>
      </w:r>
      <w:r>
        <w:rPr>
          <w:rFonts w:hint="default" w:ascii="Times New Roman" w:hAnsi="Times New Roman" w:eastAsia="宋体" w:cs="Times New Roman"/>
          <w:spacing w:val="7"/>
          <w:sz w:val="21"/>
          <w:szCs w:val="21"/>
        </w:rPr>
        <w:t xml:space="preserve">   </w:t>
      </w:r>
      <w:r>
        <w:rPr>
          <w:rFonts w:hint="default" w:ascii="Times New Roman" w:hAnsi="Times New Roman" w:eastAsia="宋体" w:cs="Times New Roman"/>
          <w:spacing w:val="-8"/>
          <w:sz w:val="21"/>
          <w:szCs w:val="21"/>
        </w:rPr>
        <w:t>)</w:t>
      </w:r>
    </w:p>
    <w:p w14:paraId="07993A0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" w:line="360" w:lineRule="auto"/>
        <w:ind w:firstLine="416" w:firstLineChars="200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-1"/>
          <w:sz w:val="21"/>
          <w:szCs w:val="21"/>
        </w:rPr>
        <w:t>A.</w:t>
      </w:r>
      <w:r>
        <w:rPr>
          <w:rFonts w:hint="default" w:ascii="Times New Roman" w:hAnsi="Times New Roman" w:eastAsia="宋体" w:cs="Times New Roman"/>
          <w:i/>
          <w:iCs/>
          <w:spacing w:val="-1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spacing w:val="-1"/>
          <w:sz w:val="21"/>
          <w:szCs w:val="21"/>
        </w:rPr>
        <w:t>=2</w:t>
      </w:r>
      <w:r>
        <w:rPr>
          <w:rFonts w:hint="default" w:ascii="Times New Roman" w:hAnsi="Times New Roman" w:eastAsia="宋体" w:cs="Times New Roman"/>
          <w:i/>
          <w:iCs/>
          <w:spacing w:val="-1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pacing w:val="1"/>
          <w:sz w:val="21"/>
          <w:szCs w:val="21"/>
        </w:rPr>
        <w:t xml:space="preserve">           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   </w:t>
      </w:r>
      <w:r>
        <w:rPr>
          <w:rFonts w:hint="default" w:ascii="Times New Roman" w:hAnsi="Times New Roman" w:eastAsia="宋体" w:cs="Times New Roman"/>
          <w:spacing w:val="-1"/>
          <w:sz w:val="21"/>
          <w:szCs w:val="21"/>
        </w:rPr>
        <w:t>B.</w:t>
      </w:r>
      <w:r>
        <w:rPr>
          <w:rFonts w:hint="default" w:ascii="Times New Roman" w:hAnsi="Times New Roman" w:eastAsia="宋体" w:cs="Times New Roman"/>
          <w:i/>
          <w:iCs/>
          <w:spacing w:val="-1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spacing w:val="-1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iCs/>
          <w:spacing w:val="-1"/>
          <w:sz w:val="21"/>
          <w:szCs w:val="21"/>
        </w:rPr>
        <w:t>x</w:t>
      </w:r>
    </w:p>
    <w:p w14:paraId="367297E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2" w:line="360" w:lineRule="auto"/>
        <w:ind w:firstLine="420" w:firstLineChars="200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z w:val="21"/>
          <w:szCs w:val="21"/>
        </w:rPr>
        <w:t>²+3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z w:val="21"/>
          <w:szCs w:val="21"/>
        </w:rPr>
        <w:t>-1                           D.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sz w:val="21"/>
          <w:szCs w:val="21"/>
        </w:rPr>
        <w:t>²</w:t>
      </w:r>
      <w:r>
        <w:rPr>
          <w:rFonts w:hint="default" w:ascii="Times New Roman" w:hAnsi="Times New Roman" w:eastAsia="宋体" w:cs="Times New Roman"/>
          <w:spacing w:val="-1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iCs/>
          <w:spacing w:val="-1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pacing w:val="-1"/>
          <w:sz w:val="21"/>
          <w:szCs w:val="21"/>
        </w:rPr>
        <w:t>²+5</w:t>
      </w:r>
    </w:p>
    <w:p w14:paraId="280B1F0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360" w:lineRule="auto"/>
        <w:textAlignment w:val="baseline"/>
        <w:rPr>
          <w:rFonts w:hint="default" w:ascii="Times New Roman" w:hAnsi="Times New Roman" w:eastAsia="宋体" w:cs="Times New Roman"/>
          <w:spacing w:val="-6"/>
          <w:sz w:val="21"/>
          <w:szCs w:val="21"/>
        </w:rPr>
      </w:pPr>
    </w:p>
    <w:p w14:paraId="1B22D9E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360" w:lineRule="auto"/>
        <w:textAlignment w:val="baseline"/>
        <w:rPr>
          <w:rFonts w:hint="default" w:ascii="Times New Roman" w:hAnsi="Times New Roman" w:eastAsia="宋体" w:cs="Times New Roman"/>
          <w:spacing w:val="-6"/>
          <w:sz w:val="21"/>
          <w:szCs w:val="21"/>
        </w:rPr>
      </w:pPr>
    </w:p>
    <w:p w14:paraId="29F06B0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360" w:lineRule="auto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3.</w:t>
      </w:r>
      <w:r>
        <w:rPr>
          <w:rFonts w:hint="default" w:ascii="Times New Roman" w:hAnsi="Times New Roman" w:eastAsia="宋体" w:cs="Times New Roman"/>
          <w:spacing w:val="-3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张大爷种植了10亩小麦，每亩施肥</w:t>
      </w:r>
      <w:r>
        <w:rPr>
          <w:rFonts w:hint="default" w:ascii="Times New Roman" w:hAnsi="Times New Roman" w:eastAsia="宋体" w:cs="Times New Roman"/>
          <w:i/>
          <w:iCs/>
          <w:spacing w:val="-6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千克，小麦总产量</w:t>
      </w:r>
      <w:r>
        <w:rPr>
          <w:rFonts w:hint="default" w:ascii="Times New Roman" w:hAnsi="Times New Roman" w:eastAsia="宋体" w:cs="Times New Roman"/>
          <w:spacing w:val="-7"/>
          <w:sz w:val="21"/>
          <w:szCs w:val="21"/>
        </w:rPr>
        <w:t>为</w:t>
      </w:r>
      <w:r>
        <w:rPr>
          <w:rFonts w:hint="default" w:ascii="Times New Roman" w:hAnsi="Times New Roman" w:eastAsia="宋体" w:cs="Times New Roman"/>
          <w:i/>
          <w:iCs/>
          <w:spacing w:val="-7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spacing w:val="-7"/>
          <w:sz w:val="21"/>
          <w:szCs w:val="21"/>
        </w:rPr>
        <w:t>千克，则(</w:t>
      </w:r>
      <w:r>
        <w:rPr>
          <w:rFonts w:hint="default" w:ascii="Times New Roman" w:hAnsi="Times New Roman" w:eastAsia="宋体" w:cs="Times New Roman"/>
          <w:spacing w:val="10"/>
          <w:sz w:val="21"/>
          <w:szCs w:val="21"/>
        </w:rPr>
        <w:t xml:space="preserve">   </w:t>
      </w:r>
      <w:r>
        <w:rPr>
          <w:rFonts w:hint="default" w:ascii="Times New Roman" w:hAnsi="Times New Roman" w:eastAsia="宋体" w:cs="Times New Roman"/>
          <w:spacing w:val="-7"/>
          <w:sz w:val="21"/>
          <w:szCs w:val="21"/>
        </w:rPr>
        <w:t>)</w:t>
      </w:r>
    </w:p>
    <w:p w14:paraId="7E7B147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" w:line="360" w:lineRule="auto"/>
        <w:ind w:firstLine="396" w:firstLineChars="200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A.</w:t>
      </w:r>
      <w:r>
        <w:rPr>
          <w:rFonts w:hint="default" w:ascii="Times New Roman" w:hAnsi="Times New Roman" w:eastAsia="宋体" w:cs="Times New Roman"/>
          <w:i/>
          <w:iCs/>
          <w:spacing w:val="-6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i/>
          <w:iCs/>
          <w:spacing w:val="-6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之间有依赖关系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       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B.</w:t>
      </w:r>
      <w:r>
        <w:rPr>
          <w:rFonts w:hint="default" w:ascii="Times New Roman" w:hAnsi="Times New Roman" w:eastAsia="宋体" w:cs="Times New Roman"/>
          <w:i/>
          <w:iCs/>
          <w:spacing w:val="-6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i/>
          <w:iCs/>
          <w:spacing w:val="-6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之间有函数关系</w:t>
      </w:r>
    </w:p>
    <w:p w14:paraId="0D28959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" w:line="360" w:lineRule="auto"/>
        <w:ind w:firstLine="408" w:firstLineChars="200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-3"/>
          <w:sz w:val="21"/>
          <w:szCs w:val="21"/>
        </w:rPr>
        <w:t>C.</w:t>
      </w:r>
      <w:r>
        <w:rPr>
          <w:rFonts w:hint="default" w:ascii="Times New Roman" w:hAnsi="Times New Roman" w:eastAsia="宋体" w:cs="Times New Roman"/>
          <w:i/>
          <w:iCs/>
          <w:spacing w:val="-3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spacing w:val="-3"/>
          <w:sz w:val="21"/>
          <w:szCs w:val="21"/>
        </w:rPr>
        <w:t>是</w:t>
      </w:r>
      <w:r>
        <w:rPr>
          <w:rFonts w:hint="default" w:ascii="Times New Roman" w:hAnsi="Times New Roman" w:eastAsia="宋体" w:cs="Times New Roman"/>
          <w:i/>
          <w:iCs/>
          <w:spacing w:val="-3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pacing w:val="-26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3"/>
          <w:sz w:val="21"/>
          <w:szCs w:val="21"/>
        </w:rPr>
        <w:t xml:space="preserve">的函数              </w:t>
      </w:r>
      <w:r>
        <w:rPr>
          <w:rFonts w:hint="default" w:ascii="Times New Roman" w:hAnsi="Times New Roman" w:eastAsia="宋体" w:cs="Times New Roman"/>
          <w:spacing w:val="-3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pacing w:val="-3"/>
          <w:sz w:val="21"/>
          <w:szCs w:val="21"/>
        </w:rPr>
        <w:t xml:space="preserve"> D.</w:t>
      </w:r>
      <w:r>
        <w:rPr>
          <w:rFonts w:hint="default" w:ascii="Times New Roman" w:hAnsi="Times New Roman" w:eastAsia="宋体" w:cs="Times New Roman"/>
          <w:i/>
          <w:iCs/>
          <w:spacing w:val="-3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pacing w:val="-3"/>
          <w:sz w:val="21"/>
          <w:szCs w:val="21"/>
        </w:rPr>
        <w:t>是</w:t>
      </w:r>
      <w:r>
        <w:rPr>
          <w:rFonts w:hint="default" w:ascii="Times New Roman" w:hAnsi="Times New Roman" w:eastAsia="宋体" w:cs="Times New Roman"/>
          <w:i/>
          <w:iCs/>
          <w:spacing w:val="-3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spacing w:val="-3"/>
          <w:sz w:val="21"/>
          <w:szCs w:val="21"/>
        </w:rPr>
        <w:t>的函数</w:t>
      </w:r>
    </w:p>
    <w:p w14:paraId="50386CE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textAlignment w:val="baseline"/>
        <w:rPr>
          <w:rFonts w:hint="default" w:ascii="Times New Roman" w:hAnsi="Times New Roman" w:eastAsia="宋体" w:cs="Times New Roman"/>
          <w:spacing w:val="-5"/>
          <w:sz w:val="21"/>
          <w:szCs w:val="21"/>
        </w:rPr>
      </w:pPr>
    </w:p>
    <w:p w14:paraId="63922FB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-5"/>
          <w:sz w:val="21"/>
          <w:szCs w:val="21"/>
        </w:rPr>
        <w:t>4.</w:t>
      </w:r>
      <w:r>
        <w:rPr>
          <w:rFonts w:hint="default" w:ascii="Times New Roman" w:hAnsi="Times New Roman" w:eastAsia="宋体" w:cs="Times New Roman"/>
          <w:spacing w:val="-37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5"/>
          <w:sz w:val="21"/>
          <w:szCs w:val="21"/>
        </w:rPr>
        <w:t>(1</w:t>
      </w:r>
      <w:r>
        <w:rPr>
          <w:rFonts w:hint="default" w:ascii="Times New Roman" w:hAnsi="Times New Roman" w:eastAsia="宋体" w:cs="Times New Roman"/>
          <w:spacing w:val="-5"/>
          <w:sz w:val="21"/>
          <w:szCs w:val="21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spacing w:val="-5"/>
          <w:sz w:val="21"/>
          <w:szCs w:val="21"/>
        </w:rPr>
        <w:t>圆的半径与圆的面积之间的关系</w:t>
      </w:r>
      <w:r>
        <w:rPr>
          <w:rFonts w:hint="default" w:ascii="Times New Roman" w:hAnsi="Times New Roman" w:eastAsia="宋体" w:cs="Times New Roman"/>
          <w:spacing w:val="-5"/>
          <w:sz w:val="21"/>
          <w:szCs w:val="21"/>
          <w:u w:val="none" w:color="auto"/>
        </w:rPr>
        <w:t>是</w:t>
      </w:r>
      <w:r>
        <w:rPr>
          <w:rFonts w:hint="eastAsia" w:ascii="Times New Roman" w:hAnsi="Times New Roman" w:eastAsia="宋体" w:cs="Times New Roman"/>
          <w:spacing w:val="-5"/>
          <w:sz w:val="21"/>
          <w:szCs w:val="21"/>
          <w:u w:val="none" w:color="auto"/>
          <w:lang w:val="en-US" w:eastAsia="zh-CN"/>
        </w:rPr>
        <w:t>__________</w:t>
      </w:r>
      <w:r>
        <w:rPr>
          <w:rFonts w:hint="default" w:ascii="Times New Roman" w:hAnsi="Times New Roman" w:eastAsia="宋体" w:cs="Times New Roman"/>
          <w:spacing w:val="-5"/>
          <w:sz w:val="21"/>
          <w:szCs w:val="21"/>
        </w:rPr>
        <w:t>关系.</w:t>
      </w:r>
    </w:p>
    <w:p w14:paraId="6258FAC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" w:line="360" w:lineRule="auto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-12"/>
          <w:sz w:val="21"/>
          <w:szCs w:val="21"/>
        </w:rPr>
        <w:t>(2)家庭收入与支出之间的关系</w:t>
      </w:r>
      <w:r>
        <w:rPr>
          <w:rFonts w:hint="default" w:ascii="Times New Roman" w:hAnsi="Times New Roman" w:eastAsia="宋体" w:cs="Times New Roman"/>
          <w:spacing w:val="-12"/>
          <w:sz w:val="21"/>
          <w:szCs w:val="21"/>
          <w:u w:val="none" w:color="auto"/>
        </w:rPr>
        <w:t>是</w:t>
      </w:r>
      <w:r>
        <w:rPr>
          <w:rFonts w:hint="eastAsia" w:ascii="Times New Roman" w:hAnsi="Times New Roman" w:eastAsia="宋体" w:cs="Times New Roman"/>
          <w:spacing w:val="-12"/>
          <w:sz w:val="21"/>
          <w:szCs w:val="21"/>
          <w:u w:val="none" w:color="auto"/>
          <w:lang w:val="en-US" w:eastAsia="zh-CN"/>
        </w:rPr>
        <w:t>__________</w:t>
      </w:r>
      <w:r>
        <w:rPr>
          <w:rFonts w:hint="default" w:ascii="Times New Roman" w:hAnsi="Times New Roman" w:eastAsia="宋体" w:cs="Times New Roman"/>
          <w:spacing w:val="-12"/>
          <w:sz w:val="21"/>
          <w:szCs w:val="21"/>
        </w:rPr>
        <w:t>关系.</w:t>
      </w:r>
      <w:bookmarkStart w:id="0" w:name="_GoBack"/>
      <w:bookmarkEnd w:id="0"/>
    </w:p>
    <w:p w14:paraId="487D794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0" w:footer="99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8221D9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必修第一册BS》使用</w:t>
    </w:r>
  </w:p>
  <w:p w14:paraId="6D863813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B1CBA"/>
    <w:rsid w:val="087D1CE6"/>
    <w:rsid w:val="0A89612A"/>
    <w:rsid w:val="1916775B"/>
    <w:rsid w:val="211326AB"/>
    <w:rsid w:val="260E7FC9"/>
    <w:rsid w:val="26BE379D"/>
    <w:rsid w:val="55992225"/>
    <w:rsid w:val="5FA924E3"/>
    <w:rsid w:val="65DB4DB6"/>
    <w:rsid w:val="6725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12"/>
      <w:szCs w:val="12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620</Words>
  <Characters>713</Characters>
  <Lines>0</Lines>
  <Paragraphs>0</Paragraphs>
  <TotalTime>1</TotalTime>
  <ScaleCrop>false</ScaleCrop>
  <LinksUpToDate>false</LinksUpToDate>
  <CharactersWithSpaces>918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2025-04-22T08:15:00Z</dcterms:created>
  <dc:creator>yqshh</dc:creator>
  <cp:lastModifiedBy>黎啊梨啊哩哩哩</cp:lastModifiedBy>
  <dcterms:modified xsi:type="dcterms:W3CDTF">2025-04-30T09:02:37Z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eyJoZGlkIjoiZmFlOGE3OWMzY2IwMzVjNDJiNzZmY2E4N2JiYzdiYmYiLCJ1c2VySWQiOiIxMDQ5MzgwMTYwIn0=</vt:lpwstr>
  </property>
  <property fmtid="{D5CDD505-2E9C-101B-9397-08002B2CF9AE}" pid="4" name="ICV">
    <vt:lpwstr>AB7E37925FB149E480B9F8954A0ECE73_13</vt:lpwstr>
  </property>
</Properties>
</file>