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82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</w:p>
    <w:p w14:paraId="298F6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第4节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加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速度</w:t>
      </w:r>
    </w:p>
    <w:p w14:paraId="578544A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4352290</wp:posOffset>
            </wp:positionH>
            <wp:positionV relativeFrom="paragraph">
              <wp:posOffset>202565</wp:posOffset>
            </wp:positionV>
            <wp:extent cx="1854200" cy="857250"/>
            <wp:effectExtent l="0" t="0" r="12700" b="0"/>
            <wp:wrapSquare wrapText="bothSides"/>
            <wp:docPr id="9" name="图片 9" descr="@@@3c02faef5c5243b08fec629948f32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@@@3c02faef5c5243b08fec629948f3297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</w:rPr>
        <w:t>1．加速度</w:t>
      </w:r>
    </w:p>
    <w:p w14:paraId="3631F3D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（1）物理意义：加速度是描述物体运动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速度变化快慢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的物理量。</w:t>
      </w:r>
    </w:p>
    <w:p w14:paraId="06671D0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</w:p>
    <w:p w14:paraId="30C28BB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（2）定义：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速度的变化量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与发生这一变化所用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时间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之比，叫作加速度。</w:t>
      </w:r>
    </w:p>
    <w:p w14:paraId="35E5A4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（3）定义式：</w:t>
      </w:r>
      <w:r>
        <w:rPr>
          <w:rFonts w:hint="default" w:ascii="Times New Roman" w:hAnsi="Times New Roman" w:eastAsia="Times New Roman" w:cs="Times New Roman"/>
          <w:i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=</w:t>
      </w:r>
      <w:r>
        <w:rPr>
          <w:rFonts w:hint="default" w:ascii="Times New Roman" w:hAnsi="Times New Roman" w:cs="Times New Roman"/>
        </w:rPr>
        <w:object>
          <v:shape id="_x0000_i1025" o:spt="75" alt="eqIde0c4097b5a0c119b1421dd14946a5e7b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7" o:title="eqIde0c4097b5a0c119b1421dd14946a5e7b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。Δ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表示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速度的变化量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表示发生这一变化所用的时间。</w:t>
      </w:r>
    </w:p>
    <w:p w14:paraId="0C5F6FB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（4）单位：在国际单位制中，加速度的单位是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>米每二次方秒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 xml:space="preserve">，符号是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6"/>
          <w:sz w:val="21"/>
          <w:u w:val="single"/>
        </w:rPr>
        <w:object>
          <v:shape id="_x0000_i1026" o:spt="75" type="#_x0000_t75" style="height:16pt;width:24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。</w:t>
      </w:r>
    </w:p>
    <w:p w14:paraId="3217506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2．（1）加速度的方向：加速度是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失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（填“矢”或“标”）量，加速度的方向与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>速度的变化量Δ</w:t>
      </w:r>
      <w:r>
        <w:rPr>
          <w:rFonts w:hint="default" w:ascii="Times New Roman" w:hAnsi="Times New Roman" w:eastAsia="Times New Roman" w:cs="Times New Roman"/>
          <w:b w:val="0"/>
          <w:i/>
          <w:iCs/>
          <w:color w:val="FF0000"/>
          <w:sz w:val="21"/>
          <w:u w:val="single"/>
        </w:rPr>
        <w:t>v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>的方向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相同。</w:t>
      </w:r>
    </w:p>
    <w:p w14:paraId="2D1D21C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（2）直线运动中，加速度方向与速度方向的关系加速运动时，加速度的方向与速度的方向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相同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；减速运动时，加速度的方向与速度的方向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相反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。</w:t>
      </w:r>
    </w:p>
    <w:p w14:paraId="5A65979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3．从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图像看加速度</w:t>
      </w:r>
    </w:p>
    <w:p w14:paraId="73501B5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（1）定性判断：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图像中图线的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倾斜程度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可以判断加速度的大小。</w:t>
      </w:r>
    </w:p>
    <w:p w14:paraId="48047C5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（2）定量计算：如图，在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图像上取两点</w:t>
      </w:r>
      <w:r>
        <w:rPr>
          <w:rFonts w:hint="default" w:ascii="Times New Roman" w:hAnsi="Times New Roman" w:eastAsia="Times New Roman" w:cs="Times New Roman"/>
          <w:i/>
          <w:sz w:val="21"/>
        </w:rPr>
        <w:t>E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）、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），加速度的数值</w:t>
      </w:r>
      <w:r>
        <w:rPr>
          <w:rFonts w:hint="default" w:ascii="Times New Roman" w:hAnsi="Times New Roman" w:cs="Times New Roman"/>
        </w:rPr>
        <w:object>
          <v:shape id="_x0000_i1027" o:spt="75" alt="eqIdc78dce5b98447b148adcde7690dc01d1" type="#_x0000_t75" style="height:29.6pt;width:70.4pt;" o:ole="t" filled="f" o:preferrelative="t" stroked="f" coordsize="21600,21600">
            <v:path/>
            <v:fill on="f" focussize="0,0"/>
            <v:stroke on="f" joinstyle="miter"/>
            <v:imagedata r:id="rId11" o:title="eqIdc78dce5b98447b148adcde7690dc01d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。</w:t>
      </w:r>
    </w:p>
    <w:p w14:paraId="24351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0C55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0BFDCE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1.速度为零，加速度就一定为零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DEAE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2.速度变化越快，加速度就一定越大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BFA9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3.物体的加速度越大，速度一定越大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A621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4.物体的速度变化量越大，加速度越大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FD1B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5.加速度增加，物体一定做加速运动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5551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79CCFEC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示例</w:t>
      </w:r>
    </w:p>
    <w:p w14:paraId="3CE55DD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某同学为测试某款手机的防摔性能，将该手机从离水平地面一定高度处由静止释放，手机平摔到地面前瞬间速度大小为</w:t>
      </w:r>
      <w:r>
        <w:rPr>
          <w:rFonts w:hint="default" w:ascii="Times New Roman" w:hAnsi="Times New Roman" w:cs="Times New Roman"/>
        </w:rPr>
        <w:object>
          <v:shape id="_x0000_i1028" o:spt="75" alt="eqId423d5f978b239b05e489502b3b034235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13" o:title="eqId423d5f978b239b05e489502b3b03423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，与地面碰撞后以大小为</w:t>
      </w:r>
      <w:r>
        <w:rPr>
          <w:rFonts w:hint="default" w:ascii="Times New Roman" w:hAnsi="Times New Roman" w:cs="Times New Roman"/>
        </w:rPr>
        <w:object>
          <v:shape id="_x0000_i1029" o:spt="75" alt="eqId29cb819905c2f7bb8792895c2da02e9e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5" o:title="eqId29cb819905c2f7bb8792895c2da02e9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、方向竖直向上的速度弹离地面。若手机与地面的碰撞时间为0.02s，则手机与地面碰撞过程中的平均加速度大小为（　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C</w:t>
      </w:r>
      <w:r>
        <w:rPr>
          <w:rFonts w:hint="default" w:ascii="Times New Roman" w:hAnsi="Times New Roman" w:cs="Times New Roman"/>
          <w:sz w:val="21"/>
        </w:rPr>
        <w:t>　）</w:t>
      </w:r>
    </w:p>
    <w:p w14:paraId="7E86F466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A．</w:t>
      </w:r>
      <w:r>
        <w:rPr>
          <w:rFonts w:hint="default" w:ascii="Times New Roman" w:hAnsi="Times New Roman" w:cs="Times New Roman"/>
        </w:rPr>
        <w:object>
          <v:shape id="_x0000_i1030" o:spt="75" alt="eqIdfcf419dd3d184a40d28ca2353da553d6" type="#_x0000_t75" style="height:13.9pt;width:41.35pt;" o:ole="t" filled="f" o:preferrelative="t" stroked="f" coordsize="21600,21600">
            <v:path/>
            <v:fill on="f" focussize="0,0"/>
            <v:stroke on="f" joinstyle="miter"/>
            <v:imagedata r:id="rId17" o:title="eqIdfcf419dd3d184a40d28ca2353da553d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31" o:spt="75" alt="eqId3b97e31d0f8bb17c15f79bbf1486b82c" type="#_x0000_t75" style="height:14.5pt;width:42.2pt;" o:ole="t" filled="f" o:preferrelative="t" stroked="f" coordsize="21600,21600">
            <v:path/>
            <v:fill on="f" focussize="0,0"/>
            <v:stroke on="f" joinstyle="miter"/>
            <v:imagedata r:id="rId19" o:title="eqId3b97e31d0f8bb17c15f79bbf1486b82c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32" o:spt="75" alt="eqIdf83c53682c1ef97cba804c5e9e3c190f" type="#_x0000_t75" style="height:14pt;width:41.3pt;" o:ole="t" filled="f" o:preferrelative="t" stroked="f" coordsize="21600,21600">
            <v:path/>
            <v:fill on="f" focussize="0,0"/>
            <v:stroke on="f" joinstyle="miter"/>
            <v:imagedata r:id="rId21" o:title="eqIdf83c53682c1ef97cba804c5e9e3c190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33" o:spt="75" alt="eqIdcb828d6db0af6b8e1d7f7cb0b5758624" type="#_x0000_t75" style="height:14.7pt;width:42.2pt;" o:ole="t" filled="f" o:preferrelative="t" stroked="f" coordsize="21600,21600">
            <v:path/>
            <v:fill on="f" focussize="0,0"/>
            <v:stroke on="f" joinstyle="miter"/>
            <v:imagedata r:id="rId23" o:title="eqIdcb828d6db0af6b8e1d7f7cb0b575862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</w:p>
    <w:p w14:paraId="1C996EDA">
      <w:pPr>
        <w:keepNext w:val="0"/>
        <w:keepLines w:val="0"/>
        <w:pageBreakBefore w:val="0"/>
        <w:widowControl w:val="0"/>
        <w:shd w:val="clear" w:color="auto" w:fill="F2F2F2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FF0000"/>
          <w:sz w:val="21"/>
        </w:rPr>
        <w:t>C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【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</w:rPr>
        <w:t>】设竖直向上为正方向，由加速度定义式</w:t>
      </w:r>
      <w:r>
        <w:rPr>
          <w:rFonts w:hint="default" w:ascii="Times New Roman" w:hAnsi="Times New Roman" w:cs="Times New Roman"/>
          <w:color w:val="FF0000"/>
        </w:rPr>
        <w:object>
          <v:shape id="_x0000_i1034" o:spt="75" alt="eqId3d8ca6f519bc81b8166484ccce059e64" type="#_x0000_t75" style="height:27.2pt;width:32.55pt;" o:ole="t" filled="f" o:preferrelative="t" stroked="f" coordsize="21600,21600">
            <v:path/>
            <v:fill on="f" focussize="0,0"/>
            <v:stroke on="f" joinstyle="miter"/>
            <v:imagedata r:id="rId25" o:title="eqId3d8ca6f519bc81b8166484ccce059e6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可得</w:t>
      </w:r>
      <w:r>
        <w:rPr>
          <w:rFonts w:hint="default" w:ascii="Times New Roman" w:hAnsi="Times New Roman" w:cs="Times New Roman"/>
          <w:color w:val="FF0000"/>
        </w:rPr>
        <w:object>
          <v:shape id="_x0000_i1035" o:spt="75" alt="eqId9c651f52206d4822eef009c90b9b844c" type="#_x0000_t75" style="height:29pt;width:181.25pt;" o:ole="t" filled="f" o:preferrelative="t" stroked="f" coordsize="21600,21600">
            <v:path/>
            <v:fill on="f" focussize="0,0"/>
            <v:stroke on="f" joinstyle="miter"/>
            <v:imagedata r:id="rId27" o:title="eqId9c651f52206d4822eef009c90b9b844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故C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正确</w:t>
      </w:r>
      <w:r>
        <w:rPr>
          <w:rFonts w:hint="default" w:ascii="Times New Roman" w:hAnsi="Times New Roman" w:cs="Times New Roman"/>
          <w:color w:val="FF0000"/>
          <w:sz w:val="21"/>
        </w:rPr>
        <w:t>。</w:t>
      </w:r>
    </w:p>
    <w:p w14:paraId="019D78E5">
      <w:pPr>
        <w:spacing w:line="360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75F867D9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75D52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B428ED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598</Words>
  <Characters>618</Characters>
  <Lines>0</Lines>
  <Paragraphs>0</Paragraphs>
  <TotalTime>0</TotalTime>
  <ScaleCrop>false</ScaleCrop>
  <LinksUpToDate>false</LinksUpToDate>
  <CharactersWithSpaces>888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2025-04-30T09:07:19Z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47C07CEEA860422CA686C0FDEFF339B5_13</vt:lpwstr>
  </property>
</Properties>
</file>