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E7D1">
      <w:pPr>
        <w:spacing w:line="500" w:lineRule="exact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走进细胞</w:t>
      </w:r>
    </w:p>
    <w:p w14:paraId="1C6FCBCB">
      <w:pPr>
        <w:spacing w:line="500" w:lineRule="exact"/>
        <w:jc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细胞是生命活动的基本单位</w:t>
      </w:r>
    </w:p>
    <w:p w14:paraId="0A66A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82B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1.细胞学说揭示了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动物和植物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的统一性，从而阐明了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生物界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的统一性。细胞学说内容为：</w:t>
      </w:r>
    </w:p>
    <w:p w14:paraId="63C39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（1）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是一个有机体，一切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动植物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都由细胞发育而来，并由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细胞产物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所构成。</w:t>
      </w:r>
    </w:p>
    <w:p w14:paraId="3658D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（2）细胞是一个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相对独立的单位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，既有它自己的生命又对与其他细胞共同组成的整体生命起作用。</w:t>
      </w:r>
    </w:p>
    <w:p w14:paraId="1D39D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（3）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新细胞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是由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老细胞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分裂产生的。</w:t>
      </w:r>
    </w:p>
    <w:p w14:paraId="02452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2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.生命活动离不开</w:t>
      </w:r>
      <w:r>
        <w:rPr>
          <w:rFonts w:hint="eastAsia"/>
          <w:b w:val="0"/>
          <w:bCs w:val="0"/>
          <w:sz w:val="22"/>
          <w:szCs w:val="28"/>
          <w:u w:val="none"/>
          <w:lang w:val="en-US" w:eastAsia="zh-CN"/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除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病毒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外，</w:t>
      </w:r>
      <w:r>
        <w:rPr>
          <w:rFonts w:hint="eastAsia"/>
          <w:b w:val="0"/>
          <w:bCs w:val="0"/>
          <w:sz w:val="22"/>
          <w:szCs w:val="28"/>
          <w:u w:val="none"/>
          <w:lang w:val="en-US" w:eastAsia="zh-CN"/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是生物体结构和功能的基本单位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5B687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3.各类生物的生命活动与细胞的关系：</w:t>
      </w:r>
    </w:p>
    <w:p w14:paraId="2231F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（1）单细胞生物：依靠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单个细胞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就能完成各种生命活动，如细菌、蓝藻、草履虫、变形虫等。</w:t>
      </w:r>
    </w:p>
    <w:p w14:paraId="33F52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（2）多细胞生物：依赖各种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密切合作，共同完成一系列复杂的生命活动，如绝大多数动物、植物和真菌。</w:t>
      </w:r>
    </w:p>
    <w:p w14:paraId="3DC6C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（3）病毒：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不具有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细胞结构，主要由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DNA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和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蛋白质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组成。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不能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独立进行生命活动，必须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寄生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在活细胞中，借助宿主细胞的物质和结构进行繁殖，表现出生命特征。</w:t>
      </w:r>
    </w:p>
    <w:p w14:paraId="777B3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4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.生命系统的结构层次</w:t>
      </w:r>
    </w:p>
    <w:p w14:paraId="67DE2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（1）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多细胞动物生命系统结构层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：</w:t>
      </w:r>
      <w:r>
        <w:rPr>
          <w:rFonts w:hint="eastAsia"/>
          <w:b w:val="0"/>
          <w:bCs w:val="0"/>
          <w:sz w:val="22"/>
          <w:szCs w:val="28"/>
          <w:u w:val="none"/>
          <w:lang w:val="en-US" w:eastAsia="zh-CN"/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</w:t>
      </w:r>
      <w:r>
        <w:rPr>
          <w:rFonts w:hint="default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组织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→器官→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系统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→个体→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群落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→生态系统→生物圈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53D53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（2）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多细胞植物没有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系统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；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单细胞生物没有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、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系统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；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一个单细胞生物既是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细胞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也是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层次，如一个大肠杆菌、草履虫、变形虫等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1BB85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（3）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最基本的生命系统是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，最大的生命系统是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组成细胞的原子、分子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，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以及病毒</w:t>
      </w:r>
      <w:r>
        <w:rPr>
          <w:rFonts w:hint="eastAsia"/>
          <w:b w:val="0"/>
          <w:bCs w:val="0"/>
          <w:color w:val="FFFFFF" w:themeColor="background1"/>
          <w:sz w:val="22"/>
          <w:szCs w:val="28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   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生命系统的结构层次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。</w:t>
      </w:r>
    </w:p>
    <w:p w14:paraId="19F67BBE">
      <w:pPr>
        <w:spacing w:line="42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知识判断</w:t>
      </w:r>
    </w:p>
    <w:p w14:paraId="3EE68039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</w:t>
      </w:r>
      <w:r>
        <w:t>．所有的新细胞都是从老细胞中产生的。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 w14:paraId="514C099E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．草履虫是单细胞生物，能进行运动和分裂。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u w:val="none" w:color="auto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 w14:paraId="46FA42AA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．细胞学说仅涉及动物细胞、植物细胞。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FFFFFF" w:themeColor="background1"/>
          <w:u w:val="none" w:color="auto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 w14:paraId="74A2ABE6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．细胞学说揭示了生物界的多样性和统一性，认为细胞一定都是由细胞分裂产生的。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auto"/>
          <w14:textFill>
            <w14:solidFill>
              <w14:schemeClr w14:val="bg1"/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 w14:paraId="0D050A6F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．细胞学说将动物和植物统一到分子水平，阐明了生物界的统一性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auto"/>
          <w14:textFill>
            <w14:solidFill>
              <w14:schemeClr w14:val="bg1"/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 w14:paraId="27F9E0D6">
      <w:pPr>
        <w:shd w:val="clear" w:color="auto" w:fill="auto"/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</w:t>
      </w:r>
      <w:r>
        <w:t>．一片森林中的所有树木构成了一个群落。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FFFF" w:themeColor="background1"/>
          <w:u w:val="none" w:color="auto"/>
          <w14:textFill>
            <w14:solidFill>
              <w14:schemeClr w14:val="bg1"/>
            </w14:solidFill>
          </w14:textFill>
        </w:rPr>
        <w:t>×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 w14:paraId="619DD2E3">
      <w:pP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br w:type="page"/>
      </w:r>
    </w:p>
    <w:p w14:paraId="40BD8FE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67B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1ACC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F1ACC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1383F">
    <w:pPr>
      <w:pStyle w:val="3"/>
      <w:pBdr>
        <w:bottom w:val="single" w:color="auto" w:sz="4" w:space="1"/>
      </w:pBdr>
      <w:ind w:firstLine="3780" w:firstLineChars="2100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39" name="WordPictureWatermark29195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WordPictureWatermark29195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生物学 必修1 </w:t>
    </w:r>
    <w:r>
      <w:rPr>
        <w:rFonts w:hint="eastAsia"/>
        <w:lang w:val="en-US" w:eastAsia="zh-CN"/>
      </w:rPr>
      <w:t>分子与细胞</w:t>
    </w:r>
    <w:r>
      <w:rPr>
        <w:rFonts w:hint="eastAsia"/>
      </w:rPr>
      <w:t xml:space="preserve"> RJ》使用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42836"/>
    <w:rsid w:val="05805F2E"/>
    <w:rsid w:val="0B2A1351"/>
    <w:rsid w:val="0C0901C5"/>
    <w:rsid w:val="10B01EA8"/>
    <w:rsid w:val="13B21E17"/>
    <w:rsid w:val="1400193E"/>
    <w:rsid w:val="15150207"/>
    <w:rsid w:val="151D0037"/>
    <w:rsid w:val="1724562B"/>
    <w:rsid w:val="177E1256"/>
    <w:rsid w:val="189A73B7"/>
    <w:rsid w:val="196E00DA"/>
    <w:rsid w:val="19BB18F7"/>
    <w:rsid w:val="1C822B11"/>
    <w:rsid w:val="1DE07FD7"/>
    <w:rsid w:val="1E401EB2"/>
    <w:rsid w:val="2681132D"/>
    <w:rsid w:val="29597E05"/>
    <w:rsid w:val="2A5D61BC"/>
    <w:rsid w:val="2D104E41"/>
    <w:rsid w:val="325F1675"/>
    <w:rsid w:val="332676A7"/>
    <w:rsid w:val="34F30596"/>
    <w:rsid w:val="39D6199E"/>
    <w:rsid w:val="3CA129BA"/>
    <w:rsid w:val="3F2E5213"/>
    <w:rsid w:val="410B4CF2"/>
    <w:rsid w:val="43A14A51"/>
    <w:rsid w:val="4B9E5E7B"/>
    <w:rsid w:val="4F662F29"/>
    <w:rsid w:val="4F777FB7"/>
    <w:rsid w:val="52DF307E"/>
    <w:rsid w:val="53474435"/>
    <w:rsid w:val="543E31D9"/>
    <w:rsid w:val="574901DC"/>
    <w:rsid w:val="58A9237C"/>
    <w:rsid w:val="5B56411F"/>
    <w:rsid w:val="62352E53"/>
    <w:rsid w:val="67F378E5"/>
    <w:rsid w:val="68FB7B86"/>
    <w:rsid w:val="6A495A7A"/>
    <w:rsid w:val="6AE82164"/>
    <w:rsid w:val="7231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729</Words>
  <Characters>735</Characters>
  <Lines>0</Lines>
  <Paragraphs>0</Paragraphs>
  <TotalTime>0</TotalTime>
  <ScaleCrop>false</ScaleCrop>
  <LinksUpToDate>false</LinksUpToDate>
  <CharactersWithSpaces>762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2025-04-29T06:54:15Z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540C6CBEC65D4E15B591F4DADFC36BFA_13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