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B0BAE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代谢</w:t>
      </w:r>
    </w:p>
    <w:p w14:paraId="6CD81793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一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ATP是细胞内的“能量通货”</w:t>
      </w:r>
    </w:p>
    <w:p w14:paraId="45117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04EB6D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1.生物生命活动的能量最终来源是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太阳能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ATP</w:t>
      </w:r>
      <w:r>
        <w:rPr>
          <w:rFonts w:hint="default" w:ascii="Times New Roman" w:hAnsi="Times New Roman" w:eastAsia="宋体" w:cs="Times New Roman"/>
          <w:lang w:val="en-US" w:eastAsia="zh-CN"/>
        </w:rPr>
        <w:t>是驱动细胞生命活动的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直接能源物质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38FCAE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2.ATP是腺苷三磷酸的英文名称缩写。ATP分子的结构可以简写成A—P~P~P，其中A代表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腺苷</w:t>
      </w:r>
      <w:r>
        <w:rPr>
          <w:rFonts w:hint="default" w:ascii="Times New Roman" w:hAnsi="Times New Roman" w:eastAsia="宋体" w:cs="Times New Roman"/>
          <w:lang w:val="en-US" w:eastAsia="zh-CN"/>
        </w:rPr>
        <w:t>，由一分子的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腺嘌呤</w:t>
      </w:r>
      <w:r>
        <w:rPr>
          <w:rFonts w:hint="default" w:ascii="Times New Roman" w:hAnsi="Times New Roman" w:eastAsia="宋体" w:cs="Times New Roman"/>
          <w:lang w:val="en-US" w:eastAsia="zh-CN"/>
        </w:rPr>
        <w:t>和一分子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</w:t>
      </w:r>
      <w:r>
        <w:rPr>
          <w:rFonts w:hint="default" w:ascii="Times New Roman" w:hAnsi="Times New Roman" w:eastAsia="宋体" w:cs="Times New Roman"/>
          <w:lang w:val="en-US" w:eastAsia="zh-CN"/>
        </w:rPr>
        <w:t>组成，P代表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磷酸基团</w:t>
      </w:r>
      <w:r>
        <w:rPr>
          <w:rFonts w:hint="default" w:ascii="Times New Roman" w:hAnsi="Times New Roman" w:eastAsia="宋体" w:cs="Times New Roman"/>
          <w:lang w:val="en-US" w:eastAsia="zh-CN"/>
        </w:rPr>
        <w:t>，~代表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一种特殊的化学键</w:t>
      </w:r>
      <w:r>
        <w:rPr>
          <w:rFonts w:hint="default" w:ascii="Times New Roman" w:hAnsi="Times New Roman" w:eastAsia="宋体" w:cs="Times New Roman"/>
          <w:lang w:val="en-US" w:eastAsia="zh-CN"/>
        </w:rPr>
        <w:t>，A-P可代表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腺嘌呤核糖核苷酸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3E9579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3.ATP水解后转化为比ATP稳定的化合物——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ADP</w:t>
      </w:r>
      <w:r>
        <w:rPr>
          <w:rFonts w:hint="default" w:ascii="Times New Roman" w:hAnsi="Times New Roman" w:eastAsia="宋体" w:cs="Times New Roman"/>
          <w:lang w:val="en-US" w:eastAsia="zh-CN"/>
        </w:rPr>
        <w:t>（腺苷二磷酸的英文名称缩写），脱离下来的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磷酸基团</w:t>
      </w:r>
      <w:r>
        <w:rPr>
          <w:rFonts w:hint="default" w:ascii="Times New Roman" w:hAnsi="Times New Roman" w:eastAsia="宋体" w:cs="Times New Roman"/>
          <w:lang w:val="en-US" w:eastAsia="zh-CN"/>
        </w:rPr>
        <w:t>如果未转移给其他分子，就成为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游离的磷酸</w:t>
      </w:r>
      <w:r>
        <w:rPr>
          <w:rFonts w:hint="default" w:ascii="Times New Roman" w:hAnsi="Times New Roman" w:eastAsia="宋体" w:cs="Times New Roman"/>
          <w:lang w:val="en-US" w:eastAsia="zh-CN"/>
        </w:rPr>
        <w:t>（以Pi表示）。在有关酶的作用下，ADP可以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接受能量</w:t>
      </w:r>
      <w:r>
        <w:rPr>
          <w:rFonts w:hint="default" w:ascii="Times New Roman" w:hAnsi="Times New Roman" w:eastAsia="宋体" w:cs="Times New Roman"/>
          <w:lang w:val="en-US" w:eastAsia="zh-CN"/>
        </w:rPr>
        <w:t>，同时与Pi结合，重新形成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ATP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ATP</w:t>
      </w:r>
      <w:r>
        <w:rPr>
          <w:rFonts w:hint="default" w:ascii="Times New Roman" w:hAnsi="Times New Roman" w:eastAsia="宋体" w:cs="Times New Roman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ADP</w:t>
      </w:r>
      <w:r>
        <w:rPr>
          <w:rFonts w:hint="default" w:ascii="Times New Roman" w:hAnsi="Times New Roman" w:eastAsia="宋体" w:cs="Times New Roman"/>
          <w:lang w:val="en-US" w:eastAsia="zh-CN"/>
        </w:rPr>
        <w:t>的这种相互转化，是时刻不停地发生并且处于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动态平衡</w:t>
      </w:r>
      <w:r>
        <w:rPr>
          <w:rFonts w:hint="default" w:ascii="Times New Roman" w:hAnsi="Times New Roman" w:eastAsia="宋体" w:cs="Times New Roman"/>
          <w:lang w:val="en-US" w:eastAsia="zh-CN"/>
        </w:rPr>
        <w:t>之中的。</w:t>
      </w:r>
    </w:p>
    <w:p w14:paraId="0E12D83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4.对于绿色植物来说，ATP中的能量既可以来自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光能</w:t>
      </w:r>
      <w:r>
        <w:rPr>
          <w:rFonts w:hint="default" w:ascii="Times New Roman" w:hAnsi="Times New Roman" w:eastAsia="宋体" w:cs="Times New Roman"/>
          <w:lang w:val="en-US" w:eastAsia="zh-CN"/>
        </w:rPr>
        <w:t>，也可以来自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呼吸作用</w:t>
      </w:r>
      <w:r>
        <w:rPr>
          <w:rFonts w:hint="default" w:ascii="Times New Roman" w:hAnsi="Times New Roman" w:eastAsia="宋体" w:cs="Times New Roman"/>
          <w:lang w:val="en-US" w:eastAsia="zh-CN"/>
        </w:rPr>
        <w:t>所释放的能量；对于动物、人、真菌和大多数细菌来说，ATP中的能量均来自细胞进行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呼吸作用</w:t>
      </w:r>
      <w:r>
        <w:rPr>
          <w:rFonts w:hint="default" w:ascii="Times New Roman" w:hAnsi="Times New Roman" w:eastAsia="宋体" w:cs="Times New Roman"/>
          <w:lang w:val="en-US" w:eastAsia="zh-CN"/>
        </w:rPr>
        <w:t>时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有机物分解</w:t>
      </w:r>
      <w:r>
        <w:rPr>
          <w:rFonts w:hint="default" w:ascii="Times New Roman" w:hAnsi="Times New Roman" w:eastAsia="宋体" w:cs="Times New Roman"/>
          <w:lang w:val="en-US" w:eastAsia="zh-CN"/>
        </w:rPr>
        <w:t>所释放的能量。</w:t>
      </w:r>
    </w:p>
    <w:p w14:paraId="71D2EBE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5.细胞内的化学反应有些是需要吸收能量的，有些是释放能量的。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吸能反应</w:t>
      </w:r>
      <w:r>
        <w:rPr>
          <w:rFonts w:hint="default" w:ascii="Times New Roman" w:hAnsi="Times New Roman" w:eastAsia="宋体" w:cs="Times New Roman"/>
          <w:lang w:val="en-US" w:eastAsia="zh-CN"/>
        </w:rPr>
        <w:t>一般与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ATP 水解</w:t>
      </w:r>
      <w:r>
        <w:rPr>
          <w:rFonts w:hint="default" w:ascii="Times New Roman" w:hAnsi="Times New Roman" w:eastAsia="宋体" w:cs="Times New Roman"/>
          <w:lang w:val="en-US" w:eastAsia="zh-CN"/>
        </w:rPr>
        <w:t>的反应相联系，由ATP 水解提供能量；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放能反应</w:t>
      </w:r>
      <w:r>
        <w:rPr>
          <w:rFonts w:hint="default" w:ascii="Times New Roman" w:hAnsi="Times New Roman" w:eastAsia="宋体" w:cs="Times New Roman"/>
          <w:lang w:val="en-US" w:eastAsia="zh-CN"/>
        </w:rPr>
        <w:t>一般与</w:t>
      </w:r>
      <w:r>
        <w:rPr>
          <w:rFonts w:hint="default" w:ascii="Times New Roman" w:hAnsi="Times New Roman" w:eastAsia="宋体" w:cs="Times New Roman"/>
          <w:i w:val="0"/>
          <w:iCs w:val="0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ATP合成</w:t>
      </w:r>
      <w:r>
        <w:rPr>
          <w:rFonts w:hint="default" w:ascii="Times New Roman" w:hAnsi="Times New Roman" w:eastAsia="宋体" w:cs="Times New Roman"/>
          <w:lang w:val="en-US" w:eastAsia="zh-CN"/>
        </w:rPr>
        <w:t>相联系，释放的能量储存在ATP中。</w:t>
      </w:r>
    </w:p>
    <w:p w14:paraId="0D98EDBC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01B5578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．ATP脱去两个磷酸基团后，可作为RNA分子的合成原料。（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11D0FF1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．ATP水解释放的能量可用于细胞内的放能反应。（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7E1B84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．ATP和ADP的相互转化时刻不停地发生并且处在动态平衡中。（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363F04A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．在生命活动旺盛的细胞中ATP的含量多。（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4B67361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．植物细胞通过光合作用和细胞呼吸形成ATP，动物细胞通过细胞呼吸形成ATP。（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089E7DB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．ATP中的</w:t>
      </w:r>
      <w:r>
        <w:rPr>
          <w:rFonts w:hint="default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与核酸中的碱基</w:t>
      </w:r>
      <w:r>
        <w:rPr>
          <w:rFonts w:hint="default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是同一种物质。（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55227174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54A84701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4A17A168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468718BA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002F58F2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1E53E35A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2E44EA1D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28F9CD32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60406007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1CA35B7"/>
    <w:rsid w:val="21CF11DD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12427</Words>
  <Characters>12830</Characters>
  <Lines>0</Lines>
  <Paragraphs>0</Paragraphs>
  <TotalTime>0</TotalTime>
  <ScaleCrop>false</ScaleCrop>
  <LinksUpToDate>false</LinksUpToDate>
  <CharactersWithSpaces>13118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2025-04-29T07:49:58Z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E0768457745C49A2834EF714CA35AE46_13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