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B2CB8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0767D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五~六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细胞在结构和功能上是一个统一整体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/原核细胞内无成形的细胞核</w:t>
      </w:r>
    </w:p>
    <w:p w14:paraId="5012D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0AE75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细胞器膜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等结构，共同构成细胞的生物膜系统。这些生物膜的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组成成分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</w:t>
      </w:r>
      <w:r>
        <w:rPr>
          <w:rFonts w:hint="default" w:ascii="Times New Roman" w:hAnsi="Times New Roman" w:eastAsia="宋体" w:cs="Times New Roman"/>
          <w:lang w:val="en-US" w:eastAsia="zh-CN"/>
        </w:rPr>
        <w:t>很相似，在结构和功能上紧密联系，进一步体现了细胞内各种结构之间的协调与配合。</w:t>
      </w:r>
    </w:p>
    <w:p w14:paraId="23DF1A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.在活细胞中，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内质网膜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通过</w:t>
      </w:r>
      <w:r>
        <w:rPr>
          <w:rFonts w:hint="default" w:ascii="Times New Roman" w:hAnsi="Times New Roman" w:eastAsia="宋体" w:cs="Times New Roman"/>
          <w:lang w:val="en-US" w:eastAsia="zh-CN"/>
        </w:rPr>
        <w:t>出芽的形式形成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囊泡</w:t>
      </w:r>
      <w:r>
        <w:rPr>
          <w:rFonts w:hint="eastAsia" w:ascii="Times New Roman" w:hAnsi="Times New Roman" w:eastAsia="宋体" w:cs="Times New Roman"/>
          <w:lang w:val="en-US" w:eastAsia="zh-CN"/>
        </w:rPr>
        <w:t>后</w:t>
      </w:r>
      <w:r>
        <w:rPr>
          <w:rFonts w:hint="default" w:ascii="Times New Roman" w:hAnsi="Times New Roman" w:eastAsia="宋体" w:cs="Times New Roman"/>
          <w:lang w:val="en-US" w:eastAsia="zh-CN"/>
        </w:rPr>
        <w:t>，转移到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上，与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高尔基体膜</w:t>
      </w:r>
      <w:r>
        <w:rPr>
          <w:rFonts w:hint="default" w:ascii="Times New Roman" w:hAnsi="Times New Roman" w:eastAsia="宋体" w:cs="Times New Roman"/>
          <w:lang w:val="en-US" w:eastAsia="zh-CN"/>
        </w:rPr>
        <w:t>融合，囊泡中的物质也进入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；高尔基体膜又突起形成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离开高尔基体，转移到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细胞质膜</w:t>
      </w:r>
      <w:r>
        <w:rPr>
          <w:rFonts w:hint="default" w:ascii="Times New Roman" w:hAnsi="Times New Roman" w:eastAsia="宋体" w:cs="Times New Roman"/>
          <w:lang w:val="en-US" w:eastAsia="zh-CN"/>
        </w:rPr>
        <w:t>上与</w:t>
      </w:r>
      <w:r>
        <w:rPr>
          <w:rFonts w:hint="eastAsia" w:ascii="Times New Roman" w:hAnsi="Times New Roman" w:eastAsia="宋体" w:cs="Times New Roman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lang w:val="en-US" w:eastAsia="zh-CN"/>
        </w:rPr>
        <w:t>融合，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携带的物质最后被释放到细胞质膜的外侧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分泌蛋白的合成与运输离不开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的参与，该过程说明各种细胞器在结构和功能上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互相联系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协调配合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CB959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3.细胞在代谢过程中产生的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残渣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功能异常的大分子</w:t>
      </w:r>
      <w:r>
        <w:rPr>
          <w:rFonts w:hint="eastAsia" w:ascii="Times New Roman" w:hAnsi="Times New Roman" w:eastAsia="宋体" w:cs="Times New Roman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衰老的细胞</w:t>
      </w:r>
      <w:r>
        <w:rPr>
          <w:rFonts w:hint="eastAsia" w:ascii="Times New Roman" w:hAnsi="Times New Roman" w:eastAsia="宋体" w:cs="Times New Roman"/>
          <w:lang w:val="en-US" w:eastAsia="zh-CN"/>
        </w:rPr>
        <w:t>器等，被内质网或其他膜结构形成的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囊泡</w:t>
      </w:r>
      <w:r>
        <w:rPr>
          <w:rFonts w:hint="eastAsia" w:ascii="Times New Roman" w:hAnsi="Times New Roman" w:eastAsia="宋体" w:cs="Times New Roman"/>
          <w:lang w:val="en-US" w:eastAsia="zh-CN"/>
        </w:rPr>
        <w:t>包裹着，与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溶酶体</w:t>
      </w:r>
      <w:r>
        <w:rPr>
          <w:rFonts w:hint="eastAsia" w:ascii="Times New Roman" w:hAnsi="Times New Roman" w:eastAsia="宋体" w:cs="Times New Roman"/>
          <w:lang w:val="en-US" w:eastAsia="zh-CN"/>
        </w:rPr>
        <w:t>融合，进而被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消化分解</w:t>
      </w:r>
      <w:r>
        <w:rPr>
          <w:rFonts w:hint="eastAsia" w:ascii="Times New Roman" w:hAnsi="Times New Roman" w:eastAsia="宋体" w:cs="Times New Roman"/>
          <w:lang w:val="en-US" w:eastAsia="zh-CN"/>
        </w:rPr>
        <w:t>，产生的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小分子物质</w:t>
      </w:r>
      <w:r>
        <w:rPr>
          <w:rFonts w:hint="eastAsia" w:ascii="Times New Roman" w:hAnsi="Times New Roman" w:eastAsia="宋体" w:cs="Times New Roman"/>
          <w:lang w:val="en-US" w:eastAsia="zh-CN"/>
        </w:rPr>
        <w:t>有的被细胞重新利用，有的被排出细胞。</w:t>
      </w:r>
    </w:p>
    <w:p w14:paraId="5A42B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.原核细胞与真核细胞的主要区别是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没有以核膜为界线的细胞核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。由真核细胞构成的生物叫作真核生物，如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等。由原核细胞构成的生物叫作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（如蓝细菌，旧称蓝藻）、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支原体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衣原体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、立克次氏体等。</w:t>
      </w:r>
    </w:p>
    <w:p w14:paraId="22A3B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.蓝细菌细胞内含有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藻蓝素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叶绿素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，是能进行光合作用的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生物。细菌中的多数种类是营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腐生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寄生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生活的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异养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生物。细菌的细胞都有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，都没有由核膜包被的细胞核，没有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，但有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，位于细胞内特定的区域，这个区域叫作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38DB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.原核细胞和真核细胞具有相似的细胞膜和细胞质，它们都以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作为遗传物质，这让我们再一次看到了原核细胞和真核细胞的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63258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39DE2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1．霉菌和细菌是原核生物。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B6FAD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2．真核生物以DNA为遗传物质，部分原核生物以RNA为遗传物质。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FD1ED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．真核细胞与原核细胞都有生物膜和生物膜系统。（　　）</w:t>
      </w:r>
    </w:p>
    <w:p w14:paraId="5E7EA4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．胰岛素和性激素都属于分泌蛋白。（　　）</w:t>
      </w:r>
    </w:p>
    <w:p w14:paraId="31DF73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．细胞内的囊泡穿梭往来，以高尔基体作为交通枢纽。（　　）</w:t>
      </w:r>
    </w:p>
    <w:p w14:paraId="4DFE41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．分泌蛋白是在细胞内合成，分泌到细胞外起作用的，如消化酶、抗体和部分激素。（　　）</w:t>
      </w:r>
    </w:p>
    <w:p w14:paraId="21994FB9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15308B0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0E454ACF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C5D8F300FF8D4676B6BB48D96CD08FEA_13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