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60AA5" w14:textId="77777777" w:rsidR="00763454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4.1.3 </w:t>
      </w:r>
      <w:r>
        <w:rPr>
          <w:rFonts w:hAnsi="Cambria Math" w:cs="Cambria Math" w:hint="eastAsia"/>
          <w:b/>
        </w:rPr>
        <w:t>幂函数</w:t>
      </w:r>
    </w:p>
    <w:p w14:paraId="66B35014" w14:textId="77777777" w:rsidR="00763454" w:rsidRDefault="00000000">
      <w:pPr>
        <w:spacing w:line="360" w:lineRule="auto"/>
        <w:jc w:val="left"/>
      </w:pPr>
      <w:r>
        <w:t>1</w:t>
      </w:r>
      <w:r>
        <w:t>．幂函数的概念</w:t>
      </w:r>
    </w:p>
    <w:p w14:paraId="0813FE17" w14:textId="0EA07374" w:rsidR="00763454" w:rsidRDefault="00000000">
      <w:pPr>
        <w:spacing w:line="360" w:lineRule="auto"/>
        <w:jc w:val="left"/>
      </w:pPr>
      <w:r>
        <w:t>一般地，函数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CF6BA7">
        <w:rPr>
          <w:rFonts w:ascii="Times New Roman" w:hAnsi="Times New Roman" w:cs="Times New Roman" w:hint="eastAsia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u w:val="single"/>
        </w:rPr>
        <w:t xml:space="preserve">  </w:t>
      </w:r>
      <w:r>
        <w:rPr>
          <w:rFonts w:eastAsia="宋体" w:hint="eastAsia"/>
        </w:rPr>
        <w:t>叫作</w:t>
      </w:r>
      <w:r>
        <w:t>幂函数，其中</w:t>
      </w:r>
      <w:r>
        <w:rPr>
          <w:rFonts w:ascii="Times New Roman" w:eastAsia="Times New Roman" w:hAnsi="Times New Roman" w:cs="Times New Roman"/>
          <w:i/>
        </w:rPr>
        <w:t>x</w:t>
      </w:r>
      <w:r>
        <w:t>是自变量，</w:t>
      </w:r>
      <m:oMath>
        <m:r>
          <w:rPr>
            <w:rFonts w:ascii="Cambria Math" w:eastAsia="宋体" w:hAnsi="Cambria Math" w:cs="Cambria Math"/>
          </w:rPr>
          <m:t>α</m:t>
        </m:r>
      </m:oMath>
      <w:r>
        <w:t>是</w:t>
      </w:r>
      <w:r>
        <w:rPr>
          <w:rFonts w:hint="eastAsia"/>
        </w:rPr>
        <w:t>非零</w:t>
      </w:r>
      <w:r>
        <w:t>常数．</w:t>
      </w:r>
    </w:p>
    <w:p w14:paraId="02075E46" w14:textId="77777777" w:rsidR="00763454" w:rsidRDefault="00000000">
      <w:pPr>
        <w:spacing w:line="360" w:lineRule="auto"/>
        <w:jc w:val="left"/>
      </w:pPr>
      <w:r>
        <w:rPr>
          <w:rFonts w:hint="eastAsia"/>
        </w:rPr>
        <w:t>2.</w:t>
      </w:r>
      <w:r>
        <w:rPr>
          <w:rFonts w:hint="eastAsia"/>
        </w:rPr>
        <w:t>幂函数的图象</w:t>
      </w:r>
    </w:p>
    <w:p w14:paraId="6FB85375" w14:textId="77777777" w:rsidR="00763454" w:rsidRDefault="00000000">
      <w:pPr>
        <w:spacing w:line="360" w:lineRule="auto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C52949" wp14:editId="5FCD8519">
            <wp:simplePos x="0" y="0"/>
            <wp:positionH relativeFrom="column">
              <wp:posOffset>3707130</wp:posOffset>
            </wp:positionH>
            <wp:positionV relativeFrom="paragraph">
              <wp:posOffset>67310</wp:posOffset>
            </wp:positionV>
            <wp:extent cx="1412875" cy="1280160"/>
            <wp:effectExtent l="0" t="0" r="15875" b="1524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Cambria Math" w:cs="Cambria Math" w:hint="eastAsia"/>
          <w:bCs/>
        </w:rPr>
        <w:t>（</w:t>
      </w:r>
      <w:r>
        <w:rPr>
          <w:rFonts w:hAnsi="Cambria Math" w:cs="Cambria Math" w:hint="eastAsia"/>
          <w:bCs/>
        </w:rPr>
        <w:t>1</w:t>
      </w:r>
      <w:r>
        <w:rPr>
          <w:rFonts w:hAnsi="Cambria Math" w:cs="Cambria Math" w:hint="eastAsia"/>
          <w:bCs/>
        </w:rPr>
        <w:t>）当</w:t>
      </w:r>
      <m:oMath>
        <m:r>
          <w:rPr>
            <w:rFonts w:ascii="Cambria Math" w:hAnsi="Cambria Math" w:cs="Cambria Math"/>
          </w:rPr>
          <m:t>α&gt;0</m:t>
        </m:r>
      </m:oMath>
      <w:r>
        <w:rPr>
          <w:rFonts w:hAnsi="Cambria Math" w:cs="Cambria Math" w:hint="eastAsia"/>
        </w:rPr>
        <w:t>时，它在</w:t>
      </w:r>
      <m:oMath>
        <m:d>
          <m:dPr>
            <m:begChr m:val="[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0,+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</m:e>
        </m:d>
      </m:oMath>
      <w:r>
        <w:rPr>
          <w:rFonts w:hint="eastAsia"/>
        </w:rPr>
        <w:t>上有定义且递增，值域为</w:t>
      </w:r>
      <m:oMath>
        <m:d>
          <m:dPr>
            <m:begChr m:val="[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0,+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</m:e>
        </m:d>
      </m:oMath>
      <w:r>
        <w:rPr>
          <w:rFonts w:hint="eastAsia"/>
        </w:rPr>
        <w:t>，函数图像过（</w:t>
      </w:r>
      <w:r>
        <w:rPr>
          <w:rFonts w:hint="eastAsia"/>
        </w:rPr>
        <w:t>0,0</w:t>
      </w:r>
      <w:r>
        <w:rPr>
          <w:rFonts w:hint="eastAsia"/>
        </w:rPr>
        <w:t>）和（</w:t>
      </w:r>
      <w:r>
        <w:rPr>
          <w:rFonts w:hint="eastAsia"/>
        </w:rPr>
        <w:t>1,1</w:t>
      </w:r>
      <w:r>
        <w:rPr>
          <w:rFonts w:hint="eastAsia"/>
        </w:rPr>
        <w:t>）两点；</w:t>
      </w:r>
    </w:p>
    <w:p w14:paraId="0D6699E8" w14:textId="77777777" w:rsidR="00763454" w:rsidRDefault="00000000">
      <w:pPr>
        <w:spacing w:line="360" w:lineRule="auto"/>
      </w:pPr>
      <w:r>
        <w:rPr>
          <w:rFonts w:hAnsi="Cambria Math" w:cs="Cambria Math" w:hint="eastAsia"/>
          <w:bCs/>
        </w:rPr>
        <w:t>（</w:t>
      </w:r>
      <w:r>
        <w:rPr>
          <w:rFonts w:hAnsi="Cambria Math" w:cs="Cambria Math" w:hint="eastAsia"/>
          <w:bCs/>
        </w:rPr>
        <w:t>2</w:t>
      </w:r>
      <w:r>
        <w:rPr>
          <w:rFonts w:hAnsi="Cambria Math" w:cs="Cambria Math" w:hint="eastAsia"/>
          <w:bCs/>
        </w:rPr>
        <w:t>）当</w:t>
      </w:r>
      <m:oMath>
        <m:r>
          <w:rPr>
            <w:rFonts w:ascii="Cambria Math" w:hAnsi="Cambria Math" w:cs="Cambria Math"/>
          </w:rPr>
          <m:t>α&lt;0</m:t>
        </m:r>
      </m:oMath>
      <w:r>
        <w:rPr>
          <w:rFonts w:hAnsi="Cambria Math" w:cs="Cambria Math" w:hint="eastAsia"/>
        </w:rPr>
        <w:t>时，它在</w:t>
      </w:r>
      <m:oMath>
        <m:d>
          <m:dPr>
            <m:begChr m:val="[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0,+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</m:e>
        </m:d>
      </m:oMath>
      <w:r>
        <w:rPr>
          <w:rFonts w:hint="eastAsia"/>
        </w:rPr>
        <w:t>上有定义且递减，值域为</w:t>
      </w:r>
      <m:oMath>
        <m:d>
          <m:dPr>
            <m:begChr m:val="[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0,+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</m:e>
        </m:d>
      </m:oMath>
      <w:r>
        <w:rPr>
          <w:rFonts w:hint="eastAsia"/>
        </w:rPr>
        <w:t>，函数图像过点（</w:t>
      </w:r>
      <w:r>
        <w:rPr>
          <w:rFonts w:hint="eastAsia"/>
        </w:rPr>
        <w:t>1,1</w:t>
      </w:r>
      <w:r>
        <w:rPr>
          <w:rFonts w:hint="eastAsia"/>
        </w:rPr>
        <w:t>），向上与</w:t>
      </w:r>
      <w:r>
        <w:rPr>
          <w:rFonts w:hint="eastAsia"/>
        </w:rPr>
        <w:t>y</w:t>
      </w:r>
      <w:r>
        <w:rPr>
          <w:rFonts w:hint="eastAsia"/>
        </w:rPr>
        <w:t>轴正方向无限接近，向右与</w:t>
      </w:r>
      <w:r>
        <w:rPr>
          <w:rFonts w:hint="eastAsia"/>
        </w:rPr>
        <w:t>x</w:t>
      </w:r>
      <w:r>
        <w:rPr>
          <w:rFonts w:hint="eastAsia"/>
        </w:rPr>
        <w:t>轴正方向无限接近</w:t>
      </w:r>
      <w:r>
        <w:rPr>
          <w:rFonts w:hint="eastAsia"/>
        </w:rPr>
        <w:t>.</w:t>
      </w:r>
    </w:p>
    <w:p w14:paraId="342B2123" w14:textId="77777777" w:rsidR="00763454" w:rsidRDefault="00000000">
      <w:pPr>
        <w:spacing w:line="360" w:lineRule="auto"/>
        <w:jc w:val="left"/>
      </w:pPr>
      <w:r>
        <w:rPr>
          <w:rFonts w:hint="eastAsia"/>
        </w:rPr>
        <w:t>3</w:t>
      </w:r>
      <w:r>
        <w:t>．</w:t>
      </w:r>
      <w:r>
        <w:rPr>
          <w:rFonts w:hint="eastAsia"/>
        </w:rPr>
        <w:t>幂函数的性质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55"/>
        <w:gridCol w:w="926"/>
        <w:gridCol w:w="2209"/>
        <w:gridCol w:w="929"/>
        <w:gridCol w:w="1282"/>
        <w:gridCol w:w="2385"/>
      </w:tblGrid>
      <w:tr w:rsidR="00763454" w14:paraId="24B0A9C6" w14:textId="77777777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5A31CF8" w14:textId="77777777" w:rsidR="00763454" w:rsidRDefault="00763454">
            <w:pPr>
              <w:spacing w:line="360" w:lineRule="auto"/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D9B4D75" w14:textId="77777777" w:rsidR="00763454" w:rsidRDefault="00000000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y=x</m:t>
                </m:r>
              </m:oMath>
            </m:oMathPara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9F7429F" w14:textId="77777777" w:rsidR="00763454" w:rsidRDefault="00000000">
            <w:pPr>
              <w:spacing w:line="360" w:lineRule="auto"/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宋体" w:hAnsi="Cambria Math" w:cs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DC37B52" w14:textId="77777777" w:rsidR="00763454" w:rsidRDefault="00000000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="宋体" w:hAnsi="Cambria Math" w:cs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F5EBD0D" w14:textId="77777777" w:rsidR="00763454" w:rsidRDefault="00000000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Cambria Math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宋体" w:hAnsi="Cambria Math" w:cs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宋体" w:hAnsi="Cambria Math" w:cs="Cambria Math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0876168" w14:textId="77777777" w:rsidR="00763454" w:rsidRDefault="00000000">
            <w:pPr>
              <w:spacing w:line="360" w:lineRule="auto"/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宋体" w:hAnsi="Cambria Math" w:cs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="宋体" w:hAnsi="Cambria Math" w:cs="Cambria Math"/>
                      </w:rPr>
                      <m:t>-1</m:t>
                    </m:r>
                  </m:sup>
                </m:sSup>
              </m:oMath>
            </m:oMathPara>
          </w:p>
        </w:tc>
      </w:tr>
      <w:tr w:rsidR="00763454" w14:paraId="03DFBC60" w14:textId="77777777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86DE65A" w14:textId="77777777" w:rsidR="00763454" w:rsidRDefault="00000000">
            <w:pPr>
              <w:spacing w:line="360" w:lineRule="auto"/>
              <w:jc w:val="center"/>
            </w:pPr>
            <w:r>
              <w:rPr>
                <w:b/>
                <w:bCs/>
              </w:rPr>
              <w:t>定义域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B2AC0DF" w14:textId="17679158" w:rsidR="00763454" w:rsidRPr="00CF6BA7" w:rsidRDefault="00CF6BA7"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235EB00" w14:textId="034705A9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9853D7B" w14:textId="4201F3B6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79499C3" w14:textId="27B1FB15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  </m:t>
              </m:r>
            </m:oMath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ADB8DE7" w14:textId="33514401" w:rsidR="00763454" w:rsidRDefault="00CF6BA7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u w:val="single"/>
                  </w:rPr>
                  <m:t xml:space="preserve">                                  </m:t>
                </m:r>
              </m:oMath>
            </m:oMathPara>
          </w:p>
        </w:tc>
      </w:tr>
      <w:tr w:rsidR="00763454" w14:paraId="11C90EEB" w14:textId="77777777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94A6041" w14:textId="77777777" w:rsidR="00763454" w:rsidRDefault="00000000">
            <w:pPr>
              <w:spacing w:line="360" w:lineRule="auto"/>
              <w:jc w:val="center"/>
            </w:pPr>
            <w:r>
              <w:rPr>
                <w:b/>
                <w:bCs/>
              </w:rPr>
              <w:t>值域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55B6BFC" w14:textId="7F2D8FDA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F4AA299" w14:textId="6C6A502E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  </m:t>
              </m:r>
            </m:oMath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D4CB1C1" w14:textId="7BD812FF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24C21B8" w14:textId="258DBD81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  </m:t>
              </m:r>
            </m:oMath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DB632D6" w14:textId="6554CF4D" w:rsidR="00763454" w:rsidRDefault="00CF6BA7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u w:val="single"/>
                  </w:rPr>
                  <m:t xml:space="preserve">                                  </m:t>
                </m:r>
              </m:oMath>
            </m:oMathPara>
          </w:p>
        </w:tc>
      </w:tr>
      <w:tr w:rsidR="00763454" w14:paraId="0C9FDF4D" w14:textId="77777777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94E0950" w14:textId="77777777" w:rsidR="00763454" w:rsidRDefault="00000000">
            <w:pPr>
              <w:spacing w:line="360" w:lineRule="auto"/>
              <w:jc w:val="center"/>
            </w:pPr>
            <w:r>
              <w:rPr>
                <w:b/>
                <w:bCs/>
              </w:rPr>
              <w:t>奇偶性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1C827E3" w14:textId="335167F2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</m:t>
              </m:r>
            </m:oMath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6AF29E6" w14:textId="0A53CF6A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  </m:t>
              </m:r>
            </m:oMath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8E72EE7" w14:textId="1A31C918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  </m:t>
              </m:r>
            </m:oMath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7FF1F4C" w14:textId="0A8ED7B9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           </m:t>
              </m:r>
            </m:oMath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160761C" w14:textId="5BA9D9C9" w:rsidR="00763454" w:rsidRDefault="00F31E28">
            <w:pPr>
              <w:spacing w:line="360" w:lineRule="auto"/>
              <w:jc w:val="center"/>
            </w:pPr>
            <w:r w:rsidRPr="00F31E28">
              <w:rPr>
                <w:u w:val="single"/>
              </w:rPr>
              <w:t>_</w:t>
            </w:r>
            <w:r>
              <w:rPr>
                <w:rFonts w:hint="eastAsia"/>
                <w:u w:val="single"/>
              </w:rPr>
              <w:t xml:space="preserve">  </w:t>
            </w:r>
            <w:r w:rsidRPr="00F31E28">
              <w:rPr>
                <w:u w:val="single"/>
              </w:rPr>
              <w:t>___</w:t>
            </w:r>
          </w:p>
        </w:tc>
      </w:tr>
      <w:tr w:rsidR="00763454" w14:paraId="58456363" w14:textId="77777777">
        <w:trPr>
          <w:jc w:val="center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C463941" w14:textId="77777777" w:rsidR="00763454" w:rsidRDefault="00000000">
            <w:pPr>
              <w:spacing w:line="360" w:lineRule="auto"/>
              <w:jc w:val="left"/>
            </w:pPr>
            <w:r>
              <w:rPr>
                <w:b/>
                <w:bCs/>
              </w:rPr>
              <w:t>单调性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D0F59DD" w14:textId="2B09D587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B70C22D" w14:textId="77777777" w:rsidR="00CF6BA7" w:rsidRPr="00CF6BA7" w:rsidRDefault="00CF6BA7" w:rsidP="00CF6BA7">
            <w:pPr>
              <w:spacing w:line="360" w:lineRule="auto"/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u w:val="single"/>
                  </w:rPr>
                  <m:t xml:space="preserve">                                  </m:t>
                </m:r>
              </m:oMath>
            </m:oMathPara>
          </w:p>
          <w:p w14:paraId="30F758D0" w14:textId="7F53E86E" w:rsidR="00CF6BA7" w:rsidRPr="00CF6BA7" w:rsidRDefault="00CF6BA7" w:rsidP="00CF6BA7">
            <w:pPr>
              <w:spacing w:line="360" w:lineRule="auto"/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u w:val="single"/>
                  </w:rPr>
                  <m:t xml:space="preserve">                                  </m:t>
                </m:r>
              </m:oMath>
            </m:oMathPara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C170220" w14:textId="28F6E152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9B941F1" w14:textId="778F7EA5" w:rsidR="00763454" w:rsidRDefault="00CF6BA7">
            <w:pPr>
              <w:spacing w:line="360" w:lineRule="auto"/>
              <w:jc w:val="center"/>
            </w:pPr>
            <w:r>
              <w:rPr>
                <w:rFonts w:hint="eastAsia"/>
                <w:u w:val="single"/>
              </w:rPr>
              <w:t xml:space="preserve"> </w:t>
            </w:r>
            <m:oMath>
              <m:r>
                <w:rPr>
                  <w:rFonts w:ascii="Cambria Math" w:hAnsi="Cambria Math"/>
                  <w:u w:val="single"/>
                </w:rPr>
                <m:t xml:space="preserve">  </m:t>
              </m:r>
            </m:oMath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2B60685" w14:textId="77777777" w:rsidR="00CF6BA7" w:rsidRPr="00CF6BA7" w:rsidRDefault="00CF6BA7" w:rsidP="00CF6BA7">
            <w:pPr>
              <w:spacing w:line="360" w:lineRule="auto"/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u w:val="single"/>
                  </w:rPr>
                  <m:t xml:space="preserve">                                  </m:t>
                </m:r>
              </m:oMath>
            </m:oMathPara>
          </w:p>
          <w:p w14:paraId="13239CDC" w14:textId="2C250E35" w:rsidR="00763454" w:rsidRDefault="00CF6BA7" w:rsidP="00CF6BA7">
            <w:pPr>
              <w:spacing w:line="360" w:lineRule="auto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u w:val="single"/>
                  </w:rPr>
                  <m:t xml:space="preserve">                                  </m:t>
                </m:r>
              </m:oMath>
            </m:oMathPara>
          </w:p>
        </w:tc>
      </w:tr>
    </w:tbl>
    <w:p w14:paraId="7902A108" w14:textId="77777777" w:rsidR="00763454" w:rsidRDefault="00000000">
      <w:pPr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>【自主诊断】</w:t>
      </w:r>
    </w:p>
    <w:p w14:paraId="74E8A877" w14:textId="77777777" w:rsidR="00763454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</w:t>
      </w:r>
      <w:r>
        <w:t>“</w:t>
      </w:r>
      <m:oMath>
        <m:r>
          <w:rPr>
            <w:rFonts w:ascii="Cambria Math" w:eastAsia="宋体" w:hAnsi="Cambria Math" w:cs="Cambria Math"/>
          </w:rPr>
          <m:t>n=1</m:t>
        </m:r>
      </m:oMath>
      <w:r>
        <w:t>”</w:t>
      </w:r>
      <w:r>
        <w:t>是</w:t>
      </w:r>
      <w:r>
        <w:t>“</w:t>
      </w:r>
      <w:r>
        <w:t>幂函数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</w:rPr>
                  <m:t>n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2</m:t>
                </m:r>
              </m:sup>
            </m:sSup>
            <m:r>
              <w:rPr>
                <w:rFonts w:ascii="Cambria Math" w:eastAsia="宋体" w:hAnsi="Cambria Math" w:cs="Cambria Math"/>
              </w:rPr>
              <m:t>-3n+3</m:t>
            </m: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x</m:t>
            </m:r>
          </m:e>
          <m:sup>
            <m:r>
              <w:rPr>
                <w:rFonts w:ascii="Cambria Math" w:eastAsia="宋体" w:hAnsi="Cambria Math" w:cs="Cambria Math"/>
              </w:rPr>
              <m:t>2n-3</m:t>
            </m:r>
          </m:sup>
        </m:sSup>
      </m:oMath>
      <w:r>
        <w:t>在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0,+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</m:e>
        </m:d>
      </m:oMath>
      <w:r>
        <w:t>上是减函数</w:t>
      </w:r>
      <w:r>
        <w:t>”</w:t>
      </w:r>
      <w:r>
        <w:t>的一个（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1C93C11D" w14:textId="77777777" w:rsidR="00763454" w:rsidRDefault="00000000">
      <w:pPr>
        <w:tabs>
          <w:tab w:val="left" w:pos="4156"/>
        </w:tabs>
        <w:spacing w:line="360" w:lineRule="auto"/>
        <w:jc w:val="left"/>
      </w:pPr>
      <w:r>
        <w:t>A</w:t>
      </w:r>
      <w:r>
        <w:t>．充分不必要条件</w:t>
      </w:r>
      <w:r>
        <w:tab/>
        <w:t>B</w:t>
      </w:r>
      <w:r>
        <w:t>．必要不充分条件</w:t>
      </w:r>
    </w:p>
    <w:p w14:paraId="6B642DF4" w14:textId="77777777" w:rsidR="00763454" w:rsidRDefault="00000000">
      <w:pPr>
        <w:tabs>
          <w:tab w:val="left" w:pos="4156"/>
        </w:tabs>
        <w:spacing w:line="360" w:lineRule="auto"/>
        <w:jc w:val="left"/>
      </w:pPr>
      <w:r>
        <w:t>C</w:t>
      </w:r>
      <w:r>
        <w:t>．充要条件</w:t>
      </w:r>
      <w:r>
        <w:tab/>
        <w:t>D</w:t>
      </w:r>
      <w:r>
        <w:t>．既不充分也不必要条件</w:t>
      </w:r>
    </w:p>
    <w:p w14:paraId="30A0395B" w14:textId="77777777" w:rsidR="00763454" w:rsidRDefault="00763454"/>
    <w:sectPr w:rsidR="0076345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4466C" w14:textId="77777777" w:rsidR="003C34CE" w:rsidRDefault="003C34CE">
      <w:r>
        <w:separator/>
      </w:r>
    </w:p>
  </w:endnote>
  <w:endnote w:type="continuationSeparator" w:id="0">
    <w:p w14:paraId="6A99E6D0" w14:textId="77777777" w:rsidR="003C34CE" w:rsidRDefault="003C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0044E" w14:textId="77777777" w:rsidR="003C34CE" w:rsidRDefault="003C34CE">
      <w:r>
        <w:separator/>
      </w:r>
    </w:p>
  </w:footnote>
  <w:footnote w:type="continuationSeparator" w:id="0">
    <w:p w14:paraId="7DD18A35" w14:textId="77777777" w:rsidR="003C34CE" w:rsidRDefault="003C3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BD8DD" w14:textId="77777777" w:rsidR="00763454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C2E114" wp14:editId="5A416B8B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54"/>
    <w:rsid w:val="003C34CE"/>
    <w:rsid w:val="006B609A"/>
    <w:rsid w:val="00763454"/>
    <w:rsid w:val="009809F6"/>
    <w:rsid w:val="00BE3AF4"/>
    <w:rsid w:val="00C50985"/>
    <w:rsid w:val="00CF6BA7"/>
    <w:rsid w:val="00F31E28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8B03427"/>
    <w:rsid w:val="4E974AED"/>
    <w:rsid w:val="529E42FF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6DE26"/>
  <w15:docId w15:val="{19571BF7-A90E-4FAE-90C9-F8EBBC6F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laceholder Text"/>
    <w:basedOn w:val="a0"/>
    <w:uiPriority w:val="99"/>
    <w:unhideWhenUsed/>
    <w:rsid w:val="00CF6BA7"/>
    <w:rPr>
      <w:color w:val="666666"/>
    </w:rPr>
  </w:style>
  <w:style w:type="paragraph" w:styleId="a6">
    <w:name w:val="List Paragraph"/>
    <w:basedOn w:val="a"/>
    <w:uiPriority w:val="99"/>
    <w:unhideWhenUsed/>
    <w:rsid w:val="00CF6B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411</Characters>
  <Application>Microsoft Office Word</Application>
  <DocSecurity>0</DocSecurity>
  <Lines>68</Lines>
  <Paragraphs>48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4</cp:revision>
  <dcterms:created xsi:type="dcterms:W3CDTF">2025-05-08T08:03:00Z</dcterms:created>
  <dcterms:modified xsi:type="dcterms:W3CDTF">2025-05-08T09:11:00Z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