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第2章 一元二次函数、方程和不等式</w:t>
      </w:r>
    </w:p>
    <w:p w14:paraId="460483F9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2.1 相等关系与不等关系</w:t>
      </w:r>
    </w:p>
    <w:p w14:paraId="552B1F3D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2.1.1 等式与不等式</w:t>
      </w:r>
    </w:p>
    <w:p w14:paraId="0D03FFD2">
      <w:p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1.关于不等式的基本事实：</w:t>
      </w:r>
    </w:p>
    <w:p w14:paraId="53D4161A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a&gt;b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</m:oMath>
      <w:r>
        <w:rPr>
          <w:sz w:val="21"/>
        </w:rPr>
        <w:t>0；</w:t>
      </w:r>
    </w:p>
    <w:p w14:paraId="727AEA06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a=b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sz w:val="21"/>
        </w:rPr>
        <w:t>0；</w:t>
      </w:r>
    </w:p>
    <w:p w14:paraId="4C39AF1B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a&lt;b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</m:oMath>
      <w:r>
        <w:rPr>
          <w:sz w:val="21"/>
        </w:rPr>
        <w:t>0.</w:t>
      </w:r>
    </w:p>
    <w:p w14:paraId="631DCFEC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val="en-US" w:eastAsia="zh-CN"/>
        </w:rPr>
      </w:pPr>
      <w:r>
        <w:rPr>
          <w:sz w:val="21"/>
        </w:rPr>
        <w:t>2．不等式的</w:t>
      </w:r>
      <w:r>
        <w:rPr>
          <w:rFonts w:hint="eastAsia"/>
          <w:sz w:val="21"/>
          <w:lang w:val="en-US" w:eastAsia="zh-CN"/>
        </w:rPr>
        <w:t>基本</w:t>
      </w:r>
      <w:r>
        <w:rPr>
          <w:sz w:val="21"/>
        </w:rPr>
        <w:t>性质：</w:t>
      </w:r>
    </w:p>
    <w:p w14:paraId="4B708E56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 xml:space="preserve">性质1 </w:t>
      </w:r>
      <w:r>
        <w:rPr>
          <w:rFonts w:hint="eastAsia"/>
          <w:sz w:val="21"/>
          <w:lang w:val="en-US" w:eastAsia="zh-CN"/>
        </w:rPr>
        <w:t>如果</w:t>
      </w: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b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hint="eastAsia" w:hAnsi="Cambria Math" w:eastAsia="宋体" w:cs="Cambria Math"/>
          <w:i w:val="0"/>
          <w:lang w:eastAsia="zh-CN"/>
        </w:rPr>
        <w:t>；</w:t>
      </w:r>
      <w:r>
        <w:rPr>
          <w:rFonts w:hint="eastAsia"/>
          <w:sz w:val="21"/>
          <w:lang w:val="en-US" w:eastAsia="zh-CN"/>
        </w:rPr>
        <w:t>如果</w:t>
      </w:r>
      <m:oMath>
        <m:r>
          <m:rPr/>
          <w:rPr>
            <w:rFonts w:ascii="Cambria Math" w:hAnsi="Cambria Math" w:eastAsia="宋体" w:cs="Cambria Math"/>
          </w:rPr>
          <m:t>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&lt;a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</w:t>
      </w:r>
      <m:oMath>
        <m:r>
          <m:rPr/>
          <w:rPr>
            <w:rFonts w:ascii="Cambria Math" w:hAnsi="Cambria Math" w:eastAsia="宋体" w:cs="Cambria Math"/>
            <w:u w:val="single"/>
          </w:rPr>
          <m:t>a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>
          <m:rPr/>
          <w:rPr>
            <w:rFonts w:ascii="Cambria Math" w:hAnsi="Cambria Math" w:eastAsia="宋体" w:cs="Cambria Math"/>
            <w:u w:val="single"/>
          </w:rPr>
          <m:t>b</m:t>
        </m:r>
      </m:oMath>
      <w:r>
        <w:rPr>
          <w:sz w:val="21"/>
        </w:rPr>
        <w:t>.</w:t>
      </w:r>
    </w:p>
    <w:p w14:paraId="79DD92A5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性质2 如果</w:t>
      </w:r>
      <m:oMath>
        <m:r>
          <m:rPr/>
          <w:rPr>
            <w:rFonts w:ascii="Cambria Math" w:hAnsi="Cambria Math" w:eastAsia="宋体" w:cs="Cambria Math"/>
          </w:rPr>
          <m:t>a&gt;b,b&gt;c</m:t>
        </m:r>
      </m:oMath>
      <w:r>
        <w:rPr>
          <w:sz w:val="21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.</w:t>
      </w:r>
    </w:p>
    <w:p w14:paraId="12D51D10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性质3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a+c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>
          <m:rPr/>
          <w:rPr>
            <w:rFonts w:ascii="Cambria Math" w:hAnsi="Cambria Math" w:eastAsia="宋体" w:cs="Cambria Math"/>
          </w:rPr>
          <m:t>b+c</m:t>
        </m:r>
      </m:oMath>
      <w:r>
        <w:rPr>
          <w:sz w:val="21"/>
        </w:rPr>
        <w:t>.</w:t>
      </w:r>
    </w:p>
    <w:p w14:paraId="5E1E7129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推论1：如果</w:t>
      </w:r>
      <m:oMath>
        <m:r>
          <m:rPr/>
          <w:rPr>
            <w:rFonts w:ascii="Cambria Math" w:hAnsi="Cambria Math" w:eastAsia="宋体" w:cs="Cambria Math"/>
          </w:rPr>
          <m:t>a+b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&gt;</m:t>
        </m:r>
        <m:r>
          <m:rPr/>
          <w:rPr>
            <w:rFonts w:ascii="Cambria Math" w:hAnsi="Cambria Math" w:eastAsia="宋体" w:cs="Cambria Math"/>
          </w:rPr>
          <m:t>c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a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>
          <m:rPr/>
          <w:rPr>
            <w:rFonts w:ascii="Cambria Math" w:hAnsi="Cambria Math" w:eastAsia="宋体" w:cs="Cambria Math"/>
          </w:rPr>
          <m:t>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−b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6954F469">
      <w:pPr>
        <w:shd w:val="clear" w:color="auto" w:fill="auto"/>
        <w:spacing w:line="360" w:lineRule="auto"/>
        <w:jc w:val="left"/>
        <w:rPr>
          <w:rFonts w:hint="default" w:hAnsi="Cambria Math" w:eastAsia="宋体" w:cs="Cambria Math"/>
          <w:i w:val="0"/>
          <w:lang w:val="en-US" w:eastAsia="zh-CN"/>
        </w:rPr>
      </w:pPr>
      <w:r>
        <w:rPr>
          <w:rFonts w:hint="eastAsia" w:hAnsi="Cambria Math" w:eastAsia="宋体" w:cs="Cambria Math"/>
          <w:i w:val="0"/>
          <w:lang w:val="en-US" w:eastAsia="zh-CN"/>
        </w:rPr>
        <w:t xml:space="preserve">      推论2：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c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a+c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>
          <m:rPr/>
          <w:rPr>
            <w:rFonts w:ascii="Cambria Math" w:hAnsi="Cambria Math" w:eastAsia="宋体" w:cs="Cambria Math"/>
          </w:rPr>
          <m:t>b+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</m:t>
        </m:r>
      </m:oMath>
      <w:r>
        <w:rPr>
          <w:sz w:val="21"/>
        </w:rPr>
        <w:t>.</w:t>
      </w:r>
    </w:p>
    <w:p w14:paraId="38C6CC20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性质4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a&gt;b,c&gt;0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a&gt;b,c&lt;0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rFonts w:hint="eastAsia" w:eastAsia="宋体"/>
          <w:sz w:val="21"/>
          <w:lang w:val="en-US" w:eastAsia="zh-CN"/>
        </w:rPr>
        <w:t>.</w:t>
      </w:r>
    </w:p>
    <w:p w14:paraId="1BA466F8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推论3：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&gt;0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c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d&gt;0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2728C3E2">
      <w:pPr>
        <w:shd w:val="clear" w:color="auto" w:fill="auto"/>
        <w:spacing w:line="360" w:lineRule="auto"/>
        <w:ind w:firstLine="630" w:firstLineChars="300"/>
        <w:jc w:val="left"/>
        <w:rPr>
          <w:sz w:val="21"/>
        </w:rPr>
      </w:pPr>
      <w:r>
        <w:rPr>
          <w:rFonts w:hint="eastAsia" w:hAnsi="Cambria Math" w:eastAsia="宋体" w:cs="Cambria Math"/>
          <w:i w:val="0"/>
          <w:lang w:val="en-US" w:eastAsia="zh-CN"/>
        </w:rPr>
        <w:t>推论4：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r>
              <m:rPr>
                <m:sty m:val="b"/>
              </m:rPr>
              <w:rPr>
                <w:rFonts w:hint="default" w:ascii="Cambria Math" w:hAnsi="Cambria Math" w:eastAsia="宋体"/>
                <w:lang w:val="en-US" w:eastAsia="zh-CN"/>
              </w:rPr>
              <m:t>N</m:t>
            </m:r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30684AC6">
      <w:pPr>
        <w:shd w:val="clear" w:color="auto" w:fill="auto"/>
        <w:spacing w:line="360" w:lineRule="auto"/>
        <w:ind w:firstLine="630" w:firstLineChars="300"/>
        <w:jc w:val="left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推论5：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ad>
          <m:radPr>
            <m:degHide m:val="1"/>
            <m:ctrlPr>
              <w:rPr>
                <w:rFonts w:hint="eastAsia" w:hAnsi="Cambria Math" w:eastAsia="宋体" w:cs="Cambria Math"/>
                <w:b w:val="0"/>
                <w:i w:val="0"/>
                <w:lang w:val="en-US" w:eastAsia="zh-CN"/>
              </w:rPr>
            </m:ctrlPr>
          </m:radPr>
          <m:deg>
            <m:ctrlPr>
              <w:rPr>
                <w:rFonts w:hint="eastAsia" w:hAnsi="Cambria Math" w:eastAsia="宋体" w:cs="Cambria Math"/>
                <w:b w:val="0"/>
                <w:i w:val="0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b w:val="0"/>
                <w:i w:val="0"/>
                <w:lang w:val="en-US" w:eastAsia="zh-CN"/>
              </w:rPr>
            </m:ctrlPr>
          </m:e>
        </m:rad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  <m:rad>
          <m:radPr>
            <m:degHide m:val="1"/>
            <m:ctrlPr>
              <w:rPr>
                <w:rFonts w:hint="default" w:ascii="Cambria Math" w:hAnsi="Cambria Math" w:eastAsia="宋体" w:cs="Cambria Math"/>
                <w:b w:val="0"/>
                <w:i w:val="0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Cambria Math"/>
                <w:b w:val="0"/>
                <w:i w:val="0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b</m:t>
            </m:r>
            <m:ctrlPr>
              <w:rPr>
                <w:rFonts w:hint="default" w:ascii="Cambria Math" w:hAnsi="Cambria Math" w:eastAsia="宋体" w:cs="Cambria Math"/>
                <w:b w:val="0"/>
                <w:i w:val="0"/>
                <w:lang w:val="en-US" w:eastAsia="zh-CN"/>
              </w:rPr>
            </m:ctrlPr>
          </m:e>
        </m:rad>
      </m:oMath>
      <w:r>
        <w:rPr>
          <w:rFonts w:hint="eastAsia" w:hAnsi="Cambria Math" w:eastAsia="宋体" w:cs="Cambria Math"/>
          <w:b w:val="0"/>
          <w:i w:val="0"/>
          <w:lang w:val="en-US" w:eastAsia="zh-CN"/>
        </w:rPr>
        <w:t>.</w:t>
      </w:r>
    </w:p>
    <w:p w14:paraId="387A345C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性质5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ab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b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sz w:val="21"/>
        </w:rPr>
        <w:t>.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ab&lt;0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b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sz w:val="21"/>
        </w:rPr>
        <w:t>.</w:t>
      </w:r>
    </w:p>
    <w:p w14:paraId="12CA72DD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3.作差法比较大小的步骤</w:t>
      </w:r>
    </w:p>
    <w:p w14:paraId="42161E89"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作差→变形→判断差与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rFonts w:hint="eastAsia"/>
          <w:lang w:val="en-US" w:eastAsia="zh-CN"/>
        </w:rPr>
        <w:t>的大小→得出结论.</w:t>
      </w:r>
    </w:p>
    <w:p w14:paraId="15FC6DE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4.作商法比较大小的步骤</w:t>
      </w:r>
    </w:p>
    <w:p w14:paraId="4FE29686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作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→变形→判断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与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rFonts w:hint="eastAsia"/>
          <w:lang w:val="en-US" w:eastAsia="zh-CN"/>
        </w:rPr>
        <w:t>的大小→得出结论.</w:t>
      </w:r>
    </w:p>
    <w:p w14:paraId="109E312A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57EDE72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．已知</w:t>
      </w:r>
      <m:oMath>
        <m:r>
          <m:rPr/>
          <w:rPr>
            <w:rFonts w:ascii="Cambria Math" w:hAnsi="Cambria Math" w:eastAsia="宋体" w:cs="Cambria Math"/>
          </w:rPr>
          <m:t>a&gt;b&gt;c&gt;d&gt;0</m:t>
        </m:r>
      </m:oMath>
      <w:r>
        <w:rPr>
          <w:sz w:val="21"/>
        </w:rP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EED63F7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a+c&gt;b+d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ac&gt;bd</m:t>
        </m:r>
      </m:oMath>
      <w:r>
        <w:rPr>
          <w:sz w:val="21"/>
        </w:rPr>
        <w:tab/>
      </w:r>
      <w:r>
        <w:rPr>
          <w:sz w:val="21"/>
        </w:rPr>
        <w:t>C．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ab/>
      </w:r>
      <w:r>
        <w:rPr>
          <w:sz w:val="21"/>
        </w:rPr>
        <w:t>D．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c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</m:oMath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9E431C6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BC94E85"/>
    <w:rsid w:val="42025FF7"/>
    <w:rsid w:val="454875A8"/>
    <w:rsid w:val="4E974AED"/>
    <w:rsid w:val="55207574"/>
    <w:rsid w:val="637D0455"/>
    <w:rsid w:val="654725D5"/>
    <w:rsid w:val="66227535"/>
    <w:rsid w:val="67790AC1"/>
    <w:rsid w:val="6A3F493B"/>
    <w:rsid w:val="721534F2"/>
    <w:rsid w:val="743B124B"/>
    <w:rsid w:val="7D9C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613</Characters>
  <Lines>0</Lines>
  <Paragraphs>0</Paragraphs>
  <TotalTime>1</TotalTime>
  <ScaleCrop>false</ScaleCrop>
  <LinksUpToDate>false</LinksUpToDate>
  <CharactersWithSpaces>710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74B0ADEB5AD0456ABAE656C6868216FE_13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