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E0C47" w14:textId="77777777" w:rsidR="00FE6EB9" w:rsidRDefault="00000000">
      <w:pPr>
        <w:spacing w:line="288" w:lineRule="auto"/>
        <w:jc w:val="center"/>
        <w:rPr>
          <w:b/>
          <w:bCs/>
        </w:rPr>
      </w:pPr>
      <w:r>
        <w:rPr>
          <w:rFonts w:hint="eastAsia"/>
          <w:b/>
          <w:bCs/>
        </w:rPr>
        <w:t xml:space="preserve">5.2.3 </w:t>
      </w:r>
      <w:r>
        <w:rPr>
          <w:rFonts w:hint="eastAsia"/>
          <w:b/>
          <w:bCs/>
        </w:rPr>
        <w:t>三角函数的诱导公式</w:t>
      </w:r>
    </w:p>
    <w:p w14:paraId="21D9C7E0" w14:textId="77777777" w:rsidR="00FE6EB9" w:rsidRDefault="00000000">
      <w:pPr>
        <w:spacing w:line="288" w:lineRule="auto"/>
        <w:jc w:val="left"/>
      </w:pPr>
      <w:r>
        <w:t>1</w:t>
      </w:r>
      <w:r>
        <w:t>．公式</w:t>
      </w:r>
      <w:proofErr w:type="gramStart"/>
      <w:r>
        <w:t>一</w:t>
      </w:r>
      <w:proofErr w:type="gramEnd"/>
      <w:r>
        <w:t>：终边相同的角</w:t>
      </w:r>
    </w:p>
    <w:p w14:paraId="3AD5AC2D" w14:textId="2765E308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α+2k</m:t>
            </m:r>
            <m:r>
              <m:rPr>
                <m:nor/>
              </m:rPr>
              <w:rPr>
                <w:rFonts w:ascii="Cambria Math" w:eastAsia="宋体" w:hAnsi="Cambria Math" w:cs="Cambria Math"/>
              </w:rPr>
              <m:t>π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；</w:t>
      </w:r>
    </w:p>
    <w:p w14:paraId="323AFEFC" w14:textId="056378F3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cos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α+2k</m:t>
            </m:r>
            <m:r>
              <m:rPr>
                <m:nor/>
              </m:rPr>
              <w:rPr>
                <w:rFonts w:ascii="Cambria Math" w:eastAsia="宋体" w:hAnsi="Cambria Math" w:cs="Cambria Math"/>
              </w:rPr>
              <m:t>π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；</w:t>
      </w:r>
    </w:p>
    <w:p w14:paraId="1C54CBB6" w14:textId="76AA99AF" w:rsidR="00FE6EB9" w:rsidRDefault="00000000">
      <w:pPr>
        <w:spacing w:line="288" w:lineRule="auto"/>
        <w:jc w:val="left"/>
        <w:rPr>
          <w:rFonts w:eastAsia="宋体"/>
        </w:rPr>
      </w:pPr>
      <m:oMath>
        <m:r>
          <m:rPr>
            <m:sty m:val="p"/>
          </m:rPr>
          <w:rPr>
            <w:rFonts w:ascii="Cambria Math" w:eastAsia="宋体" w:hAnsi="Cambria Math" w:cs="Cambria Math"/>
          </w:rPr>
          <m:t>tan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α+2k</m:t>
            </m:r>
            <m:r>
              <m:rPr>
                <m:nor/>
              </m:rPr>
              <w:rPr>
                <w:rFonts w:ascii="Cambria Math" w:eastAsia="宋体" w:hAnsi="Cambria Math" w:cs="Cambria Math"/>
              </w:rPr>
              <m:t>π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k∈Z</m:t>
            </m:r>
          </m:e>
        </m:d>
      </m:oMath>
      <w:r>
        <w:rPr>
          <w:rFonts w:hint="eastAsia"/>
        </w:rPr>
        <w:t>.</w:t>
      </w:r>
    </w:p>
    <w:p w14:paraId="7C17C780" w14:textId="77777777" w:rsidR="00FE6EB9" w:rsidRDefault="00000000">
      <w:pPr>
        <w:spacing w:line="288" w:lineRule="auto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99B6E59" wp14:editId="1AE52C51">
            <wp:simplePos x="0" y="0"/>
            <wp:positionH relativeFrom="column">
              <wp:posOffset>3239770</wp:posOffset>
            </wp:positionH>
            <wp:positionV relativeFrom="paragraph">
              <wp:posOffset>119380</wp:posOffset>
            </wp:positionV>
            <wp:extent cx="1037590" cy="953135"/>
            <wp:effectExtent l="0" t="0" r="0" b="18415"/>
            <wp:wrapSquare wrapText="bothSides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</w:t>
      </w:r>
      <w:r>
        <w:t>．公式</w:t>
      </w:r>
      <w:r>
        <w:rPr>
          <w:rFonts w:hint="eastAsia"/>
        </w:rPr>
        <w:t>二</w:t>
      </w:r>
      <w:r>
        <w:t>：</w:t>
      </w:r>
      <w:r>
        <w:rPr>
          <w:rFonts w:hint="eastAsia"/>
        </w:rPr>
        <w:t>终边关于</w:t>
      </w:r>
      <m:oMath>
        <m:r>
          <w:rPr>
            <w:rFonts w:ascii="Cambria Math" w:eastAsia="宋体" w:hAnsi="Cambria Math" w:cs="Cambria Math"/>
          </w:rPr>
          <m:t>x</m:t>
        </m:r>
      </m:oMath>
      <w:r>
        <w:t>轴</w:t>
      </w:r>
      <w:r>
        <w:rPr>
          <w:rFonts w:hint="eastAsia"/>
        </w:rPr>
        <w:t>对称</w:t>
      </w:r>
    </w:p>
    <w:p w14:paraId="374D7728" w14:textId="22765EEA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-α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；</w:t>
      </w:r>
    </w:p>
    <w:p w14:paraId="31E10489" w14:textId="2F69892A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cos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-α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；</w:t>
      </w:r>
    </w:p>
    <w:p w14:paraId="2077CECB" w14:textId="1E5F3D04" w:rsidR="00FE6EB9" w:rsidRPr="00DE3F09" w:rsidRDefault="00000000">
      <w:pPr>
        <w:spacing w:line="288" w:lineRule="auto"/>
        <w:jc w:val="left"/>
        <w:rPr>
          <w:rFonts w:hAnsi="Cambria Math" w:cs="Cambria Math" w:hint="eastAsia"/>
          <w:color w:val="0000FF"/>
          <w:u w:val="single"/>
        </w:rPr>
      </w:pPr>
      <m:oMath>
        <m:r>
          <m:rPr>
            <m:sty m:val="p"/>
          </m:rPr>
          <w:rPr>
            <w:rFonts w:ascii="Cambria Math" w:eastAsia="宋体" w:hAnsi="Cambria Math" w:cs="Cambria Math"/>
          </w:rPr>
          <m:t>tan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-α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</m:t>
        </m:r>
        <m:r>
          <m:rPr>
            <m:sty m:val="p"/>
          </m:rPr>
          <w:rPr>
            <w:rFonts w:ascii="Cambria Math" w:hAnsi="Cambria Math"/>
            <w:u w:val="single"/>
          </w:rPr>
          <m:t>_</m:t>
        </m:r>
      </m:oMath>
      <w:r w:rsidR="00DE3F09" w:rsidRPr="00DE3F09">
        <w:rPr>
          <w:rFonts w:hAnsi="Cambria Math" w:cs="Cambria Math" w:hint="eastAsia"/>
        </w:rPr>
        <w:t>.</w:t>
      </w:r>
    </w:p>
    <w:p w14:paraId="2F44FF1D" w14:textId="77777777" w:rsidR="00FE6EB9" w:rsidRDefault="00000000">
      <w:pPr>
        <w:spacing w:line="288" w:lineRule="auto"/>
        <w:jc w:val="left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4E1ED0D" wp14:editId="4A4FEC74">
            <wp:simplePos x="0" y="0"/>
            <wp:positionH relativeFrom="column">
              <wp:posOffset>3315335</wp:posOffset>
            </wp:positionH>
            <wp:positionV relativeFrom="paragraph">
              <wp:posOffset>125095</wp:posOffset>
            </wp:positionV>
            <wp:extent cx="997585" cy="940435"/>
            <wp:effectExtent l="0" t="0" r="12065" b="12065"/>
            <wp:wrapSquare wrapText="bothSides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3.</w:t>
      </w:r>
      <w:r>
        <w:t>公式</w:t>
      </w:r>
      <w:r>
        <w:rPr>
          <w:rFonts w:hint="eastAsia"/>
        </w:rPr>
        <w:t>四</w:t>
      </w:r>
      <w:r>
        <w:t>：</w:t>
      </w:r>
      <w:r>
        <w:rPr>
          <w:rFonts w:hint="eastAsia"/>
        </w:rPr>
        <w:t>终边关于原点对称</w:t>
      </w:r>
    </w:p>
    <w:p w14:paraId="04FBCC50" w14:textId="66226D0C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nor/>
              </m:rPr>
              <w:rPr>
                <w:rFonts w:ascii="Cambria Math" w:eastAsia="宋体" w:hAnsi="Cambria Math" w:cs="Cambria Math"/>
              </w:rPr>
              <m:t>π</m:t>
            </m:r>
            <m:r>
              <w:rPr>
                <w:rFonts w:ascii="Cambria Math" w:eastAsia="宋体" w:hAnsi="Cambria Math" w:cs="Cambria Math"/>
              </w:rPr>
              <m:t>+α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；</w:t>
      </w:r>
    </w:p>
    <w:p w14:paraId="4AD9C532" w14:textId="43EE7311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cos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nor/>
              </m:rPr>
              <w:rPr>
                <w:rFonts w:ascii="Cambria Math" w:eastAsia="宋体" w:hAnsi="Cambria Math" w:cs="Cambria Math"/>
              </w:rPr>
              <m:t>π</m:t>
            </m:r>
            <m:r>
              <w:rPr>
                <w:rFonts w:ascii="Cambria Math" w:eastAsia="宋体" w:hAnsi="Cambria Math" w:cs="Cambria Math"/>
              </w:rPr>
              <m:t>+α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；</w:t>
      </w:r>
    </w:p>
    <w:p w14:paraId="1F6EE87B" w14:textId="70B48DF1" w:rsidR="00FE6EB9" w:rsidRDefault="00000000">
      <w:pPr>
        <w:spacing w:line="288" w:lineRule="auto"/>
        <w:jc w:val="left"/>
        <w:rPr>
          <w:rFonts w:hAnsi="Cambria Math" w:cs="Cambria Math"/>
          <w:color w:val="0000FF"/>
          <w:u w:val="single"/>
        </w:rPr>
      </w:pPr>
      <m:oMath>
        <m:r>
          <m:rPr>
            <m:sty m:val="p"/>
          </m:rPr>
          <w:rPr>
            <w:rFonts w:ascii="Cambria Math" w:eastAsia="宋体" w:hAnsi="Cambria Math" w:cs="Cambria Math"/>
          </w:rPr>
          <m:t>tan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nor/>
              </m:rPr>
              <w:rPr>
                <w:rFonts w:ascii="Cambria Math" w:eastAsia="宋体" w:hAnsi="Cambria Math" w:cs="Cambria Math"/>
              </w:rPr>
              <m:t>π</m:t>
            </m:r>
            <m:r>
              <w:rPr>
                <w:rFonts w:ascii="Cambria Math" w:eastAsia="宋体" w:hAnsi="Cambria Math" w:cs="Cambria Math"/>
              </w:rPr>
              <m:t>+α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.</w:t>
      </w:r>
    </w:p>
    <w:p w14:paraId="7CD97DF0" w14:textId="77777777" w:rsidR="00FE6EB9" w:rsidRDefault="00000000">
      <w:pPr>
        <w:spacing w:line="288" w:lineRule="auto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72F0B15" wp14:editId="62C928E0">
            <wp:simplePos x="0" y="0"/>
            <wp:positionH relativeFrom="column">
              <wp:posOffset>3359785</wp:posOffset>
            </wp:positionH>
            <wp:positionV relativeFrom="paragraph">
              <wp:posOffset>130175</wp:posOffset>
            </wp:positionV>
            <wp:extent cx="1024255" cy="970915"/>
            <wp:effectExtent l="0" t="0" r="4445" b="635"/>
            <wp:wrapSquare wrapText="bothSides"/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</w:t>
      </w:r>
      <w:r>
        <w:t>．公式</w:t>
      </w:r>
      <w:r>
        <w:rPr>
          <w:rFonts w:hint="eastAsia"/>
        </w:rPr>
        <w:t>三</w:t>
      </w:r>
      <w:r>
        <w:t>：</w:t>
      </w:r>
      <w:r>
        <w:rPr>
          <w:rFonts w:hint="eastAsia"/>
        </w:rPr>
        <w:t>终边</w:t>
      </w:r>
      <w:r>
        <w:t>关于</w:t>
      </w:r>
      <m:oMath>
        <m:r>
          <w:rPr>
            <w:rFonts w:ascii="Cambria Math" w:eastAsia="宋体" w:hAnsi="Cambria Math" w:cs="Cambria Math"/>
          </w:rPr>
          <m:t>y</m:t>
        </m:r>
      </m:oMath>
      <w:r>
        <w:t>轴对称</w:t>
      </w:r>
    </w:p>
    <w:p w14:paraId="3EC1566D" w14:textId="014AFB9E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nor/>
              </m:rPr>
              <w:rPr>
                <w:rFonts w:ascii="Cambria Math" w:eastAsia="宋体" w:hAnsi="Cambria Math" w:cs="Cambria Math"/>
              </w:rPr>
              <m:t>π</m:t>
            </m:r>
            <m:r>
              <w:rPr>
                <w:rFonts w:ascii="Cambria Math" w:eastAsia="宋体" w:hAnsi="Cambria Math" w:cs="Cambria Math"/>
              </w:rPr>
              <m:t>-α</m:t>
            </m:r>
          </m:e>
        </m:d>
      </m:oMath>
      <w:r>
        <w:t>=</w:t>
      </w:r>
      <w:r w:rsidR="00DE3F09" w:rsidRPr="00D13A2C">
        <w:rPr>
          <w:u w:val="single"/>
        </w:rPr>
        <w:t>____</w:t>
      </w:r>
      <w:r w:rsidR="00DE3F09" w:rsidRPr="00D13A2C">
        <w:rPr>
          <w:rFonts w:hint="eastAsia"/>
          <w:u w:val="single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</w:rPr>
        <w:t> </w:t>
      </w:r>
      <w:r>
        <w:t>；</w:t>
      </w:r>
    </w:p>
    <w:p w14:paraId="1A1D5F5A" w14:textId="5B3321ED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cos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nor/>
              </m:rPr>
              <w:rPr>
                <w:rFonts w:ascii="Cambria Math" w:eastAsia="宋体" w:hAnsi="Cambria Math" w:cs="Cambria Math"/>
              </w:rPr>
              <m:t>π</m:t>
            </m:r>
            <m:r>
              <w:rPr>
                <w:rFonts w:ascii="Cambria Math" w:eastAsia="宋体" w:hAnsi="Cambria Math" w:cs="Cambria Math"/>
              </w:rPr>
              <m:t>-α</m:t>
            </m:r>
          </m:e>
        </m:d>
      </m:oMath>
      <w:r>
        <w:t>=</w:t>
      </w:r>
      <w:r w:rsidR="00DE3F09" w:rsidRPr="00D13A2C">
        <w:rPr>
          <w:u w:val="single"/>
        </w:rPr>
        <w:t>____</w:t>
      </w:r>
      <w:r w:rsidR="00DE3F09" w:rsidRPr="00D13A2C">
        <w:rPr>
          <w:rFonts w:hint="eastAsia"/>
          <w:u w:val="single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</w:rPr>
        <w:t> </w:t>
      </w:r>
      <w:r>
        <w:t>；</w:t>
      </w:r>
    </w:p>
    <w:p w14:paraId="73DFCBAB" w14:textId="166CDF3F" w:rsidR="00FE6EB9" w:rsidRDefault="00000000">
      <w:pPr>
        <w:spacing w:line="288" w:lineRule="auto"/>
        <w:jc w:val="left"/>
      </w:pPr>
      <w:r>
        <w:rPr>
          <w:rFonts w:ascii="Times New Roman" w:eastAsia="Times New Roman" w:hAnsi="Times New Roman" w:cs="Times New Roman"/>
          <w:kern w:val="0"/>
          <w:sz w:val="24"/>
        </w:rPr>
        <w:t> 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tan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nor/>
              </m:rPr>
              <w:rPr>
                <w:rFonts w:ascii="Cambria Math" w:eastAsia="宋体" w:hAnsi="Cambria Math" w:cs="Cambria Math"/>
              </w:rPr>
              <m:t>π</m:t>
            </m:r>
            <m:r>
              <w:rPr>
                <w:rFonts w:ascii="Cambria Math" w:eastAsia="宋体" w:hAnsi="Cambria Math" w:cs="Cambria Math"/>
              </w:rPr>
              <m:t>-α</m:t>
            </m:r>
          </m:e>
        </m:d>
      </m:oMath>
      <w:r>
        <w:t>=</w:t>
      </w:r>
      <w:r w:rsidR="00DE3F09" w:rsidRPr="00D13A2C">
        <w:rPr>
          <w:u w:val="single"/>
        </w:rPr>
        <w:t>____</w:t>
      </w:r>
      <w:r w:rsidR="00DE3F09" w:rsidRPr="00D13A2C">
        <w:rPr>
          <w:rFonts w:hint="eastAsia"/>
          <w:u w:val="single"/>
        </w:rPr>
        <w:t xml:space="preserve">  </w:t>
      </w:r>
      <w:r>
        <w:t>.</w:t>
      </w:r>
    </w:p>
    <w:p w14:paraId="6B95665D" w14:textId="77777777" w:rsidR="00FE6EB9" w:rsidRDefault="00000000">
      <w:pPr>
        <w:spacing w:line="288" w:lineRule="auto"/>
        <w:jc w:val="left"/>
      </w:pPr>
      <w:r>
        <w:rPr>
          <w:rFonts w:hint="eastAsia"/>
        </w:rPr>
        <w:t>公式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~</w:t>
      </w:r>
      <w:r>
        <w:rPr>
          <w:rFonts w:hint="eastAsia"/>
        </w:rPr>
        <w:t>四可以概括为</w:t>
      </w:r>
      <w:r>
        <w:rPr>
          <w:rFonts w:ascii="Times New Roman" w:hAnsi="Times New Roman" w:cs="Times New Roman"/>
          <w:i/>
          <w:iCs/>
        </w:rPr>
        <w:t>：</w:t>
      </w:r>
      <w:r>
        <w:rPr>
          <w:rFonts w:ascii="Times New Roman" w:hAnsi="Times New Roman" w:cs="Times New Roman"/>
          <w:i/>
          <w:iCs/>
        </w:rPr>
        <w:t>kπ±α</w:t>
      </w:r>
      <w:r>
        <w:rPr>
          <w:rFonts w:hint="eastAsia"/>
        </w:rPr>
        <w:t>(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hint="eastAsia"/>
        </w:rPr>
        <w:t>∈</w:t>
      </w:r>
      <w:r>
        <w:rPr>
          <w:rFonts w:hint="eastAsia"/>
        </w:rPr>
        <w:t>Z)</w:t>
      </w:r>
      <w:r>
        <w:rPr>
          <w:rFonts w:hint="eastAsia"/>
        </w:rPr>
        <w:t>的三角函数值，等于</w:t>
      </w:r>
    </w:p>
    <w:p w14:paraId="5D84F8BE" w14:textId="28797E14" w:rsidR="00FE6EB9" w:rsidRDefault="00000000">
      <w:pPr>
        <w:spacing w:line="288" w:lineRule="auto"/>
        <w:jc w:val="left"/>
      </w:pPr>
      <w:r>
        <w:rPr>
          <w:rFonts w:hint="eastAsia"/>
        </w:rPr>
        <w:t>角</w:t>
      </w:r>
      <w:r>
        <w:rPr>
          <w:rFonts w:ascii="Times New Roman" w:hAnsi="Times New Roman" w:cs="Times New Roman"/>
          <w:i/>
          <w:iCs/>
        </w:rPr>
        <w:t>α</w:t>
      </w:r>
      <w:r>
        <w:rPr>
          <w:rFonts w:hint="eastAsia"/>
        </w:rPr>
        <w:t>的同名函数值，前面添上一个把角</w:t>
      </w:r>
      <w:r>
        <w:rPr>
          <w:rFonts w:ascii="Times New Roman" w:hAnsi="Times New Roman" w:cs="Times New Roman"/>
          <w:i/>
          <w:iCs/>
        </w:rPr>
        <w:t>α</w:t>
      </w:r>
      <w:r>
        <w:rPr>
          <w:rFonts w:hint="eastAsia"/>
        </w:rPr>
        <w:t>看成</w:t>
      </w:r>
      <w:r w:rsidR="00DE3F09" w:rsidRPr="00D13A2C">
        <w:rPr>
          <w:u w:val="single"/>
        </w:rPr>
        <w:t>____</w:t>
      </w:r>
      <w:r w:rsidR="00DE3F09" w:rsidRPr="00D13A2C">
        <w:rPr>
          <w:rFonts w:hint="eastAsia"/>
          <w:u w:val="single"/>
        </w:rPr>
        <w:t xml:space="preserve">  </w:t>
      </w:r>
      <w:r w:rsidR="00DE3F09">
        <w:rPr>
          <w:rFonts w:ascii="Times New Roman" w:eastAsia="Times New Roman" w:hAnsi="Times New Roman" w:cs="Times New Roman"/>
          <w:kern w:val="0"/>
          <w:sz w:val="24"/>
        </w:rPr>
        <w:t> </w:t>
      </w:r>
      <w:r>
        <w:rPr>
          <w:rFonts w:hint="eastAsia"/>
        </w:rPr>
        <w:t>时原函数值的符号</w:t>
      </w:r>
      <w:r>
        <w:rPr>
          <w:rFonts w:hint="eastAsia"/>
        </w:rPr>
        <w:t>.</w:t>
      </w:r>
    </w:p>
    <w:p w14:paraId="51476DB6" w14:textId="77777777" w:rsidR="00FE6EB9" w:rsidRDefault="00000000">
      <w:pPr>
        <w:spacing w:line="288" w:lineRule="auto"/>
        <w:jc w:val="left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A320A24" wp14:editId="4CBBEF14">
            <wp:simplePos x="0" y="0"/>
            <wp:positionH relativeFrom="column">
              <wp:posOffset>3333115</wp:posOffset>
            </wp:positionH>
            <wp:positionV relativeFrom="paragraph">
              <wp:posOffset>19685</wp:posOffset>
            </wp:positionV>
            <wp:extent cx="1010920" cy="958215"/>
            <wp:effectExtent l="0" t="0" r="0" b="13335"/>
            <wp:wrapSquare wrapText="bothSides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5</w:t>
      </w:r>
      <w:r>
        <w:t>．公式五</w:t>
      </w:r>
    </w:p>
    <w:p w14:paraId="3C48AD0B" w14:textId="0E2C2DAE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2</m:t>
                </m:r>
              </m:den>
            </m:f>
            <m:r>
              <w:rPr>
                <w:rFonts w:ascii="Cambria Math" w:eastAsia="宋体" w:hAnsi="Cambria Math" w:cs="Cambria Math"/>
              </w:rPr>
              <m:t>-α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；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cos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2</m:t>
                </m:r>
              </m:den>
            </m:f>
            <m:r>
              <w:rPr>
                <w:rFonts w:ascii="Cambria Math" w:eastAsia="宋体" w:hAnsi="Cambria Math" w:cs="Cambria Math"/>
              </w:rPr>
              <m:t>-α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；</w:t>
      </w:r>
    </w:p>
    <w:p w14:paraId="4B23553D" w14:textId="0D695381" w:rsidR="00FE6EB9" w:rsidRDefault="00000000">
      <w:pPr>
        <w:spacing w:line="288" w:lineRule="auto"/>
        <w:jc w:val="left"/>
      </w:pPr>
      <m:oMath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2</m:t>
                </m:r>
              </m:den>
            </m:f>
            <m:r>
              <w:rPr>
                <w:rFonts w:ascii="Cambria Math" w:eastAsia="宋体" w:hAnsi="Cambria Math" w:cs="Cambria Math"/>
              </w:rPr>
              <m:t>+α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；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cos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π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2</m:t>
                </m:r>
              </m:den>
            </m:f>
            <m:r>
              <w:rPr>
                <w:rFonts w:ascii="Cambria Math" w:eastAsia="宋体" w:hAnsi="Cambria Math" w:cs="Cambria Math"/>
              </w:rPr>
              <m:t>+α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  <w:u w:val="single"/>
          </w:rPr>
          <m:t>________</m:t>
        </m:r>
      </m:oMath>
      <w:r>
        <w:t>.</w:t>
      </w:r>
    </w:p>
    <w:p w14:paraId="2589E1A0" w14:textId="5D4BF796" w:rsidR="00FE6EB9" w:rsidRDefault="00000000">
      <w:pPr>
        <w:spacing w:line="288" w:lineRule="auto"/>
        <w:jc w:val="left"/>
      </w:pPr>
      <w:r>
        <w:rPr>
          <w:rFonts w:hint="eastAsia"/>
        </w:rPr>
        <w:t>可以概括为：</w:t>
      </w:r>
      <w:r>
        <w:rPr>
          <w:position w:val="-24"/>
        </w:rPr>
        <w:object w:dxaOrig="211" w:dyaOrig="546" w14:anchorId="60CFB0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6805e8c433fb51bfdfcd763a51cad2e2" style="width:10.5pt;height:27.4pt" o:ole="">
            <v:imagedata r:id="rId11" o:title=""/>
          </v:shape>
          <o:OLEObject Type="Embed" ProgID="Equation.DSMT4" ShapeID="_x0000_i1025" DrawAspect="Content" ObjectID="_1808227004" r:id="rId12"/>
        </w:object>
      </w:r>
      <w:r>
        <w:rPr>
          <w:rFonts w:ascii="Times New Roman" w:hAnsi="Times New Roman" w:cs="Times New Roman"/>
          <w:i/>
          <w:iCs/>
        </w:rPr>
        <w:t>±α</w:t>
      </w:r>
      <w:r>
        <w:rPr>
          <w:rFonts w:hint="eastAsia"/>
        </w:rPr>
        <w:t>的正弦</w:t>
      </w:r>
      <w:r>
        <w:rPr>
          <w:rFonts w:hint="eastAsia"/>
        </w:rPr>
        <w:t>(</w:t>
      </w:r>
      <w:r>
        <w:rPr>
          <w:rFonts w:hint="eastAsia"/>
        </w:rPr>
        <w:t>余弦</w:t>
      </w:r>
      <w:r>
        <w:rPr>
          <w:rFonts w:hint="eastAsia"/>
        </w:rPr>
        <w:t>)</w:t>
      </w:r>
      <w:r>
        <w:rPr>
          <w:rFonts w:hint="eastAsia"/>
        </w:rPr>
        <w:t>函数值，等于角</w:t>
      </w:r>
      <w:r>
        <w:rPr>
          <w:rFonts w:ascii="Times New Roman" w:hAnsi="Times New Roman" w:cs="Times New Roman"/>
          <w:i/>
          <w:iCs/>
        </w:rPr>
        <w:t>α</w:t>
      </w:r>
      <w:r>
        <w:rPr>
          <w:rFonts w:hint="eastAsia"/>
        </w:rPr>
        <w:t>的余弦</w:t>
      </w:r>
      <w:r>
        <w:rPr>
          <w:rFonts w:hint="eastAsia"/>
        </w:rPr>
        <w:t>(</w:t>
      </w:r>
      <w:r>
        <w:rPr>
          <w:rFonts w:hint="eastAsia"/>
        </w:rPr>
        <w:t>正弦</w:t>
      </w:r>
      <w:r>
        <w:rPr>
          <w:rFonts w:hint="eastAsia"/>
        </w:rPr>
        <w:t>)</w:t>
      </w:r>
      <w:r>
        <w:rPr>
          <w:rFonts w:hint="eastAsia"/>
        </w:rPr>
        <w:t>函数值，前面添上一个把角</w:t>
      </w:r>
      <w:r>
        <w:rPr>
          <w:rFonts w:ascii="Times New Roman" w:hAnsi="Times New Roman" w:cs="Times New Roman"/>
          <w:i/>
          <w:iCs/>
        </w:rPr>
        <w:t>α</w:t>
      </w:r>
      <w:r>
        <w:rPr>
          <w:rFonts w:hint="eastAsia"/>
        </w:rPr>
        <w:t>看成</w:t>
      </w:r>
      <w:r w:rsidR="00DE3F09" w:rsidRPr="00D13A2C">
        <w:rPr>
          <w:u w:val="single"/>
        </w:rPr>
        <w:t>____</w:t>
      </w:r>
      <w:r w:rsidR="00DE3F09" w:rsidRPr="00D13A2C">
        <w:rPr>
          <w:rFonts w:hint="eastAsia"/>
          <w:u w:val="single"/>
        </w:rPr>
        <w:t xml:space="preserve">  </w:t>
      </w:r>
      <w:r w:rsidR="00DE3F09">
        <w:rPr>
          <w:rFonts w:ascii="Times New Roman" w:eastAsia="Times New Roman" w:hAnsi="Times New Roman" w:cs="Times New Roman"/>
          <w:kern w:val="0"/>
          <w:sz w:val="24"/>
        </w:rPr>
        <w:t> </w:t>
      </w:r>
      <w:r>
        <w:rPr>
          <w:rFonts w:hint="eastAsia"/>
        </w:rPr>
        <w:t>时原函数值的符号</w:t>
      </w:r>
      <w:r>
        <w:rPr>
          <w:rFonts w:hint="eastAsia"/>
        </w:rPr>
        <w:t>.</w:t>
      </w:r>
    </w:p>
    <w:p w14:paraId="35A17025" w14:textId="77777777" w:rsidR="00FE6EB9" w:rsidRDefault="00000000">
      <w:pPr>
        <w:numPr>
          <w:ilvl w:val="0"/>
          <w:numId w:val="1"/>
        </w:numPr>
        <w:spacing w:line="288" w:lineRule="auto"/>
      </w:pPr>
      <w:r>
        <w:rPr>
          <w:rFonts w:hint="eastAsia"/>
        </w:rPr>
        <w:t>公式六：</w:t>
      </w:r>
    </w:p>
    <w:p w14:paraId="0D581E0D" w14:textId="77777777" w:rsidR="00FE6EB9" w:rsidRDefault="00000000">
      <w:pPr>
        <w:spacing w:line="288" w:lineRule="auto"/>
        <w:rPr>
          <w:rFonts w:eastAsia="宋体" w:hAnsi="Cambria Math" w:cs="Cambria Math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tan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="宋体" w:hAnsi="Cambria Math" w:cs="Cambria Math"/>
                    </w:rPr>
                    <m:t>π</m:t>
                  </m:r>
                </m:num>
                <m:den>
                  <m:r>
                    <w:rPr>
                      <w:rFonts w:ascii="Cambria Math" w:eastAsia="宋体" w:hAnsi="Cambria Math" w:cs="Cambria Math"/>
                    </w:rPr>
                    <m:t>2</m:t>
                  </m:r>
                </m:den>
              </m:f>
              <m:r>
                <w:rPr>
                  <w:rFonts w:ascii="Cambria Math" w:eastAsia="宋体" w:hAnsi="Cambria Math" w:cs="Cambria Math"/>
                </w:rPr>
                <m:t>-α</m:t>
              </m:r>
            </m:e>
          </m:d>
          <m:r>
            <w:rPr>
              <w:rFonts w:ascii="Cambria Math" w:eastAsia="宋体" w:hAnsi="Cambria Math" w:cs="Cambria Math"/>
            </w:rPr>
            <m:t>=</m:t>
          </m:r>
          <m:f>
            <m:fPr>
              <m:ctrlPr>
                <w:rPr>
                  <w:rFonts w:ascii="Cambria Math" w:eastAsia="宋体" w:hAnsi="Cambria Math" w:cs="Cambria Math"/>
                  <w:i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color w:val="0000FF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0000FF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eastAsia="宋体" w:hAnsi="Cambria Math" w:cs="Cambria Math"/>
                          <w:color w:val="0000FF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="宋体" w:hAnsi="Cambria Math" w:cs="Cambria Math"/>
                          <w:color w:val="0000FF"/>
                        </w:rPr>
                        <m:t>2</m:t>
                      </m:r>
                    </m:den>
                  </m:f>
                  <m:r>
                    <w:rPr>
                      <w:rFonts w:ascii="Cambria Math" w:eastAsia="宋体" w:hAnsi="Cambria Math" w:cs="Cambria Math"/>
                      <w:color w:val="0000FF"/>
                    </w:rPr>
                    <m:t>-α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color w:val="0000FF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0000FF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eastAsia="宋体" w:hAnsi="Cambria Math" w:cs="Cambria Math"/>
                          <w:color w:val="0000FF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="宋体" w:hAnsi="Cambria Math" w:cs="Cambria Math"/>
                          <w:color w:val="0000FF"/>
                        </w:rPr>
                        <m:t>2</m:t>
                      </m:r>
                    </m:den>
                  </m:f>
                  <m:r>
                    <w:rPr>
                      <w:rFonts w:ascii="Cambria Math" w:eastAsia="宋体" w:hAnsi="Cambria Math" w:cs="Cambria Math"/>
                      <w:color w:val="0000FF"/>
                    </w:rPr>
                    <m:t>-α</m:t>
                  </m:r>
                </m:e>
              </m:d>
            </m:den>
          </m:f>
          <m:r>
            <m:rPr>
              <m:sty m:val="p"/>
            </m:rPr>
            <w:rPr>
              <w:rFonts w:ascii="Cambria Math" w:eastAsia="宋体" w:hAnsi="Cambria Math" w:cs="Cambria Math"/>
              <w:color w:val="0000FF"/>
            </w:rPr>
            <m:t>=</m:t>
          </m:r>
          <m:f>
            <m:fPr>
              <m:ctrlPr>
                <w:rPr>
                  <w:rFonts w:ascii="Cambria Math" w:eastAsia="宋体" w:hAnsi="Cambria Math" w:cs="Cambria Math"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cos</m:t>
              </m:r>
              <m:r>
                <w:rPr>
                  <w:rFonts w:ascii="Cambria Math" w:eastAsia="宋体" w:hAnsi="Cambria Math" w:cs="Cambria Math"/>
                  <w:color w:val="0000FF"/>
                </w:rPr>
                <m:t>α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FF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sin</m:t>
              </m:r>
              <m:r>
                <w:rPr>
                  <w:rFonts w:ascii="Cambria Math" w:eastAsia="宋体" w:hAnsi="Cambria Math" w:cs="Cambria Math"/>
                  <w:color w:val="0000FF"/>
                </w:rPr>
                <m:t>α</m:t>
              </m:r>
            </m:den>
          </m:f>
          <m:r>
            <m:rPr>
              <m:sty m:val="p"/>
            </m:rPr>
            <w:rPr>
              <w:rFonts w:ascii="Cambria Math" w:eastAsia="宋体" w:hAnsi="Cambria Math" w:cs="Cambria Math"/>
              <w:color w:val="0000FF"/>
            </w:rPr>
            <m:t>=</m:t>
          </m:r>
          <m:f>
            <m:fPr>
              <m:ctrlPr>
                <w:rPr>
                  <w:rFonts w:ascii="Cambria Math" w:eastAsia="宋体" w:hAnsi="Cambria Math" w:cs="Cambria Math"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tan</m:t>
              </m:r>
              <m:r>
                <w:rPr>
                  <w:rFonts w:ascii="Cambria Math" w:eastAsia="宋体" w:hAnsi="Cambria Math" w:cs="Cambria Math"/>
                  <w:color w:val="0000FF"/>
                </w:rPr>
                <m:t>α</m:t>
              </m:r>
            </m:den>
          </m:f>
        </m:oMath>
      </m:oMathPara>
    </w:p>
    <w:p w14:paraId="08858DB3" w14:textId="77777777" w:rsidR="00FE6EB9" w:rsidRDefault="00000000">
      <w:pPr>
        <w:spacing w:line="288" w:lineRule="auto"/>
        <w:rPr>
          <w:rFonts w:eastAsia="宋体" w:hAnsi="Cambria Math" w:cs="Cambria Math"/>
          <w:color w:val="0000FF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tan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="宋体" w:hAnsi="Cambria Math" w:cs="Cambria Math"/>
                    </w:rPr>
                    <m:t>π</m:t>
                  </m:r>
                </m:num>
                <m:den>
                  <m:r>
                    <w:rPr>
                      <w:rFonts w:ascii="Cambria Math" w:eastAsia="宋体" w:hAnsi="Cambria Math" w:cs="Cambria Math"/>
                    </w:rPr>
                    <m:t>2</m:t>
                  </m:r>
                </m:den>
              </m:f>
              <m:r>
                <w:rPr>
                  <w:rFonts w:ascii="Cambria Math" w:eastAsia="宋体" w:hAnsi="Cambria Math" w:cs="Cambria Math"/>
                </w:rPr>
                <m:t>+α</m:t>
              </m:r>
            </m:e>
          </m:d>
          <m:r>
            <w:rPr>
              <w:rFonts w:ascii="Cambria Math" w:eastAsia="宋体" w:hAnsi="Cambria Math" w:cs="Cambria Math"/>
            </w:rPr>
            <m:t>=</m:t>
          </m:r>
          <m:f>
            <m:fPr>
              <m:ctrlPr>
                <w:rPr>
                  <w:rFonts w:ascii="Cambria Math" w:eastAsia="宋体" w:hAnsi="Cambria Math" w:cs="Cambria Math"/>
                  <w:i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color w:val="0000FF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0000FF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eastAsia="宋体" w:hAnsi="Cambria Math" w:cs="Cambria Math"/>
                          <w:color w:val="0000FF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="宋体" w:hAnsi="Cambria Math" w:cs="Cambria Math"/>
                          <w:color w:val="0000FF"/>
                        </w:rPr>
                        <m:t>2</m:t>
                      </m:r>
                    </m:den>
                  </m:f>
                  <m:r>
                    <w:rPr>
                      <w:rFonts w:ascii="Cambria Math" w:eastAsia="宋体" w:hAnsi="Cambria Math" w:cs="Cambria Math"/>
                      <w:color w:val="0000FF"/>
                    </w:rPr>
                    <m:t>+α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color w:val="0000FF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0000FF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eastAsia="宋体" w:hAnsi="Cambria Math" w:cs="Cambria Math"/>
                          <w:color w:val="0000FF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="宋体" w:hAnsi="Cambria Math" w:cs="Cambria Math"/>
                          <w:color w:val="0000FF"/>
                        </w:rPr>
                        <m:t>2</m:t>
                      </m:r>
                    </m:den>
                  </m:f>
                  <m:r>
                    <w:rPr>
                      <w:rFonts w:ascii="Cambria Math" w:eastAsia="宋体" w:hAnsi="Cambria Math" w:cs="Cambria Math"/>
                      <w:color w:val="0000FF"/>
                    </w:rPr>
                    <m:t>+α</m:t>
                  </m:r>
                </m:e>
              </m:d>
            </m:den>
          </m:f>
          <m:r>
            <m:rPr>
              <m:sty m:val="p"/>
            </m:rPr>
            <w:rPr>
              <w:rFonts w:ascii="Cambria Math" w:eastAsia="宋体" w:hAnsi="Cambria Math" w:cs="Cambria Math"/>
              <w:color w:val="0000FF"/>
            </w:rPr>
            <m:t>=</m:t>
          </m:r>
          <m:f>
            <m:fPr>
              <m:ctrlPr>
                <w:rPr>
                  <w:rFonts w:ascii="Cambria Math" w:eastAsia="宋体" w:hAnsi="Cambria Math" w:cs="Cambria Math"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cos</m:t>
              </m:r>
              <m:r>
                <w:rPr>
                  <w:rFonts w:ascii="Cambria Math" w:eastAsia="宋体" w:hAnsi="Cambria Math" w:cs="Cambria Math"/>
                  <w:color w:val="0000FF"/>
                </w:rPr>
                <m:t>α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FF"/>
                </w:rPr>
                <m:t xml:space="preserve"> -</m:t>
              </m:r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sin</m:t>
              </m:r>
              <m:r>
                <w:rPr>
                  <w:rFonts w:ascii="Cambria Math" w:eastAsia="宋体" w:hAnsi="Cambria Math" w:cs="Cambria Math"/>
                  <w:color w:val="0000FF"/>
                </w:rPr>
                <m:t>α</m:t>
              </m:r>
            </m:den>
          </m:f>
          <m:r>
            <m:rPr>
              <m:sty m:val="p"/>
            </m:rPr>
            <w:rPr>
              <w:rFonts w:ascii="Cambria Math" w:eastAsia="宋体" w:hAnsi="Cambria Math" w:cs="Cambria Math"/>
              <w:color w:val="0000FF"/>
            </w:rPr>
            <m:t>=-</m:t>
          </m:r>
          <m:f>
            <m:fPr>
              <m:ctrlPr>
                <w:rPr>
                  <w:rFonts w:ascii="Cambria Math" w:eastAsia="宋体" w:hAnsi="Cambria Math" w:cs="Cambria Math"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宋体" w:hAnsi="Cambria Math" w:cs="Cambria Math"/>
                  <w:color w:val="0000FF"/>
                </w:rPr>
                <m:t>tan</m:t>
              </m:r>
              <m:r>
                <w:rPr>
                  <w:rFonts w:ascii="Cambria Math" w:eastAsia="宋体" w:hAnsi="Cambria Math" w:cs="Cambria Math"/>
                  <w:color w:val="0000FF"/>
                </w:rPr>
                <m:t>α</m:t>
              </m:r>
            </m:den>
          </m:f>
        </m:oMath>
      </m:oMathPara>
    </w:p>
    <w:p w14:paraId="0699CF9E" w14:textId="77777777" w:rsidR="00FE6EB9" w:rsidRDefault="00FE6EB9">
      <w:pPr>
        <w:spacing w:line="288" w:lineRule="auto"/>
        <w:rPr>
          <w:rFonts w:eastAsia="宋体" w:hAnsi="Cambria Math" w:cs="Cambria Math"/>
        </w:rPr>
      </w:pPr>
    </w:p>
    <w:p w14:paraId="55BE8DBB" w14:textId="77777777" w:rsidR="00FE6EB9" w:rsidRDefault="00000000">
      <w:pPr>
        <w:spacing w:line="288" w:lineRule="auto"/>
        <w:jc w:val="left"/>
        <w:textAlignment w:val="center"/>
      </w:pPr>
      <w:r>
        <w:rPr>
          <w:rFonts w:hint="eastAsia"/>
        </w:rPr>
        <w:t>6.</w:t>
      </w:r>
      <w:r>
        <w:t>诱导公式的计算口诀：奇变偶不变，符号看象限</w:t>
      </w:r>
      <w:r>
        <w:t>.</w:t>
      </w:r>
    </w:p>
    <w:p w14:paraId="0A5014A8" w14:textId="603621BE" w:rsidR="00FE6EB9" w:rsidRDefault="00000000">
      <w:pPr>
        <w:spacing w:line="288" w:lineRule="auto"/>
        <w:jc w:val="left"/>
        <w:textAlignment w:val="center"/>
      </w:pPr>
      <w:proofErr w:type="gramStart"/>
      <w:r>
        <w:lastRenderedPageBreak/>
        <w:t>奇偶指</w:t>
      </w:r>
      <w:proofErr w:type="gramEnd"/>
      <w:r>
        <w:t>的是</w:t>
      </w:r>
      <w:r>
        <w:object w:dxaOrig="422" w:dyaOrig="545" w14:anchorId="1AB6D1B9">
          <v:shape id="_x0000_i1026" type="#_x0000_t75" alt="eqId6805e8c433fb51bfdfcd763a51cad2e2" style="width:21pt;height:27.4pt" o:ole="">
            <v:imagedata r:id="rId13" o:title="eqId6805e8c433fb51bfdfcd763a51cad2e2"/>
          </v:shape>
          <o:OLEObject Type="Embed" ProgID="Equation.DSMT4" ShapeID="_x0000_i1026" DrawAspect="Content" ObjectID="_1808227005" r:id="rId14"/>
        </w:object>
      </w:r>
      <w:r>
        <w:t>中</w:t>
      </w:r>
      <w:r w:rsidR="00DE3F09" w:rsidRPr="00D13A2C">
        <w:rPr>
          <w:u w:val="single"/>
        </w:rPr>
        <w:t>____</w:t>
      </w:r>
      <w:r>
        <w:t>的奇偶</w:t>
      </w:r>
      <w:r>
        <w:rPr>
          <w:rFonts w:hint="eastAsia"/>
        </w:rPr>
        <w:t>：</w:t>
      </w:r>
      <w:r>
        <w:t>若</w:t>
      </w:r>
      <w:r>
        <w:object w:dxaOrig="175" w:dyaOrig="250" w14:anchorId="5CD47C4B">
          <v:shape id="_x0000_i1028" type="#_x0000_t75" alt="eqIdf0a532e15e232cb4b99a8d4d07c89575" style="width:8.65pt;height:12.4pt" o:ole="">
            <v:imagedata r:id="rId15" o:title="eqIdf0a532e15e232cb4b99a8d4d07c89575"/>
          </v:shape>
          <o:OLEObject Type="Embed" ProgID="Equation.DSMT4" ShapeID="_x0000_i1028" DrawAspect="Content" ObjectID="_1808227006" r:id="rId16"/>
        </w:object>
      </w:r>
      <w:r>
        <w:t>为奇数，</w:t>
      </w:r>
      <w:r w:rsidR="00DE3F09" w:rsidRPr="00D13A2C">
        <w:rPr>
          <w:u w:val="single"/>
        </w:rPr>
        <w:t>____</w:t>
      </w:r>
      <w:r>
        <w:t>函数名；若</w:t>
      </w:r>
      <w:r>
        <w:object w:dxaOrig="175" w:dyaOrig="250" w14:anchorId="5EB127E1">
          <v:shape id="_x0000_i1029" type="#_x0000_t75" alt="eqIdf0a532e15e232cb4b99a8d4d07c89575" style="width:8.65pt;height:12.4pt" o:ole="">
            <v:imagedata r:id="rId15" o:title="eqIdf0a532e15e232cb4b99a8d4d07c89575"/>
          </v:shape>
          <o:OLEObject Type="Embed" ProgID="Equation.DSMT4" ShapeID="_x0000_i1029" DrawAspect="Content" ObjectID="_1808227007" r:id="rId17"/>
        </w:object>
      </w:r>
      <w:r>
        <w:t>为偶数，</w:t>
      </w:r>
      <w:r w:rsidR="00DE3F09" w:rsidRPr="00D13A2C">
        <w:rPr>
          <w:u w:val="single"/>
        </w:rPr>
        <w:t>____</w:t>
      </w:r>
      <w:r>
        <w:t>函数名；</w:t>
      </w:r>
    </w:p>
    <w:p w14:paraId="3D351CB7" w14:textId="77777777" w:rsidR="00FE6EB9" w:rsidRDefault="00000000">
      <w:pPr>
        <w:spacing w:line="288" w:lineRule="auto"/>
      </w:pPr>
      <w:r>
        <w:t>象限指的是原函数名的象限，再判断符号</w:t>
      </w:r>
      <w:r>
        <w:rPr>
          <w:rFonts w:hint="eastAsia"/>
        </w:rPr>
        <w:t>，</w:t>
      </w:r>
      <w:r>
        <w:t>无论</w:t>
      </w:r>
      <w:r>
        <w:object w:dxaOrig="211" w:dyaOrig="193" w14:anchorId="4D53CC63">
          <v:shape id="_x0000_i1030" type="#_x0000_t75" alt="eqIde170f206fdbbd834aad7580c727e2cc6" style="width:10.5pt;height:9.75pt" o:ole="">
            <v:imagedata r:id="rId18" o:title="eqIde170f206fdbbd834aad7580c727e2cc6"/>
          </v:shape>
          <o:OLEObject Type="Embed" ProgID="Equation.DSMT4" ShapeID="_x0000_i1030" DrawAspect="Content" ObjectID="_1808227008" r:id="rId19"/>
        </w:object>
      </w:r>
      <w:r>
        <w:t>角多大，看作第一象限角（锐角）</w:t>
      </w:r>
      <w:r>
        <w:rPr>
          <w:rFonts w:hint="eastAsia"/>
        </w:rPr>
        <w:t>.</w:t>
      </w:r>
      <w:r>
        <w:rPr>
          <w:rFonts w:hint="eastAsia"/>
        </w:rPr>
        <w:tab/>
      </w:r>
    </w:p>
    <w:sectPr w:rsidR="00FE6EB9">
      <w:head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0A1D4" w14:textId="77777777" w:rsidR="00A508E0" w:rsidRDefault="00A508E0">
      <w:r>
        <w:separator/>
      </w:r>
    </w:p>
  </w:endnote>
  <w:endnote w:type="continuationSeparator" w:id="0">
    <w:p w14:paraId="0DE38C19" w14:textId="77777777" w:rsidR="00A508E0" w:rsidRDefault="00A5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4C170" w14:textId="77777777" w:rsidR="00A508E0" w:rsidRDefault="00A508E0">
      <w:r>
        <w:separator/>
      </w:r>
    </w:p>
  </w:footnote>
  <w:footnote w:type="continuationSeparator" w:id="0">
    <w:p w14:paraId="625EF98B" w14:textId="77777777" w:rsidR="00A508E0" w:rsidRDefault="00A5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196AF" w14:textId="77777777" w:rsidR="00FE6EB9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D85DF8" wp14:editId="0D99B628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F6A3F"/>
    <w:multiLevelType w:val="singleLevel"/>
    <w:tmpl w:val="285F6A3F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 w16cid:durableId="1473408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EB9"/>
    <w:rsid w:val="006B609A"/>
    <w:rsid w:val="009C2731"/>
    <w:rsid w:val="00A508E0"/>
    <w:rsid w:val="00DE3F09"/>
    <w:rsid w:val="00FE6EB9"/>
    <w:rsid w:val="06BD1672"/>
    <w:rsid w:val="094A5409"/>
    <w:rsid w:val="0A8A0956"/>
    <w:rsid w:val="0CC51EAD"/>
    <w:rsid w:val="11A451B1"/>
    <w:rsid w:val="1C780915"/>
    <w:rsid w:val="1DA57103"/>
    <w:rsid w:val="206A1A28"/>
    <w:rsid w:val="209B03B1"/>
    <w:rsid w:val="20A97897"/>
    <w:rsid w:val="22CE6212"/>
    <w:rsid w:val="23B4085A"/>
    <w:rsid w:val="26436653"/>
    <w:rsid w:val="29AE5D4B"/>
    <w:rsid w:val="2B33475A"/>
    <w:rsid w:val="318A15F3"/>
    <w:rsid w:val="3842422E"/>
    <w:rsid w:val="41326E0A"/>
    <w:rsid w:val="42025FF7"/>
    <w:rsid w:val="44CB763C"/>
    <w:rsid w:val="454875A8"/>
    <w:rsid w:val="4E974AED"/>
    <w:rsid w:val="522602C5"/>
    <w:rsid w:val="548B2154"/>
    <w:rsid w:val="55207574"/>
    <w:rsid w:val="58A40196"/>
    <w:rsid w:val="637D0455"/>
    <w:rsid w:val="66227535"/>
    <w:rsid w:val="6A3F493B"/>
    <w:rsid w:val="721534F2"/>
    <w:rsid w:val="743B124B"/>
    <w:rsid w:val="7CAD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B906A5"/>
  <w15:docId w15:val="{619A5F42-6C1C-4933-A9FF-E49B95B9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laceholder Text"/>
    <w:basedOn w:val="a0"/>
    <w:uiPriority w:val="99"/>
    <w:unhideWhenUsed/>
    <w:rsid w:val="00DE3F0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414</Words>
  <Characters>526</Characters>
  <Application>Microsoft Office Word</Application>
  <DocSecurity>0</DocSecurity>
  <Lines>32</Lines>
  <Paragraphs>40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2</cp:revision>
  <dcterms:created xsi:type="dcterms:W3CDTF">2023-07-20T11:17:00Z</dcterms:created>
  <dcterms:modified xsi:type="dcterms:W3CDTF">2025-05-08T08:30:00Z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