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EC55F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28E4B970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第6节  超重和失重</w:t>
      </w:r>
    </w:p>
    <w:p w14:paraId="68141BC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1.超重</w:t>
      </w:r>
    </w:p>
    <w:p w14:paraId="7172580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物体对支持物的压力（或对悬挂物的拉力）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大于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填“大于”或“小于”</w:t>
      </w:r>
      <w:r>
        <w:rPr>
          <w:rFonts w:hint="default" w:ascii="Times New Roman" w:hAnsi="Times New Roman" w:eastAsia="宋体" w:cs="Times New Roman"/>
          <w:lang w:val="en-US" w:eastAsia="zh-CN"/>
        </w:rPr>
        <w:t>）物体所受重力的现象。</w:t>
      </w:r>
    </w:p>
    <w:p w14:paraId="447F5005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（2）加速度方向：超重时物体的加速度沿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竖直向上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方向。</w:t>
      </w:r>
    </w:p>
    <w:p w14:paraId="154C9F2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（3）物体可能的运动状态有：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加速上升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减速下降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754442F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2.失重</w:t>
      </w:r>
    </w:p>
    <w:p w14:paraId="398A442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物体对支持物的压力（或对悬挂物的拉力）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于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填“大于”或“小于”</w:t>
      </w:r>
      <w:r>
        <w:rPr>
          <w:rFonts w:hint="default" w:ascii="Times New Roman" w:hAnsi="Times New Roman" w:eastAsia="宋体" w:cs="Times New Roman"/>
          <w:lang w:val="en-US" w:eastAsia="zh-CN"/>
        </w:rPr>
        <w:t>）物体所受重力的现象。</w:t>
      </w:r>
    </w:p>
    <w:p w14:paraId="72EB03BD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（2）加速度方向：失重时物体的加速度沿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竖直向下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方向。</w:t>
      </w:r>
    </w:p>
    <w:p w14:paraId="47F5CAC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（3）物体可能的运动状态有：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加速下降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减速上升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796D5EA0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3.完全失重</w:t>
      </w:r>
    </w:p>
    <w:p w14:paraId="76D83C4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物体对支持物的压力（或对悬挂物的拉力）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等于零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的状态。</w:t>
      </w:r>
    </w:p>
    <w:p w14:paraId="7DDB6820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（2）产生条件：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，方向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竖直向下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D060613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5284FD5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02E93DB0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1.超重就是物体所受的重力增加了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CD41B24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2.做平抛运动的物体处于完全失重状态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63C5936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3.火箭在加速上升的过程中，飞船内的宇航员处于失重状态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345CD66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4.在升降机内，一人站在磅秤上，发现自己的体重减轻了20%，则升降机的运动有可能是以2 m/s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的加速度加速下降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496E0C3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2C54C93E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23EA012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1.质量为50 kg的人站在电梯内的水平地板上，当电梯以大小为0.5 m/s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的加速度匀减速上升时，人对电梯地板的压力大小为多少？（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取10 m/s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</w:p>
    <w:p w14:paraId="40AB6BA7">
      <w:pPr>
        <w:spacing w:line="360" w:lineRule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 475 N</w:t>
      </w:r>
    </w:p>
    <w:p w14:paraId="0FF280BA">
      <w:pPr>
        <w:spacing w:line="360" w:lineRule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【解析】电梯匀减速上升时，加速度方向向下，对人受力分析，由牛顿第二定律得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ma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</w:p>
    <w:p w14:paraId="697C42C3">
      <w:pPr>
        <w:spacing w:line="360" w:lineRule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ma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lang w:val="en-US" w:eastAsia="zh-CN"/>
        </w:rPr>
        <w:t>=（500-50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position w:val="-4"/>
          <w:lang w:val="en-US" w:eastAsia="zh-CN"/>
        </w:rPr>
        <w:object>
          <v:shape id="_x0000_i1025" o:spt="75" type="#_x0000_t75" style="height:10pt;width: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lang w:val="en-US" w:eastAsia="zh-CN"/>
        </w:rPr>
        <w:t>0.5）N=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475 N，</w:t>
      </w:r>
    </w:p>
    <w:p w14:paraId="4458B9C8"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根据牛顿第三定律可知，人对电梯地板的压力大小为475 N。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61D30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9037A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537</Words>
  <Characters>592</Characters>
  <Lines>0</Lines>
  <Paragraphs>0</Paragraphs>
  <TotalTime>0</TotalTime>
  <ScaleCrop>false</ScaleCrop>
  <LinksUpToDate>false</LinksUpToDate>
  <CharactersWithSpaces>796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390432D0740C4A6E898E8D10330BCA4D_13</vt:lpwstr>
  </property>
</Properties>
</file>