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26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628D8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专题2  运动图像</w:t>
      </w:r>
    </w:p>
    <w:p w14:paraId="4309D47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1．常规运动学图像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78"/>
        <w:gridCol w:w="5280"/>
        <w:gridCol w:w="2188"/>
      </w:tblGrid>
      <w:tr w14:paraId="4B8AE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938B2F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  <w:p w14:paraId="26CCB8B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类型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7A41BE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图像包含的知识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6BB7CE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图例</w:t>
            </w:r>
          </w:p>
        </w:tc>
      </w:tr>
      <w:tr w14:paraId="1510F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81CD24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4CEBB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直线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运动的位移随时间变化的规律。</w:t>
            </w:r>
          </w:p>
          <w:p w14:paraId="5B77F8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匀速直线运动的图像是一条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倾斜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的斜线，匀变速直线运动的图像是一条关于时间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二次方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的曲线； 图线上某点切线斜率的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大小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（正负）表示物体在该时刻的速度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大小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（方向）。</w:t>
            </w:r>
          </w:p>
          <w:p w14:paraId="10A9AF2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纵轴截距表示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sz w:val="21"/>
              </w:rPr>
              <w:t>0时刻的初始位置，横轴截距表示位置坐标为零的时刻。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7936B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drawing>
                <wp:inline distT="0" distB="0" distL="114300" distR="114300">
                  <wp:extent cx="1227455" cy="886460"/>
                  <wp:effectExtent l="0" t="0" r="10795" b="8890"/>
                  <wp:docPr id="16" name="图片 16" descr="@@@8459352061b54370977f8a8c785d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@@@8459352061b54370977f8a8c785d102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455" cy="88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9A49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65866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A52A90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直线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运动的速度随时间变化的规律。</w:t>
            </w:r>
          </w:p>
          <w:p w14:paraId="11E1F0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匀速直线运动的图像是一条与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横轴平行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的直线，匀变速直线运动的图像是一条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倾斜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的斜线； 图线上某点切线斜率的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大小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（正负）表示物体在该时刻的加速度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大小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（方向）。</w:t>
            </w:r>
          </w:p>
          <w:p w14:paraId="57D22E8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图像与时间轴围成的面积表示物体在该段时间内运动的</w:t>
            </w:r>
          </w:p>
          <w:p w14:paraId="6BE4EB4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位移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。若此面积在时间轴的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上方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（下方），则表示这段时间内的位移方向为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  <w:lang w:eastAsia="zh-CN"/>
              </w:rPr>
              <w:t>正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（为负）。纵轴截距表示初速度，横轴截距表示速度为零的时刻。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94B21BD">
            <w:pPr>
              <w:keepNext w:val="0"/>
              <w:keepLines w:val="0"/>
              <w:pageBreakBefore w:val="0"/>
              <w:widowControl w:val="0"/>
              <w:shd w:val="clear" w:color="auto" w:fill="F2F2F2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drawing>
                <wp:inline distT="0" distB="0" distL="114300" distR="114300">
                  <wp:extent cx="1267460" cy="1162050"/>
                  <wp:effectExtent l="0" t="0" r="8890" b="0"/>
                  <wp:docPr id="17" name="图片 17" descr="@@@09bdd7674e9e493883ec363a7bb5d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@@@09bdd7674e9e493883ec363a7bb5d6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46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935E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56FE1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3CAC6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直线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>运动的加速度随时间变化的规律。</w:t>
            </w:r>
          </w:p>
          <w:p w14:paraId="2436CA8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包围面积的意义：图像和时间轴所围面积表示该段时间内的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FF0000"/>
                <w:sz w:val="21"/>
                <w:u w:val="single"/>
              </w:rPr>
              <w:t>速度变化量</w:t>
            </w:r>
            <w:r>
              <w:rPr>
                <w:rFonts w:hint="default" w:ascii="Times New Roman" w:hAnsi="Times New Roman" w:cs="Times New Roman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</w:rPr>
              <w:t xml:space="preserve">。 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49FD2D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drawing>
                <wp:inline distT="0" distB="0" distL="114300" distR="114300">
                  <wp:extent cx="1249045" cy="807085"/>
                  <wp:effectExtent l="0" t="0" r="8255" b="12065"/>
                  <wp:docPr id="18" name="图片 18" descr="@@@7c3ed5c90b5743ecb49b866a314077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@@@7c3ed5c90b5743ecb49b866a3140770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5" cy="807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E28C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1" w:hRule="atLeast"/>
        </w:trPr>
        <w:tc>
          <w:tcPr>
            <w:tcW w:w="85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2C6DB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图像解题的方法：确认横坐标、纵坐标对应的物理量；观察图像的走势，获取斜率、截距、面积、交点、转折点等信息，将物体的运动图像转化为物体的运动模型。</w:t>
            </w:r>
          </w:p>
        </w:tc>
      </w:tr>
    </w:tbl>
    <w:p w14:paraId="75EDAA9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6E2903F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64BC4E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4CD6F59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2．非常规图像</w:t>
      </w:r>
    </w:p>
    <w:p w14:paraId="5E7425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基本解题思路是结合图像横纵坐标，由运动学公式，推导出横纵坐标之间的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函数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关系表达式，进而结合函数表达式分析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斜率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、截距及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面积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的含义。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3"/>
        <w:gridCol w:w="5250"/>
        <w:gridCol w:w="1982"/>
      </w:tblGrid>
      <w:tr w14:paraId="0A3EA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5E964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图像类型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F9C4A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图像的物理意义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4E6EBB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图例</w:t>
            </w:r>
          </w:p>
        </w:tc>
      </w:tr>
      <w:tr w14:paraId="584C3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662E59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</w:rPr>
            </w:pPr>
            <w:r>
              <w:rPr>
                <w:rFonts w:hint="default" w:ascii="Times New Roman" w:hAnsi="Times New Roman" w:eastAsia="宋体" w:cs="Times New Roman"/>
              </w:rPr>
              <w:object>
                <v:shape id="_x0000_i1025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－t</w:t>
            </w:r>
          </w:p>
          <w:p w14:paraId="33A446B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ED9C38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6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7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8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，由此知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29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图像的斜率为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30" o:spt="75" type="#_x0000_t75" style="height:31pt;width:20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5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i/>
                <w:iCs/>
                <w:color w:val="FF0000"/>
                <w:sz w:val="21"/>
                <w:u w:val="singl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sz w:val="21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7D734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6960" cy="809625"/>
                  <wp:effectExtent l="0" t="0" r="8890" b="9525"/>
                  <wp:docPr id="19" name="图片 19" descr="@@@6e9512fa-48c8-4115-ac53-1392e62b4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@@@6e9512fa-48c8-4115-ac53-1392e62b4057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96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24E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B5D97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－x</w:t>
            </w:r>
          </w:p>
          <w:p w14:paraId="4CC576C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9430D7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1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9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可知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2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9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图像斜率为</w:t>
            </w:r>
          </w:p>
          <w:p w14:paraId="68591D3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sz w:val="21"/>
                <w:u w:val="singl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i/>
                <w:iCs/>
                <w:color w:val="FF0000"/>
                <w:sz w:val="21"/>
                <w:u w:val="single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12"/>
                <w:sz w:val="21"/>
                <w:u w:val="single"/>
              </w:rPr>
              <w:object>
                <v:shape id="_x0000_i1033" o:spt="75" type="#_x0000_t75" style="height:19pt;width:13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1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  <w:p w14:paraId="7BCE899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4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9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得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5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5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6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5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6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37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9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7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图像斜率为</w:t>
            </w:r>
          </w:p>
          <w:p w14:paraId="204FEBC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38" o:spt="75" type="#_x0000_t75" style="height:31pt;width:18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2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39" o:spt="75" type="#_x0000_t75" style="height:33pt;width:18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FB7AA6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66800" cy="981075"/>
                  <wp:effectExtent l="0" t="0" r="0" b="9525"/>
                  <wp:docPr id="100017" name="图片 100017" descr="@@@f12d8eb9-4940-4245-8d68-2415ded66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@@@f12d8eb9-4940-4245-8d68-2415ded66927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D806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5C751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  <w:vertAlign w:val="superscript"/>
              </w:rPr>
              <w:t>2</w:t>
            </w:r>
          </w:p>
          <w:p w14:paraId="41A0C2E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ABC0B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0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</w:rPr>
              <w:t>at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z w:val="21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，可知图线的斜率表示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41" o:spt="75" type="#_x0000_t75" style="height:31pt;width:18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 xml:space="preserve">。 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FF195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47115" cy="884555"/>
                  <wp:effectExtent l="0" t="0" r="635" b="10795"/>
                  <wp:docPr id="100019" name="图片 100019" descr="@@@66913b35-2021-4335-a45e-1b9d8cb908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 descr="@@@66913b35-2021-4335-a45e-1b9d8cb908c4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9D0A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16EF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object>
                <v:shape id="_x0000_i1042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37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6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3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9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38">
                  <o:LockedField>false</o:LockedField>
                </o:OLEObject>
              </w:object>
            </w:r>
          </w:p>
          <w:p w14:paraId="2DDBF03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88F0D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由匀变速直线运动规律有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4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4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，变形得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5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37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4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6" o:spt="75" alt="eqId25c17887bed7b88442d53abf6941869a" type="#_x0000_t75" style="height:27.05pt;width:13.15pt;" o:ole="t" filled="f" o:preferrelative="t" stroked="f" coordsize="21600,21600">
                  <v:path/>
                  <v:fill on="f" focussize="0,0"/>
                  <v:stroke on="f" joinstyle="miter"/>
                  <v:imagedata r:id="rId43" o:title="eqId25c17887bed7b88442d53abf6941869a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2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7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a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，可知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8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37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4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49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9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46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图像斜率表示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i/>
                <w:iCs/>
                <w:color w:val="FF0000"/>
                <w:sz w:val="21"/>
                <w:u w:val="singl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color w:val="FF0000"/>
                <w:sz w:val="21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，纵轴截距表示</w:t>
            </w:r>
          </w:p>
          <w:p w14:paraId="2F440F9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FF0000"/>
                <w:position w:val="-24"/>
                <w:sz w:val="21"/>
                <w:u w:val="single"/>
              </w:rPr>
              <w:object>
                <v:shape id="_x0000_i1050" o:spt="75" type="#_x0000_t75" style="height:31pt;width:18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50" DrawAspect="Content" ObjectID="_1468075750" r:id="rId47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BE7E0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3150" cy="856615"/>
                  <wp:effectExtent l="0" t="0" r="12700" b="635"/>
                  <wp:docPr id="100021" name="图片 100021" descr="@@@d56a7fd1-28f7-4477-98e6-26801831ea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 descr="@@@d56a7fd1-28f7-4477-98e6-26801831ea8a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F1E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D16DE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v-x</w:t>
            </w:r>
          </w:p>
          <w:p w14:paraId="0B7CF90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600C7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图线的斜率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51" o:spt="75" alt="eqIdf40e870d79797f6efdbb74b2e683cc90" type="#_x0000_t75" style="height:27.35pt;width:16.7pt;" o:ole="t" filled="f" o:preferrelative="t" stroked="f" coordsize="21600,21600">
                  <v:path/>
                  <v:fill on="f" focussize="0,0"/>
                  <v:stroke on="f" joinstyle="miter"/>
                  <v:imagedata r:id="rId50" o:title="eqIdf40e870d79797f6efdbb74b2e683cc90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4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分子和分母同时除以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sz w:val="21"/>
              </w:rPr>
              <w:t>Δ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k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52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52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5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如果图线是一条倾斜的直线则斜率不变，利用</w:t>
            </w:r>
            <w:r>
              <w:rPr>
                <w:rFonts w:hint="default" w:ascii="Times New Roman" w:hAnsi="Times New Roman" w:eastAsia="宋体" w:cs="Times New Roman"/>
                <w:i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</w:rPr>
              <w:object>
                <v:shape id="_x0000_i1053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52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5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</w:rPr>
              <w:t>结合速度的变化可以分析出加速度变化。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ED282F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56640" cy="904240"/>
                  <wp:effectExtent l="0" t="0" r="10160" b="10160"/>
                  <wp:docPr id="100023" name="图片 100023" descr="@@@00145fa2-9dd2-46be-bae2-162ea1e182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3" name="图片 100023" descr="@@@00145fa2-9dd2-46be-bae2-162ea1e182ed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40" cy="9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C5CC2C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360BB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823669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5" Type="http://schemas.openxmlformats.org/officeDocument/2006/relationships/fontTable" Target="fontTable.xml"/><Relationship Id="rId54" Type="http://schemas.openxmlformats.org/officeDocument/2006/relationships/image" Target="media/image22.png"/><Relationship Id="rId53" Type="http://schemas.openxmlformats.org/officeDocument/2006/relationships/oleObject" Target="embeddings/oleObject29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8.bin"/><Relationship Id="rId50" Type="http://schemas.openxmlformats.org/officeDocument/2006/relationships/image" Target="media/image20.wmf"/><Relationship Id="rId5" Type="http://schemas.openxmlformats.org/officeDocument/2006/relationships/image" Target="media/image2.png"/><Relationship Id="rId49" Type="http://schemas.openxmlformats.org/officeDocument/2006/relationships/oleObject" Target="embeddings/oleObject27.bin"/><Relationship Id="rId48" Type="http://schemas.openxmlformats.org/officeDocument/2006/relationships/image" Target="media/image19.png"/><Relationship Id="rId47" Type="http://schemas.openxmlformats.org/officeDocument/2006/relationships/oleObject" Target="embeddings/oleObject26.bin"/><Relationship Id="rId46" Type="http://schemas.openxmlformats.org/officeDocument/2006/relationships/oleObject" Target="embeddings/oleObject25.bin"/><Relationship Id="rId45" Type="http://schemas.openxmlformats.org/officeDocument/2006/relationships/oleObject" Target="embeddings/oleObject24.bin"/><Relationship Id="rId44" Type="http://schemas.openxmlformats.org/officeDocument/2006/relationships/oleObject" Target="embeddings/oleObject23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theme" Target="theme/theme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png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image" Target="media/image14.png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511</Characters>
  <Lines>0</Lines>
  <Paragraphs>0</Paragraphs>
  <TotalTime>0</TotalTime>
  <ScaleCrop>false</ScaleCrop>
  <LinksUpToDate>false</LinksUpToDate>
  <CharactersWithSpaces>578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31BA539C030D495585DA1BDDEE8F436C_13</vt:lpwstr>
  </property>
</Properties>
</file>