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53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2B6AC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第5节  牛顿运动定律的应用</w:t>
      </w:r>
    </w:p>
    <w:p w14:paraId="79932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动力学中的图像问题</w:t>
      </w:r>
    </w:p>
    <w:p w14:paraId="061D3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常见的动力学图像</w:t>
      </w:r>
    </w:p>
    <w:p w14:paraId="74780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图像等。</w:t>
      </w:r>
    </w:p>
    <w:p w14:paraId="0629A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图像：根据图像的斜率判断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的大小和方向，再根据牛顿第二定律列方程求解。</w:t>
      </w:r>
    </w:p>
    <w:p w14:paraId="13BD9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图像：注意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正负，正确分析每一段的运动情况，然后结合物体的受力情况应用牛顿第二定律列方程求解。</w:t>
      </w:r>
    </w:p>
    <w:p w14:paraId="0DB27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图像：结合物体受到的力，由牛顿第二定律求出加速度，分析每一段的运动情况。</w:t>
      </w:r>
    </w:p>
    <w:p w14:paraId="04B5C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图像：首先要根据具体的物理情景，对物体进行受力分析，然后根据牛顿第二定律推导出两个量间的函数关系式，根据函数关系式结合图像，明确图像的斜率、截距或面积的意义，从而由图像给出的信息求出未知量。</w:t>
      </w:r>
    </w:p>
    <w:p w14:paraId="6A60D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BCDF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79727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如图甲所示，在光滑的水平面上，物体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在水平方向的外力</w:t>
      </w:r>
      <w:r>
        <w:rPr>
          <w:rFonts w:hint="default" w:ascii="Times New Roman" w:hAnsi="Times New Roman" w:eastAsia="Times New Roman" w:cs="Times New Roman"/>
          <w:i/>
          <w:iCs w:val="0"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作用下做直线运动，其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eastAsia" w:ascii="Times New Roman" w:hAnsi="Times New Roman" w:eastAsia="宋体" w:cs="Times New Roman"/>
          <w:sz w:val="21"/>
          <w:lang w:eastAsia="zh-CN"/>
        </w:rPr>
        <w:t>图像</w:t>
      </w:r>
      <w:r>
        <w:rPr>
          <w:rFonts w:hint="default" w:ascii="Times New Roman" w:hAnsi="Times New Roman" w:cs="Times New Roman"/>
          <w:sz w:val="21"/>
        </w:rPr>
        <w:t>如图乙所示，规定向右为正方向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下列判断正确的是（　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）</w:t>
      </w:r>
    </w:p>
    <w:p w14:paraId="70EA11E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19960" cy="1094740"/>
            <wp:effectExtent l="0" t="0" r="8890" b="10160"/>
            <wp:docPr id="62" name="图片 62" descr="@@@6aca2fe6b5ae4362911e8ad2a2d46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@@@6aca2fe6b5ae4362911e8ad2a2d469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996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5434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A．在3 s末，物体处于出发点右方</w:t>
      </w:r>
    </w:p>
    <w:p w14:paraId="6BD1303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B．在1~2 s内，物体正向左运动，且速度大小在减小</w:t>
      </w:r>
    </w:p>
    <w:p w14:paraId="6597F3F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C．在1~3 s内，物体的加速度方向先向右后向左</w:t>
      </w:r>
    </w:p>
    <w:p w14:paraId="5A4D363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D．在0~1 s内，外力</w:t>
      </w:r>
      <w:r>
        <w:rPr>
          <w:rFonts w:hint="default" w:ascii="Times New Roman" w:hAnsi="Times New Roman" w:cs="Times New Roman"/>
          <w:i/>
          <w:iCs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不断增大</w:t>
      </w:r>
    </w:p>
    <w:p w14:paraId="3193F68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4921D7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25451A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0C9278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6382385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D20F4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3589B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453</Characters>
  <Lines>0</Lines>
  <Paragraphs>0</Paragraphs>
  <TotalTime>0</TotalTime>
  <ScaleCrop>false</ScaleCrop>
  <LinksUpToDate>false</LinksUpToDate>
  <CharactersWithSpaces>485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4D1B628F7EAC4366AB8872C19F23635A_13</vt:lpwstr>
  </property>
</Properties>
</file>