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2024-2025学年安徽省合肥市瑶海区七年级（上）期末数学试卷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一、选择题（每小题4分，共40分）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1．（4分）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的相反数是（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A．2025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B．﹣2025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4分）中国电动汽车市场在2024年继续保持强劲增长，销量和渗透率均创下新高．根据乘联会的数据，2024年1﹣10月，国内新能源乘用车销量为828.8万辆，同比增长38.6%，占国内汽车销量比例为47.8%，其中828.8万用科学记数法表示为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A．828.8×10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B．82.88×10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C．8.288×10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D．8.288×10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3．（4分）超越数主要有自然常数（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）和圆周率（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）．自然常数的知名度比圆周率低很多，但实际上自然数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是数学中的一个重要常数，它与指数函数、对数函数、复利增长、概率统计、微积分以及物理学和工程学等领域有着广泛的应用．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的出现使得我们能够更好地描述和理解自然界和现实世界中的增长、衰减和变化过程．其数值约为：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＝2.718281828459045235360287471352……，下列对自然常数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取近似数正确的是（　　）</w:t>
      </w:r>
    </w:p>
    <w:p w:rsidR="0F125E88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A．2.7（精确到十分位）</w:t>
      </w:r>
      <w:r>
        <w:tab/>
      </w:r>
    </w:p>
    <w:p w:rsidR="0F2F81E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B．2.71（精确到0.01）</w:t>
      </w:r>
      <w:r>
        <w:tab/>
      </w:r>
    </w:p>
    <w:p w:rsidR="0F3BC98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C．2.719（精确到千分位）</w:t>
      </w:r>
      <w:r>
        <w:tab/>
      </w:r>
    </w:p>
    <w:p w:rsidR="0F47BD91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D．2.7182（精确到0.0001）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4．（4分）下列运算中结果正确的是（　　）</w:t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tab/>
      </w:r>
    </w:p>
    <w:p w:rsidR="0F749245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5．（4分）已知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，下列变形中不一定正确的是（　　）</w:t>
      </w:r>
    </w:p>
    <w:p w:rsidR="0F8D11B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</w:p>
    <w:p w:rsidR="0F8D3C9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+1</m:t>
              </m:r>
            </m:den>
          </m:f>
        </m:oMath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6．（4分）下列哪个数是方程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100x+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+67=168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的解？（　　）</w:t>
      </w:r>
    </w:p>
    <w:p w:rsidR="0F8D793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7．（4分）下列说法最恰当的是（　　）</w:t>
      </w:r>
    </w:p>
    <w:p w:rsidR="0024353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A．某校对学生进行体育达标测试，应采用抽样调查法</w:t>
      </w:r>
      <w:r>
        <w:tab/>
      </w:r>
    </w:p>
    <w:p w:rsidR="004E5AE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B．了解我省中学生的身高状况采用抽样调查法</w:t>
      </w:r>
      <w:r>
        <w:tab/>
      </w:r>
    </w:p>
    <w:p w:rsidR="005A281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C．要了解某班级学生期中数学测试成绩采用抽样调查法</w:t>
      </w:r>
      <w:r>
        <w:tab/>
      </w:r>
    </w:p>
    <w:p w:rsidR="009A52E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D．某工厂质检人员检测灯泡的使用寿命采用普查法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8．（4分）若﹣2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＝2，则代数式8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﹣2的值是（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D．6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9．（4分）已知线段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的延长线上取一点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＝20，则线段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的长为（　　）</w:t>
      </w:r>
    </w:p>
    <w:p w:rsidR="0F125E8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D．30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10．（4分）已知关于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的二元一次方程组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kx+y=7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3x-y=0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有正整数解，其中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﹣1的值为（　　）</w:t>
      </w:r>
    </w:p>
    <w:p w:rsidR="0F3BC98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C．﹣2或4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D．3或15</w:t>
      </w:r>
    </w:p>
    <w:p w:rsidR="0F47BD91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二、填空题（每小题4分，共20分）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11．（4分）比较大小：﹣3.14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（用“＞”“＜”“＝”连接）．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12．（4分）计算：90°﹣31°28′＝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13．（4分）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在数轴上的对应点如图所示，则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37821" cy="38404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7821" cy="384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14．（4分）如果一个角的补角是这个角的余角的6倍，则这个角的度数为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4分）斐波那契数列在自然界和计算机科学中有着广泛的应用，如兔子繁殖问题、向日葵的螺旋排列、黄金分割等．受到斐波那契数列的启发，小明同学利用计算机设计了一个程序，输入和输出的情况如下表．按此规律，当输入9时，输出结果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，从1开始一直输入到2025后，输出项的系数与次数均为奇数的项共有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个．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输入</w:t>
            </w:r>
          </w:p>
          <w:tcPr>
            <w:tcW w:w="800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800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800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800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800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800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800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800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800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800" w:type="dxa"/>
          </w:tcPr>
        </w:tc>
      </w:tr>
      <w:tr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输出</w:t>
            </w:r>
          </w:p>
          <w:tcPr>
            <w:tcW w:w="800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</w:p>
          <w:tcPr>
            <w:tcW w:w="800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</w:p>
          <w:tcPr>
            <w:tcW w:w="800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ab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</w:p>
          <w:tcPr>
            <w:tcW w:w="800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ab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4</w:t>
            </w:r>
          </w:p>
          <w:tcPr>
            <w:tcW w:w="800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6</w:t>
            </w:r>
          </w:p>
          <w:tcPr>
            <w:tcW w:w="800" w:type="dxa"/>
          </w:tcPr>
        </w:tc>
        <w:tc>
          <w:p w:rsidR="0F74924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13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3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10</w:t>
            </w:r>
          </w:p>
          <w:tcPr>
            <w:tcW w:w="800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21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5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16</w:t>
            </w:r>
          </w:p>
          <w:tcPr>
            <w:tcW w:w="800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34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8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26</w:t>
            </w:r>
          </w:p>
          <w:tcPr>
            <w:tcW w:w="800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800" w:type="dxa"/>
          </w:tcPr>
        </w:tc>
      </w:tr>
    </w:tbl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三、解答题（16-19每题10分，20-22每题12分，23题14分，共90分）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16．（10分）计算：（1）（﹣1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4）×（1﹣2）；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2025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9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17．（10分）已知代数式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（1）化简：﹣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时，求﹣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18．（10分）解方程：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19．（10分）如图，已知∠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，利用无刻度的直尺和圆规作图（不要求写作法）．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（1）求作：∠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的补角∠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（2）求作：∠</w:t>
      </w:r>
      <w:r>
        <w:rPr>
          <w:rFonts w:ascii="Cambria Math" w:hAnsi="Cambria Math" w:eastAsia="Cambria Math"/>
          <w:sz w:val="21"/>
          <w:szCs w:val="21"/>
        </w:rPr>
        <w:t xml:space="preserve">γ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19329" cy="60350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329" cy="60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20．（12分）“元旦”期间，某超市购进一批苹果，根据以往经验可知，这批苹果在运输和仓储过程中，其损耗率为10%，为保证这批苹果售完后的利润率能达到17%，求售价相对进价应提高的增长率．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12分）2024年8月14日，安徽省教育厅印发《关于做好义务教育阶段学校每天开设一节体育课的通知》，要求全省义务教育阶段所有公民办学校从2024年秋季学期开始必须每天开设一节体育课，上下午各开设一次30分钟大课间体育活动，保障学生每天两个小时体育活动时间．某校为贯彻落实该项政策，在日常课程中开设了“一人一球”体育拓展课程，学生可根据自己的喜好选择一门球类项目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：篮球；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：足球；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：排球；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：羽毛球；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：乒乓球），学校随机对该校部分学生的选课情况进行调查，绘制成两幅不完整的统计图（如图所示）．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977648" cy="206045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7648" cy="2060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请根据以上信息，回答下列问题：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（1）此次调查的学生总数是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人，选择羽毛球的学生人数为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人；请将条形统计图补充完整；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（2）扇形统计图中，求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项目所对应的扇形圆心角的度数；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（3）若该校有学生950人，请估计有多少学生选修了排球．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22．（12分）已知：如图，∠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33858" cy="95097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858" cy="950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23．（14分）如图，某校的饮水机有温水、开水两个按钮，温水和开水共用一个出水口．温水的温度为40℃，流速为20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mL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；开水的温度为100℃，流速为15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mL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．整个接水的过程不计热量损失．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024353C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物理常识：</w:t>
            </w:r>
          </w:p>
          <w:p w:rsidR="004E5AE9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开水和温水混合时会发生热传递，开水放出的热量等于温水吸收的热量，可以转化为：开水的体积×开水降低的温度＝温水的体积×温水升高的温度．</w:t>
            </w:r>
          </w:p>
          <w:tcPr>
            <w:tcW w:w="8865" w:type="dxa"/>
          </w:tcPr>
        </w:tc>
      </w:tr>
    </w:tbl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（1）甲同学用空杯先接了9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温水后再接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的开水，此时温水和开水混合后共有300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mL</w:t>
      </w:r>
      <w:r>
        <w:rPr>
          <w:rFonts w:hint="eastAsia" w:ascii="Times New Roman" w:hAnsi="Times New Roman" w:eastAsia="新宋体"/>
          <w:sz w:val="21"/>
          <w:szCs w:val="21"/>
        </w:rPr>
        <w:t xml:space="preserve">的水；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（2）乙同学先接了一会儿温水，又接了一会儿开水，得到一杯450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mL</w:t>
      </w:r>
      <w:r>
        <w:rPr>
          <w:rFonts w:hint="eastAsia" w:ascii="Times New Roman" w:hAnsi="Times New Roman" w:eastAsia="新宋体"/>
          <w:sz w:val="21"/>
          <w:szCs w:val="21"/>
        </w:rPr>
        <w:t xml:space="preserve">温度为60℃的水（不计热损失），求乙同学分别接温水和开水的时间；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（3）丙同学先接温水，再接开水，得到一杯480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mL</w:t>
      </w:r>
      <w:r>
        <w:rPr>
          <w:rFonts w:hint="eastAsia" w:ascii="Times New Roman" w:hAnsi="Times New Roman" w:eastAsia="新宋体"/>
          <w:sz w:val="21"/>
          <w:szCs w:val="21"/>
        </w:rPr>
        <w:t xml:space="preserve">的水，如果接水的时间是27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，求这杯水混合后的水温．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61036" cy="139598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1036" cy="1395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/>
      </w:pPr>
      <w:pPr>
        <w:widowControl/>
        <w:jc w:val="left"/>
      </w:pPr>
      <w:r>
        <w:br w:type="page"/>
      </w:r>
    </w:p>
    <w:p w:rsidR="0F125E88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2024-2025学年安徽省合肥市瑶海区七年级（上）期末数学试卷</w:t>
      </w:r>
    </w:p>
    <w:p w:rsidR="0F2F81E4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F74924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C．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D．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A．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</w:tr>
    </w:tbl>
    <w:p w:rsidR="0F666359">
      <w:pPr>
        <w:spacing w:line="360" w:lineRule="auto"/>
        <w:ind/>
      </w:pPr>
    </w:p>
    <w:p w:rsidR="0F74924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一、选择题（每小题4分，共40分）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的相反数是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解：828.8万＝8288000＝8.288×10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解：自然常数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精确到十分位是2.7，故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选项符合题意；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自然常数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精确到0.01是2.72，故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自然常数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精确到千分位是2.718，故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自然常数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精确到0.0001是2.7183，故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≠2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≠2，故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(n≠0)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100x+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+67=168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去分母，得202400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2025﹣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135608＝340032，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移项、合并同类项，得202399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＝202399，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将系数化为1，得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、某校对学生进行体育达标测试，应采用全面调查法，故本选项说法不恰当，不符合题意；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、了解我省中学生的身高状况采用抽样调查法，本选项说法恰当，符合题意；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、要了解某班级学生期中数学测试成绩采用全面调查法，故本选项说法不恰当，不符合题意；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、某工厂质检人员检测灯泡的使用寿命采用抽样调查法，故本选项说法不恰当，不符合题意；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＝﹣2时，原式＝4（2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）﹣2＝4×（﹣2）﹣2＝﹣10．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kx+y=7①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3x-y=0②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k+3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k+3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代入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k+3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的二元一次方程组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kx+y=7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3x-y=0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有正整数解，其中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3＝1或7，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＝﹣2或4，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﹣1＝4﹣1＝3；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＝4时，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﹣1＝15，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﹣1的值为3或15，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二、填空题（每小题4分，共20分）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﹣3.14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＝3.14＜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﹣3.14＞﹣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故答案为：＞．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解：90°﹣31°28'＝89°60′﹣31°28'＝58°32′．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故答案为：58°32′．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解：由数轴可知，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＜﹣1＜0＜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1＜0，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解：设这个角的度数为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，则它的余角为90°﹣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，它的补角为180°﹣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由题意得：180°﹣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＝6（90°﹣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＝72°，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这个角的度数为72°，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故答案为：72°．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解：输入1，得到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，项的系数与次数均为奇数，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输入2，得到2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，项的系数与次数不都为奇数，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输入3，得到3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，项的系数与次数都为奇数，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输入4，得到5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，项的系数与次数均为奇数，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输入5，得到8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，项的系数与次数不都为奇数，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输入6，得到13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w:t xml:space="preserve">，项的系数与次数都为奇数，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输入7，得21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16</w:t>
      </w:r>
      <w:r>
        <w:rPr>
          <w:rFonts w:hint="eastAsia" w:ascii="Times New Roman" w:hAnsi="Times New Roman" w:eastAsia="新宋体"/>
          <w:sz w:val="21"/>
          <w:szCs w:val="21"/>
        </w:rPr>
        <w:t xml:space="preserve">，项的系数与次数均为奇数，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输入8，得34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26</w:t>
      </w:r>
      <w:r>
        <w:rPr>
          <w:rFonts w:hint="eastAsia" w:ascii="Times New Roman" w:hAnsi="Times New Roman" w:eastAsia="新宋体"/>
          <w:sz w:val="21"/>
          <w:szCs w:val="21"/>
        </w:rPr>
        <w:t xml:space="preserve">，项的系数与次数不都为奇数，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输入9，得55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42</w:t>
      </w:r>
      <w:r>
        <w:rPr>
          <w:rFonts w:hint="eastAsia" w:ascii="Times New Roman" w:hAnsi="Times New Roman" w:eastAsia="新宋体"/>
          <w:sz w:val="21"/>
          <w:szCs w:val="21"/>
        </w:rPr>
        <w:t xml:space="preserve">，项的系数与次数均为奇数，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……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当输入的数是3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1时，输出项的系数与次数均为奇数，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2×2025÷3＝1350，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从1开始一直输入到2022后，输出项的系数与次数均为奇数的项共有1350个，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42</w:t>
      </w:r>
      <w:r>
        <w:rPr>
          <w:rFonts w:hint="eastAsia" w:ascii="Times New Roman" w:hAnsi="Times New Roman" w:eastAsia="新宋体"/>
          <w:sz w:val="21"/>
          <w:szCs w:val="21"/>
        </w:rPr>
        <w:t xml:space="preserve">，1350．</w:t>
      </w:r>
    </w:p>
    <w:p w:rsidR="0F74924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三、解答题（16-19每题10分，20-22每题12分，23题14分，共90分）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解：（1）原式＝3×（﹣1）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＝﹣3；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（2）原式＝﹣1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81</m:t>
              </m:r>
            </m:den>
          </m:f>
        </m:oMath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＝﹣1×81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＝﹣81．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＝﹣（﹣3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4﹣1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=8×(-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)+3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去分母，得4﹣（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去括号，得4﹣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移项、合并同类项，得﹣5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＝﹣5，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将系数化为1，得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82499" cy="89916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2499" cy="899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解：设这批苹果的进价为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元/千克，售价为（1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元/千克，这批苹果共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千克，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（1﹣10%）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＝17%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即（1﹣10%）（1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）﹣1＝17%，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＝30%．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答：售价相对进价应提高的增长率为30%．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解：（1）10÷20%＝50（人），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样本中喜欢“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：羽毛球”的人数为50﹣10﹣4﹣16﹣8＝12（人），补全条形统计图如图所示：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98781" cy="206045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8781" cy="2060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故答案为：50，12；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（2）360°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57.6°，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答：扇形统计图中扇形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的圆心角度数是57.6°；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（3）950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304（人），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答：该校2400名学生中喜欢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排球的学生大约有304人．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＝1.5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＝0.5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的度数为：3×40°＝120°；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＝1.5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＝0.5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的度数为：3×2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°＝6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°．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解：（1）根据题意得：（300﹣20×9）÷15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＝（300﹣180）÷15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＝120÷15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＝8（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再接8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的开水．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故答案为：8；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（2）设乙同学接了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温水，则接了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450-20x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开水，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根据题意得：（60﹣40）×20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＝（100﹣60）×15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450-20x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＝15，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450-20x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450-20×15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答：乙同学接了15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温水，10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开水；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（3）设丙同学接了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温水，则接了（27﹣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开水，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15（27﹣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）＝480，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＝15，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＝20×15＝300（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mL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），15（27﹣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）＝15×（27﹣15）＝180（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mL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丙同学接力300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mL</w:t>
      </w:r>
      <w:r>
        <w:rPr>
          <w:rFonts w:hint="eastAsia" w:ascii="Times New Roman" w:hAnsi="Times New Roman" w:eastAsia="新宋体"/>
          <w:sz w:val="21"/>
          <w:szCs w:val="21"/>
        </w:rPr>
        <w:t xml:space="preserve">温水，180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mL</w:t>
      </w:r>
      <w:r>
        <w:rPr>
          <w:rFonts w:hint="eastAsia" w:ascii="Times New Roman" w:hAnsi="Times New Roman" w:eastAsia="新宋体"/>
          <w:sz w:val="21"/>
          <w:szCs w:val="21"/>
        </w:rPr>
        <w:t xml:space="preserve">开水．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设这杯水混合后的水温为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℃，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根据题意得：300（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﹣40）＝180（100﹣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＝62.5．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答：这杯水混合后的水温为62.5℃．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17:50:39；用户：周甜甜；邮箱：zhongwang07@xyh.com；学号：40127782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5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1ef268aa88ef4c63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2024-2025学年安徽省合肥市瑶海区七年级（上）期末数学试卷</dc:title>
  <dc:creator>©2010-2025 jyeoo.com</dc:creator>
  <cp:keywords>jyeoo,菁优网</cp:keywords>
  <cp:lastModifiedBy>菁优网</cp:lastModifiedBy>
  <cp:version>12.231046446</cp:version>
  <cp:lastPrinted>2025-05-10T17:50:39Z</cp:lastPrinted>
  <dcterms:created xsi:type="dcterms:W3CDTF">2025-05-10T17:50:39Z</dcterms:created>
  <dcterms:modified xsi:type="dcterms:W3CDTF">2025-05-10T17:50:39Z</dcterms:modified>
</cp:coreProperties>
</file>