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02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第5章  牛顿运动定律</w:t>
      </w:r>
    </w:p>
    <w:p w14:paraId="47E6A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  牛顿第三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运动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定律</w:t>
      </w:r>
    </w:p>
    <w:p w14:paraId="4F6F7CC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1．作用力和反作用力</w:t>
      </w:r>
    </w:p>
    <w:p w14:paraId="288DF1A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（1）力是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</w:rPr>
        <w:t>的作用。只要谈到力，就一定存在着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default" w:ascii="Times New Roman" w:hAnsi="Times New Roman" w:cs="Times New Roman"/>
          <w:sz w:val="21"/>
        </w:rPr>
        <w:t>物体和</w:t>
      </w:r>
    </w:p>
    <w:p w14:paraId="7DDA9E3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rFonts w:hint="default" w:ascii="Times New Roman" w:hAnsi="Times New Roman" w:cs="Times New Roman"/>
          <w:sz w:val="21"/>
        </w:rPr>
        <w:t>物体。</w:t>
      </w:r>
    </w:p>
    <w:p w14:paraId="3C73926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134235" cy="653415"/>
            <wp:effectExtent l="0" t="0" r="18415" b="13335"/>
            <wp:docPr id="30" name="图片 30" descr="@@@537f3cec-2a4b-46ac-9cde-55548005b2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@@@537f3cec-2a4b-46ac-9cde-55548005b26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34235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97F8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eastAsia="Times New Roman" w:cs="Times New Roman"/>
          <w:b w:val="0"/>
          <w:sz w:val="21"/>
          <w:u w:val="single"/>
        </w:rPr>
      </w:pPr>
      <w:r>
        <w:rPr>
          <w:rFonts w:hint="default" w:ascii="Times New Roman" w:hAnsi="Times New Roman" w:cs="Times New Roman"/>
          <w:sz w:val="21"/>
        </w:rPr>
        <w:t>（2）两个物体之间的作用总是相互的，物体间相互作用的这一对力，通常叫作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</w:t>
      </w:r>
    </w:p>
    <w:p w14:paraId="613628D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和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35A091B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（3）作用力和反作用力总是互相依赖、同时存在的。我们可以把其中任何一个力叫作</w:t>
      </w:r>
    </w:p>
    <w:p w14:paraId="103A062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</w:t>
      </w:r>
      <w:r>
        <w:rPr>
          <w:rFonts w:hint="default" w:ascii="Times New Roman" w:hAnsi="Times New Roman" w:cs="Times New Roman"/>
          <w:sz w:val="21"/>
        </w:rPr>
        <w:t>，另一个力叫作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5F4E7B9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2．</w:t>
      </w:r>
      <w:r>
        <w:rPr>
          <w:rFonts w:hint="eastAsia" w:ascii="Times New Roman" w:hAnsi="Times New Roman" w:cs="Times New Roman"/>
          <w:sz w:val="21"/>
          <w:lang w:eastAsia="zh-CN"/>
        </w:rPr>
        <w:t>牛顿第三运动定律</w:t>
      </w:r>
    </w:p>
    <w:p w14:paraId="2817BA3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（1）实验探究：如图所示，把</w:t>
      </w:r>
      <w:r>
        <w:rPr>
          <w:rFonts w:hint="default" w:ascii="Times New Roman" w:hAnsi="Times New Roman" w:cs="Times New Roman"/>
          <w:i/>
          <w:iCs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cs="Times New Roman"/>
          <w:i/>
          <w:iCs/>
          <w:sz w:val="21"/>
        </w:rPr>
        <w:t>B</w:t>
      </w:r>
      <w:r>
        <w:rPr>
          <w:rFonts w:hint="default" w:ascii="Times New Roman" w:hAnsi="Times New Roman" w:cs="Times New Roman"/>
          <w:sz w:val="21"/>
        </w:rPr>
        <w:t>两个弹簧测力计连接在一起，</w:t>
      </w:r>
      <w:r>
        <w:rPr>
          <w:rFonts w:hint="default" w:ascii="Times New Roman" w:hAnsi="Times New Roman" w:cs="Times New Roman"/>
          <w:i/>
          <w:iCs/>
          <w:sz w:val="21"/>
        </w:rPr>
        <w:t>B</w:t>
      </w:r>
      <w:r>
        <w:rPr>
          <w:rFonts w:hint="default" w:ascii="Times New Roman" w:hAnsi="Times New Roman" w:cs="Times New Roman"/>
          <w:sz w:val="21"/>
        </w:rPr>
        <w:t>的一端固定，用手拉测力计</w:t>
      </w:r>
      <w:r>
        <w:rPr>
          <w:rFonts w:hint="default" w:ascii="Times New Roman" w:hAnsi="Times New Roman" w:cs="Times New Roman"/>
          <w:i/>
          <w:iCs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，结果发现两个弹簧测力计的示数是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rPr>
          <w:rFonts w:hint="default" w:ascii="Times New Roman" w:hAnsi="Times New Roman" w:cs="Times New Roman"/>
          <w:sz w:val="21"/>
        </w:rPr>
        <w:t>的。改变拉力，弹簧测力计的示数也随着改变，但两个弹簧测力计的示数总是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rPr>
          <w:rFonts w:hint="default" w:ascii="Times New Roman" w:hAnsi="Times New Roman" w:cs="Times New Roman"/>
          <w:sz w:val="21"/>
        </w:rPr>
        <w:t>的，方向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rPr>
          <w:rFonts w:hint="default" w:ascii="Times New Roman" w:hAnsi="Times New Roman" w:cs="Times New Roman"/>
          <w:sz w:val="21"/>
        </w:rPr>
        <w:t>。</w:t>
      </w:r>
    </w:p>
    <w:p w14:paraId="76645CF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162300" cy="1150620"/>
            <wp:effectExtent l="0" t="0" r="0" b="11430"/>
            <wp:docPr id="31" name="图片 31" descr="@@@b07b468a-1bfd-4ac7-85c2-e11dfb12c3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@@@b07b468a-1bfd-4ac7-85c2-e11dfb12c34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CC5F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</w:t>
      </w:r>
      <w:r>
        <w:rPr>
          <w:rFonts w:hint="eastAsia" w:ascii="Times New Roman" w:hAnsi="Times New Roman" w:cs="Times New Roman"/>
          <w:sz w:val="21"/>
          <w:lang w:eastAsia="zh-CN"/>
        </w:rPr>
        <w:t>牛顿第三运动定律</w:t>
      </w:r>
      <w:r>
        <w:rPr>
          <w:rFonts w:hint="default" w:ascii="Times New Roman" w:hAnsi="Times New Roman" w:cs="Times New Roman"/>
          <w:sz w:val="21"/>
        </w:rPr>
        <w:t>：两个物体之间的作用力</w:t>
      </w:r>
      <w:r>
        <w:rPr>
          <w:rFonts w:hint="eastAsia" w:ascii="Times New Roman" w:hAnsi="Times New Roman" w:cs="Times New Roman"/>
          <w:sz w:val="21"/>
          <w:lang w:val="en-US" w:eastAsia="zh-CN"/>
        </w:rPr>
        <w:t>与</w:t>
      </w:r>
      <w:r>
        <w:rPr>
          <w:rFonts w:hint="default" w:ascii="Times New Roman" w:hAnsi="Times New Roman" w:cs="Times New Roman"/>
          <w:sz w:val="21"/>
        </w:rPr>
        <w:t>反作用力大小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rFonts w:hint="default" w:ascii="Times New Roman" w:hAnsi="Times New Roman" w:cs="Times New Roman"/>
          <w:sz w:val="21"/>
        </w:rPr>
        <w:t>，方向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，作用在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</w:t>
      </w:r>
      <w:r>
        <w:rPr>
          <w:rFonts w:hint="default" w:ascii="Times New Roman" w:hAnsi="Times New Roman" w:cs="Times New Roman"/>
          <w:sz w:val="21"/>
        </w:rPr>
        <w:t>。</w:t>
      </w:r>
    </w:p>
    <w:p w14:paraId="2B96831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3．“一对相互平衡的力”和“一对作用力和反作用力”的区别</w:t>
      </w:r>
    </w:p>
    <w:p w14:paraId="240432F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（1）一对相互平衡的力作用在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cs="Times New Roman"/>
          <w:sz w:val="21"/>
        </w:rPr>
        <w:t>物体上，一对作用力和反作用力作用在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</w:p>
    <w:p w14:paraId="3A67F60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物体上。（均选填“一个”或“两个”）</w:t>
      </w:r>
    </w:p>
    <w:p w14:paraId="23AF299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eastAsia="Times New Roman" w:cs="Times New Roman"/>
          <w:b w:val="0"/>
          <w:sz w:val="21"/>
          <w:u w:val="single"/>
        </w:rPr>
      </w:pPr>
      <w:r>
        <w:rPr>
          <w:rFonts w:hint="default" w:ascii="Times New Roman" w:hAnsi="Times New Roman" w:cs="Times New Roman"/>
          <w:sz w:val="21"/>
        </w:rPr>
        <w:t>（2）一对作用力和反作用力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rPr>
          <w:rFonts w:hint="default" w:ascii="Times New Roman" w:hAnsi="Times New Roman" w:cs="Times New Roman"/>
          <w:sz w:val="21"/>
        </w:rPr>
        <w:t>是同一种类的力，而一对相互平衡的力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</w:t>
      </w:r>
    </w:p>
    <w:p w14:paraId="3821C53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是同一种类的力。（均选填“一定”或“不一定”）</w:t>
      </w:r>
    </w:p>
    <w:p w14:paraId="312981E4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31771B1E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70220D2D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215626DD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B1494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0A49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416</Words>
  <Characters>416</Characters>
  <Lines>0</Lines>
  <Paragraphs>0</Paragraphs>
  <TotalTime>0</TotalTime>
  <ScaleCrop>false</ScaleCrop>
  <LinksUpToDate>false</LinksUpToDate>
  <CharactersWithSpaces>605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2025-05-22T09:17:06Z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21FBD4D28E234A01A85A4F9F34685D64_13</vt:lpwstr>
  </property>
</Properties>
</file>