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CB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第2章  匀变速直线运动</w:t>
      </w:r>
    </w:p>
    <w:p w14:paraId="08CEC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运动图像</w:t>
      </w:r>
      <w:bookmarkStart w:id="0" w:name="_GoBack"/>
      <w:bookmarkEnd w:id="0"/>
    </w:p>
    <w:p w14:paraId="75E371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1．常规运动学图像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78"/>
        <w:gridCol w:w="5280"/>
        <w:gridCol w:w="2188"/>
      </w:tblGrid>
      <w:tr w14:paraId="02241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7B38E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</w:t>
            </w:r>
          </w:p>
          <w:p w14:paraId="4664B70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类型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6840A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图像包含的知识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53B7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图例</w:t>
            </w:r>
          </w:p>
        </w:tc>
      </w:tr>
      <w:tr w14:paraId="3ADBD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9E4287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64FEC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运动的位移随时间变化的规律。</w:t>
            </w:r>
          </w:p>
          <w:p w14:paraId="678429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匀速直线运动的图像是一条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的斜线，匀变速直线运动的图像是一条关于时间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的曲线； 图线上某点切线斜率的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（正负）表示物体在该时刻的速度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（方向）。</w:t>
            </w:r>
          </w:p>
          <w:p w14:paraId="62CE688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纵轴截距表示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0时刻的初始位置，横轴截距表示位置坐标为零的时刻。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5FE2A3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drawing>
                <wp:inline distT="0" distB="0" distL="114300" distR="114300">
                  <wp:extent cx="1227455" cy="886460"/>
                  <wp:effectExtent l="0" t="0" r="10795" b="8890"/>
                  <wp:docPr id="16" name="图片 16" descr="@@@8459352061b54370977f8a8c785d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@@@8459352061b54370977f8a8c785d102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455" cy="88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D2C3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C6CBD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BAF9B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运动的速度随时间变化的规律。</w:t>
            </w:r>
          </w:p>
          <w:p w14:paraId="462E3C0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匀速直线运动的图像是一条与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的直线，匀变速直线运动的图像是一条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的斜线； 图线上某点切线斜率的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（正负）表示物体在该时刻的加速度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（方向）。</w:t>
            </w:r>
          </w:p>
          <w:p w14:paraId="0CB7023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图像与时间轴围成的面积表示物体在该段时间内运动的</w:t>
            </w:r>
          </w:p>
          <w:p w14:paraId="7B95BAA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。若此面积在时间轴的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（下方），则表示这段时间内的位移方向为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（为负）。纵轴截距表示初速度，横轴截距表示速度为零的时刻。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248381">
            <w:pPr>
              <w:keepNext w:val="0"/>
              <w:keepLines w:val="0"/>
              <w:pageBreakBefore w:val="0"/>
              <w:widowControl w:val="0"/>
              <w:shd w:val="clear" w:color="auto" w:fill="F2F2F2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drawing>
                <wp:inline distT="0" distB="0" distL="114300" distR="114300">
                  <wp:extent cx="1267460" cy="1162050"/>
                  <wp:effectExtent l="0" t="0" r="8890" b="0"/>
                  <wp:docPr id="17" name="图片 17" descr="@@@09bdd7674e9e493883ec363a7bb5d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@@@09bdd7674e9e493883ec363a7bb5d6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46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0EE0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089094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</w:t>
            </w:r>
          </w:p>
        </w:tc>
        <w:tc>
          <w:tcPr>
            <w:tcW w:w="5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EC8FF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物理意义：反映物体做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运动的加速度随时间变化的规律。</w:t>
            </w:r>
          </w:p>
          <w:p w14:paraId="1DFDCB6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包围面积的意义：图像和时间轴所围面积表示该段时间内的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1"/>
              </w:rPr>
              <w:t xml:space="preserve">。 </w:t>
            </w:r>
          </w:p>
        </w:tc>
        <w:tc>
          <w:tcPr>
            <w:tcW w:w="2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6CD66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drawing>
                <wp:inline distT="0" distB="0" distL="114300" distR="114300">
                  <wp:extent cx="1249045" cy="807085"/>
                  <wp:effectExtent l="0" t="0" r="8255" b="12065"/>
                  <wp:docPr id="18" name="图片 18" descr="@@@7c3ed5c90b5743ecb49b866a314077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@@@7c3ed5c90b5743ecb49b866a3140770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5" cy="80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3124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1" w:hRule="atLeast"/>
        </w:trPr>
        <w:tc>
          <w:tcPr>
            <w:tcW w:w="85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D3EA3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</w:rPr>
              <w:t>图像解题的方法：确认横坐标、纵坐标对应的物理量；观察图像的走势，获取斜率、截距、面积、交点、转折点等信息，将物体的运动图像转化为物体的运动模型。</w:t>
            </w:r>
          </w:p>
        </w:tc>
      </w:tr>
    </w:tbl>
    <w:p w14:paraId="1B2E5684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</w:rPr>
      </w:pPr>
    </w:p>
    <w:p w14:paraId="6D9BD2E8">
      <w:pPr>
        <w:shd w:val="clear" w:color="auto" w:fill="auto"/>
        <w:spacing w:line="360" w:lineRule="auto"/>
        <w:jc w:val="left"/>
        <w:textAlignment w:val="center"/>
        <w:rPr>
          <w:color w:val="auto"/>
          <w:sz w:val="21"/>
        </w:rPr>
      </w:pPr>
    </w:p>
    <w:p w14:paraId="3E46DA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</w:p>
    <w:p w14:paraId="60F6139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2．非常规图像</w:t>
      </w:r>
    </w:p>
    <w:p w14:paraId="321F8B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</w:rPr>
      </w:pPr>
      <w:r>
        <w:rPr>
          <w:rFonts w:hint="default" w:ascii="Times New Roman" w:hAnsi="Times New Roman" w:eastAsia="宋体" w:cs="Times New Roman"/>
          <w:color w:val="auto"/>
          <w:sz w:val="21"/>
        </w:rPr>
        <w:t>基本解题思路是结合图像横纵坐标，由运动学公式，推导出横纵坐标之间的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关系表达式，进而结合函数表达式分析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、截距及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sz w:val="21"/>
        </w:rPr>
        <w:t>的含义。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3"/>
        <w:gridCol w:w="5250"/>
        <w:gridCol w:w="1982"/>
      </w:tblGrid>
      <w:tr w14:paraId="0D26F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83A45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图像类型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B966F4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图像的物理意义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7DE9F6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图例</w:t>
            </w:r>
          </w:p>
        </w:tc>
      </w:tr>
      <w:tr w14:paraId="77490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10E48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5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－t</w:t>
            </w:r>
          </w:p>
          <w:p w14:paraId="0B8EA0C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D51F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6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7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8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，由此知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29" o:spt="75" alt="eqId1004559ff67923690aa474a4e9da3fbc" type="#_x0000_t75" style="height:27.05pt;width:10.55pt;" o:ole="t" filled="f" o:preferrelative="t" stroked="f" coordsize="21600,21600">
                  <v:path/>
                  <v:fill on="f" focussize="0,0"/>
                  <v:stroke on="f" joinstyle="miter"/>
                  <v:imagedata r:id="rId9" o:title="eqId1004559ff67923690aa474a4e9da3fbc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图像的斜率为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i/>
                <w:iCs/>
                <w:color w:val="auto"/>
                <w:sz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CACE97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6960" cy="809625"/>
                  <wp:effectExtent l="0" t="0" r="8890" b="9525"/>
                  <wp:docPr id="19" name="图片 19" descr="@@@6e9512fa-48c8-4115-ac53-1392e62b4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@@@6e9512fa-48c8-4115-ac53-1392e62b405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96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885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48F2B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－x</w:t>
            </w:r>
          </w:p>
          <w:p w14:paraId="014EB5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F7B17F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0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可知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1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图像斜率为</w:t>
            </w:r>
          </w:p>
          <w:p w14:paraId="4EC1208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。</w:t>
            </w:r>
          </w:p>
          <w:p w14:paraId="3D26DE2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2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1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得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3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1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0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4" o:spt="75" alt="eqIdf8e28f005da664fc2f7ceacf1e32261e" type="#_x0000_t75" style="height:27.05pt;width:15.8pt;" o:ole="t" filled="f" o:preferrelative="t" stroked="f" coordsize="21600,21600">
                  <v:path/>
                  <v:fill on="f" focussize="0,0"/>
                  <v:stroke on="f" joinstyle="miter"/>
                  <v:imagedata r:id="rId21" o:title="eqIdf8e28f005da664fc2f7ceacf1e32261e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2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5" o:spt="75" alt="eqId9f93ae9fd2a443c29af5ffe87e5707c1" type="#_x0000_t75" style="height:16.8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9f93ae9fd2a443c29af5ffe87e5707c1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，故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图像斜率为</w:t>
            </w:r>
          </w:p>
          <w:p w14:paraId="6E6CC7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，纵轴截距为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C35C72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66800" cy="981075"/>
                  <wp:effectExtent l="0" t="0" r="0" b="9525"/>
                  <wp:docPr id="100017" name="图片 100017" descr="@@@f12d8eb9-4940-4245-8d68-2415ded66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@@@f12d8eb9-4940-4245-8d68-2415ded66927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5187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A0D4CA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perscript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perscript"/>
              </w:rPr>
              <w:t>2</w:t>
            </w:r>
          </w:p>
          <w:p w14:paraId="1A82389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98FD3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6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5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1"/>
              </w:rPr>
              <w:t>at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21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，可知图线的斜率表示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 xml:space="preserve">。 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88715F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47115" cy="884555"/>
                  <wp:effectExtent l="0" t="0" r="635" b="10795"/>
                  <wp:docPr id="100019" name="图片 100019" descr="@@@66913b35-2021-4335-a45e-1b9d8cb908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 descr="@@@66913b35-2021-4335-a45e-1b9d8cb908c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88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ACBA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FE2CF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7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8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7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－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8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0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29">
                  <o:LockedField>false</o:LockedField>
                </o:OLEObject>
              </w:object>
            </w:r>
          </w:p>
          <w:p w14:paraId="4360CD7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1952C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由匀变速直线运动规律有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x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bscript"/>
              </w:rPr>
              <w:t>0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39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1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at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，变形得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0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8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2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1" o:spt="75" alt="eqId25c17887bed7b88442d53abf6941869a" type="#_x0000_t75" style="height:27.05pt;width:13.15pt;" o:ole="t" filled="f" o:preferrelative="t" stroked="f" coordsize="21600,21600">
                  <v:path/>
                  <v:fill on="f" focussize="0,0"/>
                  <v:stroke on="f" joinstyle="miter"/>
                  <v:imagedata r:id="rId34" o:title="eqId25c17887bed7b88442d53abf6941869a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＋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2" o:spt="75" alt="eqIdf89eef3148f2d4d09379767b4af69132" type="#_x0000_t75" style="height:21.1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f89eef3148f2d4d09379767b4af69132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5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a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，可知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3" o:spt="75" alt="eqId5a1f07b0de0960c8e644dad7d6d26d11" type="#_x0000_t75" style="height:26.55pt;width:12.3pt;" o:ole="t" filled="f" o:preferrelative="t" stroked="f" coordsize="21600,21600">
                  <v:path/>
                  <v:fill on="f" focussize="0,0"/>
                  <v:stroke on="f" joinstyle="miter"/>
                  <v:imagedata r:id="rId28" o:title="eqId5a1f07b0de0960c8e644dad7d6d26d11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6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4" o:spt="75" alt="eqId808426112792e9a80a06f611b60827a4" type="#_x0000_t75" style="height:30.05pt;width:7.9pt;" o:ole="t" filled="f" o:preferrelative="t" stroked="f" coordsize="21600,21600">
                  <v:path/>
                  <v:fill on="f" focussize="0,0"/>
                  <v:stroke on="f" joinstyle="miter"/>
                  <v:imagedata r:id="rId30" o:title="eqId808426112792e9a80a06f611b60827a4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37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图像斜率表示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i/>
                <w:iCs/>
                <w:color w:val="auto"/>
                <w:sz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，纵轴截距表示</w:t>
            </w:r>
          </w:p>
          <w:p w14:paraId="2B9939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color w:val="auto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CB39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73150" cy="856615"/>
                  <wp:effectExtent l="0" t="0" r="12700" b="635"/>
                  <wp:docPr id="100021" name="图片 100021" descr="@@@d56a7fd1-28f7-4477-98e6-26801831ea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 descr="@@@d56a7fd1-28f7-4477-98e6-26801831ea8a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15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428C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7EC9B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v-x</w:t>
            </w:r>
          </w:p>
          <w:p w14:paraId="426F7C2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图像</w:t>
            </w:r>
          </w:p>
        </w:tc>
        <w:tc>
          <w:tcPr>
            <w:tcW w:w="5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7FFA09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图线的斜率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5" o:spt="75" alt="eqIdf40e870d79797f6efdbb74b2e683cc90" type="#_x0000_t75" style="height:27.35pt;width:16.7pt;" o:ole="t" filled="f" o:preferrelative="t" stroked="f" coordsize="21600,21600">
                  <v:path/>
                  <v:fill on="f" focussize="0,0"/>
                  <v:stroke on="f" joinstyle="miter"/>
                  <v:imagedata r:id="rId40" o:title="eqIdf40e870d79797f6efdbb74b2e683cc90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39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color w:val="auto"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分子和分母同时除以</w:t>
            </w:r>
            <w:r>
              <w:rPr>
                <w:rFonts w:hint="default" w:ascii="Times New Roman" w:hAnsi="Times New Roman" w:eastAsia="宋体" w:cs="Times New Roman"/>
                <w:i w:val="0"/>
                <w:iCs/>
                <w:color w:val="auto"/>
                <w:sz w:val="21"/>
              </w:rPr>
              <w:t>Δ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color w:val="auto"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可得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k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6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42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i w:val="0"/>
                <w:iCs/>
                <w:color w:val="auto"/>
                <w:sz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如果图线是一条倾斜的直线则斜率不变，利用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sz w:val="21"/>
              </w:rPr>
              <w:t>k</w:t>
            </w:r>
            <w:r>
              <w:rPr>
                <w:rFonts w:hint="eastAsia" w:ascii="Times New Roman" w:hAnsi="Times New Roman" w:eastAsia="宋体" w:cs="Times New Roman"/>
                <w:i/>
                <w:color w:val="auto"/>
                <w:sz w:val="21"/>
                <w:lang w:val="en-US" w:eastAsia="zh-CN"/>
              </w:rPr>
              <w:t>=</w:t>
            </w:r>
            <w:r>
              <w:rPr>
                <w:rFonts w:hint="default" w:ascii="Times New Roman" w:hAnsi="Times New Roman" w:eastAsia="宋体" w:cs="Times New Roman"/>
                <w:color w:val="auto"/>
              </w:rPr>
              <w:object>
                <v:shape id="_x0000_i1047" o:spt="75" alt="eqId3c4ae7eb71ccffb9e0ac42b4dea5e35c" type="#_x0000_t75" style="height:27.25pt;width:10.55pt;" o:ole="t" filled="f" o:preferrelative="t" stroked="f" coordsize="21600,21600">
                  <v:path/>
                  <v:fill on="f" focussize="0,0"/>
                  <v:stroke on="f" joinstyle="miter"/>
                  <v:imagedata r:id="rId42" o:title="eqId3c4ae7eb71ccffb9e0ac42b4dea5e35c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3">
                  <o:LockedField>false</o:LockedField>
                </o:OLEObject>
              </w:objec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结合速度的变化可以分析出加速度变化。</w:t>
            </w:r>
          </w:p>
        </w:tc>
        <w:tc>
          <w:tcPr>
            <w:tcW w:w="19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EE54B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1056640" cy="904240"/>
                  <wp:effectExtent l="0" t="0" r="10160" b="10160"/>
                  <wp:docPr id="100023" name="图片 100023" descr="@@@00145fa2-9dd2-46be-bae2-162ea1e182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3" name="图片 100023" descr="@@@00145fa2-9dd2-46be-bae2-162ea1e182ed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40" cy="90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1E1BD6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156B4D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6529547D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07DA5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0083A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2523E2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3873E5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61180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CF95CF5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5" Type="http://schemas.openxmlformats.org/officeDocument/2006/relationships/fontTable" Target="fontTable.xml"/><Relationship Id="rId44" Type="http://schemas.openxmlformats.org/officeDocument/2006/relationships/image" Target="media/image18.png"/><Relationship Id="rId43" Type="http://schemas.openxmlformats.org/officeDocument/2006/relationships/oleObject" Target="embeddings/oleObject23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6.wmf"/><Relationship Id="rId4" Type="http://schemas.openxmlformats.org/officeDocument/2006/relationships/theme" Target="theme/theme1.xml"/><Relationship Id="rId39" Type="http://schemas.openxmlformats.org/officeDocument/2006/relationships/oleObject" Target="embeddings/oleObject21.bin"/><Relationship Id="rId38" Type="http://schemas.openxmlformats.org/officeDocument/2006/relationships/image" Target="media/image15.png"/><Relationship Id="rId37" Type="http://schemas.openxmlformats.org/officeDocument/2006/relationships/oleObject" Target="embeddings/oleObject20.bin"/><Relationship Id="rId36" Type="http://schemas.openxmlformats.org/officeDocument/2006/relationships/oleObject" Target="embeddings/oleObject19.bin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png"/><Relationship Id="rId25" Type="http://schemas.openxmlformats.org/officeDocument/2006/relationships/oleObject" Target="embeddings/oleObject12.bin"/><Relationship Id="rId24" Type="http://schemas.openxmlformats.org/officeDocument/2006/relationships/image" Target="media/image10.png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751</Words>
  <Characters>806</Characters>
  <Lines>0</Lines>
  <Paragraphs>0</Paragraphs>
  <TotalTime>0</TotalTime>
  <ScaleCrop>false</ScaleCrop>
  <LinksUpToDate>false</LinksUpToDate>
  <CharactersWithSpaces>1016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F661521D524F4603ABE57AF46E479CD1_13</vt:lpwstr>
  </property>
</Properties>
</file>