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A73AC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地</w:t>
      </w:r>
      <w:bookmarkStart w:id="0" w:name="_GoBack"/>
      <w:bookmarkEnd w:id="0"/>
      <w:r>
        <w:rPr>
          <w:rFonts w:hint="eastAsia"/>
          <w:color w:val="auto"/>
          <w:sz w:val="36"/>
          <w:szCs w:val="36"/>
          <w:lang w:val="en-US" w:eastAsia="zh-CN"/>
        </w:rPr>
        <w:t>理预习卡（十九）常见自然灾害1.1</w:t>
      </w:r>
    </w:p>
    <w:p w14:paraId="067F42DE">
      <w:pPr>
        <w:kinsoku w:val="0"/>
        <w:autoSpaceDE w:val="0"/>
        <w:autoSpaceDN w:val="0"/>
        <w:adjustRightInd w:val="0"/>
        <w:snapToGrid w:val="0"/>
        <w:spacing w:before="58" w:line="219" w:lineRule="auto"/>
        <w:ind w:left="4"/>
        <w:jc w:val="left"/>
        <w:textAlignment w:val="baseline"/>
        <w:outlineLvl w:val="1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一、洪涝灾害</w:t>
      </w:r>
    </w:p>
    <w:p w14:paraId="6DD6DFE7">
      <w:pPr>
        <w:kinsoku w:val="0"/>
        <w:autoSpaceDE w:val="0"/>
        <w:autoSpaceDN w:val="0"/>
        <w:adjustRightInd w:val="0"/>
        <w:snapToGrid w:val="0"/>
        <w:spacing w:before="88" w:line="253" w:lineRule="auto"/>
        <w:ind w:right="80" w:firstLine="17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>1．概念：因连续性的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u w:val="single" w:color="auto"/>
          <w:lang w:val="en-US" w:eastAsia="en-US" w:bidi="ar-SA"/>
        </w:rPr>
        <w:t>降水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>或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u w:val="single" w:color="auto"/>
          <w:lang w:val="en-US" w:eastAsia="en-US" w:bidi="ar-SA"/>
        </w:rPr>
        <w:t>短时强降水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>导致江河洪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水泛滥，或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积水淹没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低洼土地，造成财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产损失和人员伤亡的一种灾害。</w:t>
      </w:r>
    </w:p>
    <w:p w14:paraId="076BDB56">
      <w:pPr>
        <w:kinsoku w:val="0"/>
        <w:autoSpaceDE w:val="0"/>
        <w:autoSpaceDN w:val="0"/>
        <w:adjustRightInd w:val="0"/>
        <w:snapToGrid w:val="0"/>
        <w:spacing w:before="89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2．分布：主要受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气候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因素和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地形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因素的影响。</w:t>
      </w:r>
    </w:p>
    <w:p w14:paraId="0A3BCD2E">
      <w:pPr>
        <w:kinsoku w:val="0"/>
        <w:autoSpaceDE w:val="0"/>
        <w:autoSpaceDN w:val="0"/>
        <w:adjustRightInd w:val="0"/>
        <w:snapToGrid w:val="0"/>
        <w:spacing w:before="89" w:line="253" w:lineRule="auto"/>
        <w:ind w:left="1" w:right="82" w:firstLine="4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(1)气候：主要分布于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亚热带季风区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亚热带湿润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气候区、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温带季风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气候区、温带海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洋性气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候区。</w:t>
      </w:r>
    </w:p>
    <w:p w14:paraId="758FAE60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(2)地形：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沿河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沿海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地势低洼地区。</w:t>
      </w:r>
    </w:p>
    <w:p w14:paraId="31ED9256">
      <w:pPr>
        <w:kinsoku w:val="0"/>
        <w:autoSpaceDE w:val="0"/>
        <w:autoSpaceDN w:val="0"/>
        <w:adjustRightInd w:val="0"/>
        <w:snapToGrid w:val="0"/>
        <w:spacing w:before="87" w:line="220" w:lineRule="auto"/>
        <w:ind w:left="5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3．危害</w:t>
      </w:r>
    </w:p>
    <w:p w14:paraId="779DAC1D">
      <w:pPr>
        <w:kinsoku w:val="0"/>
        <w:autoSpaceDE w:val="0"/>
        <w:autoSpaceDN w:val="0"/>
        <w:adjustRightInd w:val="0"/>
        <w:snapToGrid w:val="0"/>
        <w:spacing w:before="87" w:line="254" w:lineRule="auto"/>
        <w:ind w:right="82" w:firstLine="4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(1)洪水常常淹没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农田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、聚落等，破坏交通、通信、水利等基础设施，造成人员伤亡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、农作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物减产、交通受阻、人畜饮用水困难等。</w:t>
      </w:r>
    </w:p>
    <w:p w14:paraId="75B5475F">
      <w:pPr>
        <w:kinsoku w:val="0"/>
        <w:autoSpaceDE w:val="0"/>
        <w:autoSpaceDN w:val="0"/>
        <w:adjustRightInd w:val="0"/>
        <w:snapToGrid w:val="0"/>
        <w:spacing w:before="87" w:line="254" w:lineRule="auto"/>
        <w:ind w:left="4" w:right="82" w:firstLine="38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(2)洪涝还会引发河流泥沙淤塞、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水土流失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等生态问题，破坏人类生存环境，制约区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域经济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发展。</w:t>
      </w:r>
    </w:p>
    <w:p w14:paraId="4CBB99FA">
      <w:pPr>
        <w:kinsoku w:val="0"/>
        <w:autoSpaceDE w:val="0"/>
        <w:autoSpaceDN w:val="0"/>
        <w:adjustRightInd w:val="0"/>
        <w:snapToGrid w:val="0"/>
        <w:spacing w:before="89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(3)洪涝过后易发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疫情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，威胁人类身体健康。</w:t>
      </w:r>
    </w:p>
    <w:p w14:paraId="3B341630">
      <w:pPr>
        <w:kinsoku w:val="0"/>
        <w:autoSpaceDE w:val="0"/>
        <w:autoSpaceDN w:val="0"/>
        <w:adjustRightInd w:val="0"/>
        <w:snapToGrid w:val="0"/>
        <w:spacing w:before="87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(4)人口越密集、经济发展水平越高的地区，洪涝造成的损失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越大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02E324DF">
      <w:pPr>
        <w:kinsoku w:val="0"/>
        <w:autoSpaceDE w:val="0"/>
        <w:autoSpaceDN w:val="0"/>
        <w:adjustRightInd w:val="0"/>
        <w:snapToGrid w:val="0"/>
        <w:spacing w:before="90" w:line="219" w:lineRule="auto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4．我国的洪涝灾害</w:t>
      </w:r>
    </w:p>
    <w:p w14:paraId="45AC20AC">
      <w:pPr>
        <w:kinsoku w:val="0"/>
        <w:autoSpaceDE w:val="0"/>
        <w:autoSpaceDN w:val="0"/>
        <w:adjustRightInd w:val="0"/>
        <w:snapToGrid w:val="0"/>
        <w:spacing w:before="86" w:line="275" w:lineRule="auto"/>
        <w:ind w:left="4" w:right="80" w:hanging="2"/>
        <w:jc w:val="left"/>
        <w:textAlignment w:val="baseline"/>
        <w:rPr>
          <w:rFonts w:ascii="Arial" w:hAnsi="宋体" w:eastAsia="宋体" w:cs="宋体"/>
          <w:snapToGrid w:val="0"/>
          <w:color w:val="auto"/>
          <w:kern w:val="0"/>
          <w:sz w:val="21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我国洪涝频繁且灾害严重，主要分布在东部季风区各大江河的中下游平原。此外，广大山区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也常受到洪水侵袭。</w:t>
      </w:r>
    </w:p>
    <w:p w14:paraId="7BF197AE">
      <w:pPr>
        <w:kinsoku w:val="0"/>
        <w:autoSpaceDE w:val="0"/>
        <w:autoSpaceDN w:val="0"/>
        <w:adjustRightInd w:val="0"/>
        <w:snapToGrid w:val="0"/>
        <w:spacing w:before="78" w:line="219" w:lineRule="auto"/>
        <w:ind w:left="4"/>
        <w:jc w:val="left"/>
        <w:textAlignment w:val="baseline"/>
        <w:outlineLvl w:val="1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二、干旱灾害</w:t>
      </w:r>
    </w:p>
    <w:p w14:paraId="69BB108D">
      <w:pPr>
        <w:kinsoku w:val="0"/>
        <w:autoSpaceDE w:val="0"/>
        <w:autoSpaceDN w:val="0"/>
        <w:adjustRightInd w:val="0"/>
        <w:snapToGrid w:val="0"/>
        <w:spacing w:before="89" w:line="219" w:lineRule="auto"/>
        <w:ind w:left="18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>1．概念</w:t>
      </w:r>
    </w:p>
    <w:p w14:paraId="7AC2EF87">
      <w:pPr>
        <w:kinsoku w:val="0"/>
        <w:autoSpaceDE w:val="0"/>
        <w:autoSpaceDN w:val="0"/>
        <w:adjustRightInd w:val="0"/>
        <w:snapToGrid w:val="0"/>
        <w:spacing w:before="88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(1)干旱：因长时间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无降水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或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降水异常偏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少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造成的空气干燥、土壤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缺水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的现象。</w:t>
      </w:r>
    </w:p>
    <w:p w14:paraId="105E9F40">
      <w:pPr>
        <w:kinsoku w:val="0"/>
        <w:autoSpaceDE w:val="0"/>
        <w:autoSpaceDN w:val="0"/>
        <w:adjustRightInd w:val="0"/>
        <w:snapToGrid w:val="0"/>
        <w:spacing w:before="88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(2)旱灾：当干旱持续时间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较长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，影响人类的生活和生产时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，称为干旱灾害，简称旱灾。</w:t>
      </w:r>
    </w:p>
    <w:p w14:paraId="23DC4754">
      <w:pPr>
        <w:kinsoku w:val="0"/>
        <w:autoSpaceDE w:val="0"/>
        <w:autoSpaceDN w:val="0"/>
        <w:adjustRightInd w:val="0"/>
        <w:snapToGrid w:val="0"/>
        <w:spacing w:before="90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2．频发区：非洲、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亚洲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和大洋洲的内陆地区。</w:t>
      </w:r>
    </w:p>
    <w:p w14:paraId="0F540242">
      <w:pPr>
        <w:kinsoku w:val="0"/>
        <w:autoSpaceDE w:val="0"/>
        <w:autoSpaceDN w:val="0"/>
        <w:adjustRightInd w:val="0"/>
        <w:snapToGrid w:val="0"/>
        <w:spacing w:before="91" w:line="264" w:lineRule="auto"/>
        <w:ind w:left="1" w:firstLine="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>3．危害：极易造成农作物大量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u w:val="single" w:color="auto"/>
          <w:lang w:val="en-US" w:eastAsia="en-US" w:bidi="ar-SA"/>
        </w:rPr>
        <w:t>减产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>，乃至颗粒无收；也会影响牧草生长、加剧草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场退化和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4"/>
          <w:szCs w:val="24"/>
          <w:u w:val="single" w:color="auto"/>
          <w:lang w:val="en-US" w:eastAsia="en-US" w:bidi="ar-SA"/>
        </w:rPr>
        <w:t>沙漠化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>；还会引发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4"/>
          <w:szCs w:val="24"/>
          <w:u w:val="single" w:color="auto"/>
          <w:lang w:val="en-US" w:eastAsia="en-US" w:bidi="ar-SA"/>
        </w:rPr>
        <w:t>水资源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>短缺，造成人畜饮水困难，严重时甚至影响经济发展乃至社会稳定。</w:t>
      </w:r>
      <w:r>
        <w:rPr>
          <w:rFonts w:ascii="宋体" w:hAnsi="宋体" w:eastAsia="宋体" w:cs="宋体"/>
          <w:snapToGrid w:val="0"/>
          <w:color w:val="auto"/>
          <w:spacing w:val="7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此外，干旱极易引发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沙尘暴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、火灾、虫灾等灾害。</w:t>
      </w:r>
    </w:p>
    <w:p w14:paraId="3D716FEB">
      <w:pPr>
        <w:kinsoku w:val="0"/>
        <w:autoSpaceDE w:val="0"/>
        <w:autoSpaceDN w:val="0"/>
        <w:adjustRightInd w:val="0"/>
        <w:snapToGrid w:val="0"/>
        <w:spacing w:before="89" w:line="253" w:lineRule="auto"/>
        <w:ind w:right="12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4．我国旱灾：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华北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、华南、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西南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和江淮是旱灾多发区，其中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华北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地区的旱灾发生最频繁、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影响最严重。</w:t>
      </w:r>
    </w:p>
    <w:p w14:paraId="100BAB60">
      <w:pPr>
        <w:kinsoku w:val="0"/>
        <w:autoSpaceDE w:val="0"/>
        <w:autoSpaceDN w:val="0"/>
        <w:adjustRightInd w:val="0"/>
        <w:snapToGrid w:val="0"/>
        <w:spacing w:before="121" w:line="219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判断题</w:t>
      </w:r>
    </w:p>
    <w:p w14:paraId="2F038FDB">
      <w:pPr>
        <w:kinsoku w:val="0"/>
        <w:autoSpaceDE w:val="0"/>
        <w:autoSpaceDN w:val="0"/>
        <w:adjustRightInd w:val="0"/>
        <w:snapToGrid w:val="0"/>
        <w:spacing w:before="89" w:line="219" w:lineRule="auto"/>
        <w:ind w:left="18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1．洪涝灾害的分布主要受气候因素和地形因素影响。</w:t>
      </w:r>
      <w:r>
        <w:rPr>
          <w:rFonts w:ascii="宋体" w:hAnsi="宋体" w:eastAsia="宋体" w:cs="宋体"/>
          <w:snapToGrid w:val="0"/>
          <w:color w:val="auto"/>
          <w:spacing w:val="-55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(</w:t>
      </w:r>
      <w:r>
        <w:rPr>
          <w:rFonts w:ascii="宋体" w:hAnsi="宋体" w:eastAsia="宋体" w:cs="宋体"/>
          <w:snapToGrid w:val="0"/>
          <w:color w:val="auto"/>
          <w:spacing w:val="-52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√)</w:t>
      </w:r>
    </w:p>
    <w:p w14:paraId="7BE94BEC">
      <w:pPr>
        <w:kinsoku w:val="0"/>
        <w:autoSpaceDE w:val="0"/>
        <w:autoSpaceDN w:val="0"/>
        <w:adjustRightInd w:val="0"/>
        <w:snapToGrid w:val="0"/>
        <w:spacing w:before="89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2．降水稀少的地区都会形成旱灾。</w:t>
      </w:r>
      <w:r>
        <w:rPr>
          <w:rFonts w:ascii="宋体" w:hAnsi="宋体" w:eastAsia="宋体" w:cs="宋体"/>
          <w:snapToGrid w:val="0"/>
          <w:color w:val="auto"/>
          <w:spacing w:val="-58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(×)</w:t>
      </w:r>
    </w:p>
    <w:p w14:paraId="24A41115">
      <w:pPr>
        <w:kinsoku w:val="0"/>
        <w:autoSpaceDE w:val="0"/>
        <w:autoSpaceDN w:val="0"/>
        <w:adjustRightInd w:val="0"/>
        <w:snapToGrid w:val="0"/>
        <w:spacing w:before="91" w:line="219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3．我国西北地区是旱灾发生最频繁、影响最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严重的地区。</w:t>
      </w:r>
      <w:r>
        <w:rPr>
          <w:rFonts w:ascii="宋体" w:hAnsi="宋体" w:eastAsia="宋体" w:cs="宋体"/>
          <w:snapToGrid w:val="0"/>
          <w:color w:val="auto"/>
          <w:spacing w:val="-6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(×)</w:t>
      </w:r>
    </w:p>
    <w:p w14:paraId="0210F333">
      <w:pPr>
        <w:kinsoku w:val="0"/>
        <w:autoSpaceDE w:val="0"/>
        <w:autoSpaceDN w:val="0"/>
        <w:adjustRightInd w:val="0"/>
        <w:snapToGrid w:val="0"/>
        <w:spacing w:before="90" w:line="255" w:lineRule="auto"/>
        <w:ind w:left="28" w:right="452" w:hanging="28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4．台风是热带或副热带洋面上形成并强烈发展的大气漩涡，中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心附近最大风力在</w:t>
      </w:r>
      <w:r>
        <w:rPr>
          <w:rFonts w:ascii="宋体" w:hAnsi="宋体" w:eastAsia="宋体" w:cs="宋体"/>
          <w:snapToGrid w:val="0"/>
          <w:color w:val="auto"/>
          <w:spacing w:val="-33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12</w:t>
      </w:r>
      <w:r>
        <w:rPr>
          <w:rFonts w:ascii="宋体" w:hAnsi="宋体" w:eastAsia="宋体" w:cs="宋体"/>
          <w:snapToGrid w:val="0"/>
          <w:color w:val="auto"/>
          <w:spacing w:val="-47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级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7"/>
          <w:kern w:val="0"/>
          <w:sz w:val="24"/>
          <w:szCs w:val="24"/>
          <w:lang w:val="en-US" w:eastAsia="en-US" w:bidi="ar-SA"/>
        </w:rPr>
        <w:t>以上。</w:t>
      </w:r>
      <w:r>
        <w:rPr>
          <w:rFonts w:ascii="宋体" w:hAnsi="宋体" w:eastAsia="宋体" w:cs="宋体"/>
          <w:snapToGrid w:val="0"/>
          <w:color w:val="auto"/>
          <w:spacing w:val="-64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7"/>
          <w:kern w:val="0"/>
          <w:sz w:val="24"/>
          <w:szCs w:val="24"/>
          <w:lang w:val="en-US" w:eastAsia="en-US" w:bidi="ar-SA"/>
        </w:rPr>
        <w:t>(</w:t>
      </w:r>
      <w:r>
        <w:rPr>
          <w:rFonts w:ascii="宋体" w:hAnsi="宋体" w:eastAsia="宋体" w:cs="宋体"/>
          <w:snapToGrid w:val="0"/>
          <w:color w:val="auto"/>
          <w:spacing w:val="-52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7"/>
          <w:kern w:val="0"/>
          <w:sz w:val="24"/>
          <w:szCs w:val="24"/>
          <w:lang w:val="en-US" w:eastAsia="en-US" w:bidi="ar-SA"/>
        </w:rPr>
        <w:t>√)</w:t>
      </w:r>
    </w:p>
    <w:p w14:paraId="75EC8849">
      <w:pPr>
        <w:kinsoku w:val="0"/>
        <w:autoSpaceDE w:val="0"/>
        <w:autoSpaceDN w:val="0"/>
        <w:adjustRightInd w:val="0"/>
        <w:snapToGrid w:val="0"/>
        <w:spacing w:before="53" w:line="219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5．影响我国的寒潮主要发源于蒙古、西伯利亚地区。</w:t>
      </w:r>
      <w:r>
        <w:rPr>
          <w:rFonts w:ascii="宋体" w:hAnsi="宋体" w:eastAsia="宋体" w:cs="宋体"/>
          <w:snapToGrid w:val="0"/>
          <w:color w:val="auto"/>
          <w:spacing w:val="-6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(</w:t>
      </w:r>
      <w:r>
        <w:rPr>
          <w:rFonts w:ascii="宋体" w:hAnsi="宋体" w:eastAsia="宋体" w:cs="宋体"/>
          <w:snapToGrid w:val="0"/>
          <w:color w:val="auto"/>
          <w:spacing w:val="-52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√)</w:t>
      </w:r>
    </w:p>
    <w:p w14:paraId="78BE66A2"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eastAsia="宋体"/>
          <w:color w:val="auto"/>
          <w:sz w:val="36"/>
          <w:szCs w:val="36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A475469"/>
    <w:rsid w:val="0DBE0DD6"/>
    <w:rsid w:val="0E9D4189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6437993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1FCD7E00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AD417E1"/>
    <w:rsid w:val="2B6F32B8"/>
    <w:rsid w:val="2C1E671D"/>
    <w:rsid w:val="2D3A46DD"/>
    <w:rsid w:val="2D6B4704"/>
    <w:rsid w:val="2DA21723"/>
    <w:rsid w:val="2E982B26"/>
    <w:rsid w:val="2FE0425C"/>
    <w:rsid w:val="3098505F"/>
    <w:rsid w:val="309F65AD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8922D5C"/>
    <w:rsid w:val="39297DD7"/>
    <w:rsid w:val="39B40D7E"/>
    <w:rsid w:val="3A895415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70A2A62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3F0114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C825851"/>
    <w:rsid w:val="5C887729"/>
    <w:rsid w:val="5D46181B"/>
    <w:rsid w:val="5E357731"/>
    <w:rsid w:val="5E83629B"/>
    <w:rsid w:val="5F252D33"/>
    <w:rsid w:val="60065988"/>
    <w:rsid w:val="61C52A20"/>
    <w:rsid w:val="62A63221"/>
    <w:rsid w:val="62D358FF"/>
    <w:rsid w:val="632D11C2"/>
    <w:rsid w:val="63870498"/>
    <w:rsid w:val="64B14FA5"/>
    <w:rsid w:val="66136A8F"/>
    <w:rsid w:val="67191B1C"/>
    <w:rsid w:val="67B916F6"/>
    <w:rsid w:val="68295FC1"/>
    <w:rsid w:val="686A2C29"/>
    <w:rsid w:val="6873319D"/>
    <w:rsid w:val="6921668A"/>
    <w:rsid w:val="6A6257BB"/>
    <w:rsid w:val="6A7E2A52"/>
    <w:rsid w:val="6D266F73"/>
    <w:rsid w:val="6D9C00D3"/>
    <w:rsid w:val="6E03390A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763</Words>
  <Characters>782</Characters>
  <Lines>0</Lines>
  <Paragraphs>0</Paragraphs>
  <TotalTime>0</TotalTime>
  <ScaleCrop>false</ScaleCrop>
  <LinksUpToDate>false</LinksUpToDate>
  <CharactersWithSpaces>801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2025-06-04T09:34:20Z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9FD001AAC22B4DC2A5311924E68BF305_13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