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地理预习卡（十四</w:t>
      </w:r>
      <w:bookmarkStart w:id="0" w:name="_GoBack"/>
      <w:bookmarkEnd w:id="0"/>
      <w:r>
        <w:rPr>
          <w:rFonts w:hint="eastAsia"/>
          <w:color w:val="auto"/>
          <w:sz w:val="36"/>
          <w:szCs w:val="36"/>
          <w:lang w:val="en-US" w:eastAsia="zh-CN"/>
        </w:rPr>
        <w:t>）海水1.2</w:t>
      </w:r>
    </w:p>
    <w:p w14:paraId="2F71E952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海水的密度</w:t>
      </w:r>
    </w:p>
    <w:p w14:paraId="466B2A36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1．概念：指单位体积海水的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1E684F8E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2．影响因素：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。其中，表层海水密度与温度的关系最为密切。一般来说，海水的温度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，密度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22F75AA0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3．分布规律</w:t>
      </w:r>
    </w:p>
    <w:p w14:paraId="49A100F1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(1)水平分布：大洋表层海水密度随纬度的增高而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，同纬度海域的海水密度大致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4F9F6B07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(2)垂直分布：海水密度随深度的变化因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而异。</w:t>
      </w:r>
    </w:p>
    <w:p w14:paraId="26BAD36D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宋体"/>
          <w:sz w:val="24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339725</wp:posOffset>
            </wp:positionV>
            <wp:extent cx="2860675" cy="1325245"/>
            <wp:effectExtent l="0" t="0" r="15875" b="8255"/>
            <wp:wrapTight wrapText="bothSides">
              <wp:wrapPolygon>
                <wp:start x="0" y="0"/>
                <wp:lineTo x="0" y="21424"/>
                <wp:lineTo x="21432" y="21424"/>
                <wp:lineTo x="21432" y="0"/>
                <wp:lineTo x="0" y="0"/>
              </wp:wrapPolygon>
            </wp:wrapTight>
            <wp:docPr id="38" name="图片 38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1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0675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①中低纬度海区：一定深度内海水密度基本均匀，往下(一般至1 000米深)海水密度随深度增大而迅速增加，再往下则变化很小。</w:t>
      </w:r>
    </w:p>
    <w:p w14:paraId="696E7875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②高纬度海区：海水密度随深度的变化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10871C30">
      <w:pPr>
        <w:pStyle w:val="3"/>
        <w:tabs>
          <w:tab w:val="left" w:pos="5103"/>
        </w:tabs>
        <w:snapToGrid w:val="0"/>
        <w:rPr>
          <w:rFonts w:hint="default" w:ascii="宋体" w:hAnsi="宋体" w:eastAsia="宋体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4.</w:t>
      </w:r>
      <w:r>
        <w:rPr>
          <w:rFonts w:hint="eastAsia" w:hAnsi="宋体" w:cs="Times New Roman"/>
        </w:rPr>
        <w:t>右图中</w:t>
      </w:r>
      <w:r>
        <w:rPr>
          <w:rFonts w:hint="eastAsia" w:hAnsi="宋体" w:cs="Times New Roman"/>
          <w:lang w:val="en-US" w:eastAsia="zh-CN"/>
        </w:rPr>
        <w:t xml:space="preserve"> </w:t>
      </w:r>
      <w:r>
        <w:rPr>
          <w:rFonts w:hint="eastAsia" w:hAnsi="宋体" w:cs="Times New Roman"/>
        </w:rPr>
        <w:t>①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Times New Roman"/>
        </w:rPr>
        <w:t xml:space="preserve"> </w:t>
      </w:r>
      <w:r>
        <w:rPr>
          <w:rFonts w:hint="eastAsia" w:hAnsi="宋体" w:cs="Times New Roman"/>
          <w:lang w:val="en-US" w:eastAsia="zh-CN"/>
        </w:rPr>
        <w:t xml:space="preserve"> ②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Times New Roman"/>
          <w:lang w:val="en-US" w:eastAsia="zh-CN"/>
        </w:rPr>
        <w:t xml:space="preserve"> ③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</w:p>
    <w:p w14:paraId="2FFB26BD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 w14:paraId="221AA0A2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9D69A88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</w:p>
    <w:p w14:paraId="2A691341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盐场选址的自然条件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补充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 w14:paraId="15EA68F8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条件：地势平坦开阔，或位于山地的背风坡(雨天少)，有利于盐田布局和海盐晒制。</w:t>
      </w:r>
    </w:p>
    <w:p w14:paraId="016F0B19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条件：泥质海滩，有利于盐产量提高。</w:t>
      </w:r>
    </w:p>
    <w:p w14:paraId="0393B2C2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条件：晴天多，降水少，蒸发旺盛，平均风速大，有利于海盐晒制。</w:t>
      </w:r>
    </w:p>
    <w:p w14:paraId="4FC7A525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条件：附近无大河注入，海水盐度较高，有利于提高产量。</w:t>
      </w:r>
    </w:p>
    <w:p w14:paraId="5AB41493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判断题</w:t>
      </w:r>
    </w:p>
    <w:p w14:paraId="39CDCC4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1．海水的温度主要取决于海洋热量的收支状况。(　　)</w:t>
      </w:r>
    </w:p>
    <w:p w14:paraId="1A12D692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2．海水温度随深度增加而递减，1 000米以下温度下降幅度很大。(　　)</w:t>
      </w:r>
    </w:p>
    <w:p w14:paraId="14962CA7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3．赤道地区终年高温，蒸发旺盛，海水盐度最高。(　　)</w:t>
      </w:r>
    </w:p>
    <w:p w14:paraId="166AB491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4．表层海水密度随纬度升高而减小。(　　)</w:t>
      </w:r>
    </w:p>
    <w:p w14:paraId="4CC9009D">
      <w:pPr>
        <w:kinsoku w:val="0"/>
        <w:autoSpaceDE w:val="0"/>
        <w:autoSpaceDN w:val="0"/>
        <w:adjustRightInd w:val="0"/>
        <w:snapToGrid w:val="0"/>
        <w:spacing w:before="89" w:line="253" w:lineRule="auto"/>
        <w:ind w:firstLine="42"/>
        <w:jc w:val="left"/>
        <w:textAlignment w:val="baseline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5．海水盐度随深度的增加而增加。(　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663A8F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75BC3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487</Characters>
  <Lines>0</Lines>
  <Paragraphs>0</Paragraphs>
  <TotalTime>0</TotalTime>
  <ScaleCrop>false</ScaleCrop>
  <LinksUpToDate>false</LinksUpToDate>
  <CharactersWithSpaces>605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510E65D425CE4342ABEDB18E8EFBA374_13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