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ED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种群及其动态</w:t>
      </w:r>
    </w:p>
    <w:p w14:paraId="7BC77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种群的数量特征</w:t>
      </w:r>
    </w:p>
    <w:p w14:paraId="24FFD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7C0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1.种群的概念：生活在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一定区域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同种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生物的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所有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个体。</w:t>
      </w:r>
    </w:p>
    <w:p w14:paraId="05857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</w:rPr>
        <w:t>种群在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单位面积</w:t>
      </w:r>
      <w:r>
        <w:rPr>
          <w:rFonts w:hint="default" w:ascii="Times New Roman" w:hAnsi="Times New Roman" w:eastAsia="宋体" w:cs="Times New Roman"/>
          <w:sz w:val="21"/>
          <w:szCs w:val="21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单位体积</w:t>
      </w:r>
      <w:r>
        <w:rPr>
          <w:rFonts w:hint="default" w:ascii="Times New Roman" w:hAnsi="Times New Roman" w:eastAsia="宋体" w:cs="Times New Roman"/>
          <w:sz w:val="21"/>
          <w:szCs w:val="21"/>
        </w:rPr>
        <w:t>中的个体数就是种群密度。种群密度是种群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最基本的数量特征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721FA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3.种群的数量特征包括：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种群密度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出生率和死亡率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迁入率和迁出率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年龄组成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性别比例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6C83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4.在调查分布范围较小、个体较大的种群时，可以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逐个计数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。但是，在多数情况下，逐个计数非常困难，需要采取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估算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的方法。</w:t>
      </w:r>
    </w:p>
    <w:p w14:paraId="49438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5.样方法一般适用于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植物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，也适用于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昆虫卵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活动范围小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活动能力弱的动物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的种群密度的调查，如植株上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蚜虫的密度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跳蝻的密度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等。步骤为：随机选取若干个样方→计数每个样方内的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个体数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→求每个样方的种群密度→求所有样方种群密度的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平均值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。</w:t>
      </w:r>
    </w:p>
    <w:p w14:paraId="05591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6.标记重捕法适用于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活动范围大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活动能力强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的动物的种群密度的调查，如哺乳类、鸟类、鱼类等。步骤为：捕获一部分个体→做上标记后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放回原来的环境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→一段时间后重捕→根据重捕到的个体中标记个体数占总个体数的比例估计种群密度。</w:t>
      </w:r>
    </w:p>
    <w:p w14:paraId="5AFD2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7.对于有趋光性的昆虫，还可以用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灯光诱捕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的方法调查他们的种群密度。</w:t>
      </w:r>
    </w:p>
    <w:p w14:paraId="3E527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指在单位时间内新产生的个体数目占原种群个体总数的比率；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指在单位时间内死亡的个体数目占原种群个体总数的比率。</w:t>
      </w:r>
    </w:p>
    <w:p w14:paraId="7D518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迁入率和迁出率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指种群中在单位时间内迁入或迁出的个体数，占原种群个体总数的比率。</w:t>
      </w:r>
    </w:p>
    <w:p w14:paraId="62375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年龄结构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指一个种群中各年龄期的个体数目的比例，大致可以分为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增长型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（幼年个体多，老年个体少，出生率＞死亡率，种群密度会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越来越大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（各年龄期个体数比例适中，出生率≈死亡率，种群密度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基本不变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衰退型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（老年个体多，幼年个体少，死亡率＜出生率，种群密度会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越来越小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）三种。</w:t>
      </w:r>
    </w:p>
    <w:p w14:paraId="66A46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性别比例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指种群中雌雄个体数目的比例，其通过影响种群的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来间接影响种群密度。</w:t>
      </w:r>
    </w:p>
    <w:p w14:paraId="2FD2A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5A83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年龄结构为稳定型的种群，种群数量在近期不一定能保持稳定。(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✓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1E49C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用含该信息素诱杀饵剂可改变橘小实蝇的性别比例。(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FF78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在目标个体集中分布的区域划定样方调查种群密度。(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A3DD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绵羊种群数量的变化与环境条件有关，而与出生率、死亡率变动无关。(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F1A7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某陆生植物种群的个体数量减少，若用样方法调查其密度，应进行随机取样，适当扩大样方的面积。(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257E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调查身体微小、活动力强的土壤小动物数量常用标记重捕法。(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42E4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用标记重捕法调查某动物的种群密度时，由于被标记动物经过一次捕捉，被再次重捕的概率减小，由此将会导致被调查的种群的数量较实际值偏小。(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2350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2639742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27301EA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11401</Words>
  <Characters>11652</Characters>
  <Lines>0</Lines>
  <Paragraphs>0</Paragraphs>
  <TotalTime>0</TotalTime>
  <ScaleCrop>false</ScaleCrop>
  <LinksUpToDate>false</LinksUpToDate>
  <CharactersWithSpaces>12718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2025-08-05T08:20:45Z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30D8AB7BF79541BA8D7DCE06D593FFC3_13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