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89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群落及其演替</w:t>
      </w:r>
    </w:p>
    <w:p w14:paraId="0C75B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群落的主要类型</w:t>
      </w:r>
    </w:p>
    <w:p w14:paraId="19FE7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3DAE0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根据群落的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外貌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物种组成 </w:t>
      </w:r>
      <w:r>
        <w:rPr>
          <w:sz w:val="21"/>
        </w:rPr>
        <w:t>等方面的差异，可以将陆地的群落大致分为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荒漠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草原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森林</w:t>
      </w:r>
      <w:r>
        <w:rPr>
          <w:sz w:val="21"/>
        </w:rPr>
        <w:t xml:space="preserve">等类型。 </w:t>
      </w:r>
    </w:p>
    <w:p w14:paraId="06705BF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荒漠分布在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极度干旱 </w:t>
      </w:r>
      <w:r>
        <w:rPr>
          <w:sz w:val="21"/>
        </w:rPr>
        <w:t>地区，这里年降水量稀少且分布不均匀，荒漠里物种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少</w:t>
      </w:r>
      <w:r>
        <w:rPr>
          <w:sz w:val="21"/>
        </w:rPr>
        <w:t>，群落结构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非常简单 </w:t>
      </w:r>
      <w:r>
        <w:rPr>
          <w:sz w:val="21"/>
        </w:rPr>
        <w:t>。荒漠中的生物具有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耐旱 </w:t>
      </w:r>
      <w:r>
        <w:rPr>
          <w:sz w:val="21"/>
        </w:rPr>
        <w:t>的特性。仙人掌具有肥厚的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肉质 </w:t>
      </w:r>
      <w:r>
        <w:rPr>
          <w:sz w:val="21"/>
        </w:rPr>
        <w:t>茎，叶呈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针 </w:t>
      </w:r>
      <w:r>
        <w:rPr>
          <w:sz w:val="21"/>
        </w:rPr>
        <w:t>状，气孔在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夜晚 </w:t>
      </w:r>
      <w:r>
        <w:rPr>
          <w:sz w:val="21"/>
        </w:rPr>
        <w:t>才开放。爬行动物蜥蜴和蛇的表皮外有角质鳞片，有助于减少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水分蒸发 </w:t>
      </w:r>
      <w:r>
        <w:rPr>
          <w:sz w:val="21"/>
        </w:rPr>
        <w:t>；它们的蛋壳坚硬，能保护正在发育的胚胎；它们的体温是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变化</w:t>
      </w:r>
      <w:r>
        <w:rPr>
          <w:rFonts w:hint="eastAsia"/>
          <w:sz w:val="21"/>
          <w:lang w:val="en-US" w:eastAsia="zh-CN"/>
        </w:rPr>
        <w:t>的</w:t>
      </w:r>
      <w:r>
        <w:rPr>
          <w:sz w:val="21"/>
        </w:rPr>
        <w:t>。某些爬行动物以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固态尿酸盐</w:t>
      </w:r>
      <w:r>
        <w:rPr>
          <w:sz w:val="21"/>
        </w:rPr>
        <w:t>的形式排泄含氮废物，而不是产生需要更多水才能溶解的尿素。</w:t>
      </w:r>
    </w:p>
    <w:p w14:paraId="6F2D9F3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3.草原主要分布在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半干旱地区</w:t>
      </w:r>
      <w:r>
        <w:rPr>
          <w:rFonts w:hint="eastAsia"/>
          <w:sz w:val="21"/>
          <w:lang w:val="en-US" w:eastAsia="zh-CN"/>
        </w:rPr>
        <w:t>、不同年份或季节雨量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不均匀</w:t>
      </w:r>
      <w:r>
        <w:rPr>
          <w:rFonts w:hint="eastAsia"/>
          <w:sz w:val="21"/>
          <w:lang w:val="en-US" w:eastAsia="zh-CN"/>
        </w:rPr>
        <w:t>的地区。草原上动植物的种类较少，群落结构相对简单。在草原上的植物往往叶片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狭窄</w:t>
      </w:r>
      <w:r>
        <w:rPr>
          <w:rFonts w:hint="eastAsia"/>
          <w:sz w:val="21"/>
          <w:lang w:val="en-US" w:eastAsia="zh-CN"/>
        </w:rPr>
        <w:t>，表面有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茸毛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蜡质层</w:t>
      </w:r>
      <w:r>
        <w:rPr>
          <w:rFonts w:hint="eastAsia"/>
          <w:sz w:val="21"/>
          <w:lang w:val="en-US" w:eastAsia="zh-CN"/>
        </w:rPr>
        <w:t>，能抵抗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干旱</w:t>
      </w:r>
      <w:r>
        <w:rPr>
          <w:rFonts w:hint="eastAsia"/>
          <w:sz w:val="21"/>
          <w:lang w:val="en-US" w:eastAsia="zh-CN"/>
        </w:rPr>
        <w:t>。草原上的动物大都有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挖洞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快速奔跑</w:t>
      </w:r>
      <w:r>
        <w:rPr>
          <w:rFonts w:hint="eastAsia"/>
          <w:sz w:val="21"/>
          <w:lang w:val="en-US" w:eastAsia="zh-CN"/>
        </w:rPr>
        <w:t>的特点。</w:t>
      </w:r>
    </w:p>
    <w:p w14:paraId="4E10213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4.森林分布在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湿润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较湿润</w:t>
      </w:r>
      <w:r>
        <w:rPr>
          <w:rFonts w:hint="eastAsia"/>
          <w:sz w:val="21"/>
          <w:lang w:val="en-US" w:eastAsia="zh-CN"/>
        </w:rPr>
        <w:t>的地区，群落结构非常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复杂</w:t>
      </w:r>
      <w:r>
        <w:rPr>
          <w:rFonts w:hint="eastAsia"/>
          <w:sz w:val="21"/>
          <w:lang w:val="en-US" w:eastAsia="zh-CN"/>
        </w:rPr>
        <w:t>且相对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</w:t>
      </w:r>
      <w:r>
        <w:rPr>
          <w:rFonts w:hint="eastAsia"/>
          <w:sz w:val="21"/>
          <w:lang w:val="en-US" w:eastAsia="zh-CN"/>
        </w:rPr>
        <w:t>。</w:t>
      </w:r>
    </w:p>
    <w:p w14:paraId="2AE2824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5.群落的类型，受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水分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eastAsia"/>
          <w:sz w:val="21"/>
          <w:lang w:val="en-US" w:eastAsia="zh-CN"/>
        </w:rPr>
        <w:t>等因素的影响很大。生活在这一地区的物种能够形成群落，是因为它们都能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适应</w:t>
      </w:r>
      <w:r>
        <w:rPr>
          <w:rFonts w:hint="eastAsia"/>
          <w:sz w:val="21"/>
          <w:lang w:val="en-US" w:eastAsia="zh-CN"/>
        </w:rPr>
        <w:t>所处的非生物环境。</w:t>
      </w:r>
    </w:p>
    <w:p w14:paraId="55431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2A4DED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斑马、长颈鹿主要生活在森林生物群落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27D489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湿地生物群落中既有水生生物也有陆生生物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6C8F3A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热带雨林中乔木往往有板状根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植物的芽无鳞片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A8FA14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水是影响生物生存和分布的重要非生物因素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FA38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荒漠中的植物叶片狭窄，表面有茸毛或蜡质层，能抵抗干旱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193C36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爬行类、啮齿类、攀缘类、鸟类和蝗虫等动物，主要分布于草原群落中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8CA87B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生活在草原的动物都不能生活在森林里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2ECB8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森林、草原、荒漠生物群落中的生物分别与它们各自生活的环境相适应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173A5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森林生物群落分布在湿润或较湿润地区，群落结构非常复杂且相对稳定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6D0E4E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不同群落在物种组成、群落外貌和结构上都有着不同的特点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23A069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森林生物群落中的生物大都善于树栖或善于奔跑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E019125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5DB6A59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374C17E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4F17557"/>
    <w:rsid w:val="76DB11F3"/>
    <w:rsid w:val="787D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754</Words>
  <Characters>772</Characters>
  <Lines>0</Lines>
  <Paragraphs>0</Paragraphs>
  <TotalTime>0</TotalTime>
  <ScaleCrop>false</ScaleCrop>
  <LinksUpToDate>false</LinksUpToDate>
  <CharactersWithSpaces>850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9459EC12F70C4082AD28ADAA4EB887CD_13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