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06A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5A101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第四节 生态系统的信息传递</w:t>
      </w:r>
    </w:p>
    <w:p w14:paraId="73FDD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D7ABBAF"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生态系统除了能量流动、物质循环外，还存在着众多复杂的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信息传递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</w:rPr>
        <w:t>每种生物都能根据周围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无机</w:t>
      </w:r>
    </w:p>
    <w:p w14:paraId="7F8A2611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环境</w:t>
      </w:r>
      <w:r>
        <w:rPr>
          <w:rFonts w:hint="eastAsia"/>
          <w:sz w:val="21"/>
        </w:rPr>
        <w:t>变化的信息不断调整自身的行为。</w:t>
      </w:r>
    </w:p>
    <w:p w14:paraId="3D399776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sz w:val="21"/>
        </w:rPr>
        <w:t>在生态系统的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种群和个体</w:t>
      </w:r>
      <w:r>
        <w:rPr>
          <w:rFonts w:hint="eastAsia"/>
          <w:sz w:val="21"/>
        </w:rPr>
        <w:t>之间也存在着信息交流。这些信息是能引起生物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生理</w:t>
      </w:r>
      <w:r>
        <w:rPr>
          <w:rFonts w:hint="eastAsia"/>
          <w:sz w:val="21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生化</w:t>
      </w:r>
      <w:r>
        <w:rPr>
          <w:rFonts w:hint="eastAsia"/>
          <w:sz w:val="21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行为</w:t>
      </w:r>
      <w:r>
        <w:rPr>
          <w:rFonts w:hint="eastAsia"/>
          <w:sz w:val="21"/>
        </w:rPr>
        <w:t>变化的信号。生态系统中的这些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物理信息</w:t>
      </w:r>
      <w:r>
        <w:rPr>
          <w:rFonts w:hint="eastAsia"/>
          <w:sz w:val="21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化学信息</w:t>
      </w:r>
      <w:r>
        <w:rPr>
          <w:rFonts w:hint="eastAsia"/>
          <w:sz w:val="21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行为信息</w:t>
      </w:r>
      <w:r>
        <w:rPr>
          <w:rFonts w:hint="eastAsia"/>
          <w:sz w:val="21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营养信息</w:t>
      </w:r>
      <w:r>
        <w:rPr>
          <w:rFonts w:hint="eastAsia"/>
          <w:sz w:val="21"/>
        </w:rPr>
        <w:t>等，把生态系统各部分联系起来并协调为统一的整体。</w:t>
      </w:r>
    </w:p>
    <w:p w14:paraId="60A0823D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eastAsia"/>
          <w:sz w:val="21"/>
        </w:rPr>
        <w:t>生态系统中以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物理过程</w:t>
      </w:r>
      <w:r>
        <w:rPr>
          <w:rFonts w:hint="eastAsia"/>
          <w:sz w:val="21"/>
        </w:rPr>
        <w:t>为传递形式的信息称为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物理信息</w:t>
      </w:r>
      <w:r>
        <w:rPr>
          <w:rFonts w:hint="eastAsia"/>
          <w:sz w:val="21"/>
        </w:rPr>
        <w:t>。物理信息可以来源于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无机环境</w:t>
      </w:r>
      <w:r>
        <w:rPr>
          <w:rFonts w:hint="eastAsia"/>
          <w:sz w:val="21"/>
        </w:rPr>
        <w:t>，也可以来源于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生物体</w:t>
      </w:r>
      <w:r>
        <w:rPr>
          <w:rFonts w:hint="eastAsia"/>
          <w:sz w:val="21"/>
        </w:rPr>
        <w:t>。光、声、热、电、磁等都是物理信息。</w:t>
      </w:r>
      <w:r>
        <w:rPr>
          <w:rFonts w:hint="eastAsia"/>
          <w:sz w:val="21"/>
          <w:lang w:val="en-US" w:eastAsia="zh-CN"/>
        </w:rPr>
        <w:t>生态系统中以植物的生物碱、有机酸等代谢产物和动物性外激素等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化学物质</w:t>
      </w:r>
      <w:r>
        <w:rPr>
          <w:rFonts w:hint="eastAsia"/>
          <w:sz w:val="21"/>
          <w:lang w:val="en-US" w:eastAsia="zh-CN"/>
        </w:rPr>
        <w:t>传递的信息称为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化学信息</w:t>
      </w:r>
      <w:r>
        <w:rPr>
          <w:rFonts w:hint="eastAsia"/>
          <w:sz w:val="21"/>
          <w:lang w:val="en-US" w:eastAsia="zh-CN"/>
        </w:rPr>
        <w:t>。这些传递信息的化学物质称为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信息素</w:t>
      </w:r>
      <w:r>
        <w:rPr>
          <w:rFonts w:hint="eastAsia"/>
          <w:sz w:val="21"/>
          <w:lang w:val="en-US" w:eastAsia="zh-CN"/>
        </w:rPr>
        <w:t>。生态系统中以生物的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表现或动作</w:t>
      </w:r>
      <w:r>
        <w:rPr>
          <w:rFonts w:hint="eastAsia"/>
          <w:sz w:val="21"/>
          <w:lang w:val="en-US" w:eastAsia="zh-CN"/>
        </w:rPr>
        <w:t>等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特殊行为</w:t>
      </w:r>
      <w:r>
        <w:rPr>
          <w:rFonts w:hint="eastAsia"/>
          <w:sz w:val="21"/>
          <w:lang w:val="en-US" w:eastAsia="zh-CN"/>
        </w:rPr>
        <w:t>特征传递的信息称为行为信息。生态系统中的营养信息是指环境中的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食物及营养状况</w:t>
      </w:r>
      <w:r>
        <w:rPr>
          <w:rFonts w:hint="eastAsia"/>
          <w:sz w:val="21"/>
          <w:lang w:val="en-US" w:eastAsia="zh-CN"/>
        </w:rPr>
        <w:t>，其会引起生物的生理、生化及行为发生变化。</w:t>
      </w:r>
    </w:p>
    <w:p w14:paraId="646B8F3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4.生态系统中的信息来自植物、动物、微生物、人和非生物环境，这些信息在各成员之间或成员内部的交换、传递称为生态系统的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信息流</w:t>
      </w:r>
      <w:r>
        <w:rPr>
          <w:rFonts w:hint="eastAsia"/>
          <w:sz w:val="21"/>
          <w:lang w:val="en-US" w:eastAsia="zh-CN"/>
        </w:rPr>
        <w:t>。信息流往往是</w:t>
      </w:r>
      <w:r>
        <w:rPr>
          <w:rFonts w:hint="eastAsia"/>
          <w:color w:val="FFFFFF" w:themeColor="background1"/>
          <w:sz w:val="21"/>
          <w:highlight w:val="none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双向的</w:t>
      </w:r>
      <w:r>
        <w:rPr>
          <w:rFonts w:hint="eastAsia"/>
          <w:sz w:val="21"/>
          <w:lang w:val="en-US" w:eastAsia="zh-CN"/>
        </w:rPr>
        <w:t>，既有从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信源</w:t>
      </w:r>
      <w:r>
        <w:rPr>
          <w:rFonts w:hint="eastAsia"/>
          <w:sz w:val="21"/>
          <w:lang w:val="en-US" w:eastAsia="zh-CN"/>
        </w:rPr>
        <w:t>（信息输出端）向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信宿</w:t>
      </w:r>
      <w:r>
        <w:rPr>
          <w:rFonts w:hint="eastAsia"/>
          <w:sz w:val="21"/>
          <w:lang w:val="en-US" w:eastAsia="zh-CN"/>
        </w:rPr>
        <w:t>（信息接收端）的信息传递，也有从</w:t>
      </w:r>
      <w:r>
        <w:rPr>
          <w:rFonts w:hint="eastAsia"/>
          <w:i w:val="0"/>
          <w:iCs w:val="0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信宿</w:t>
      </w:r>
      <w:r>
        <w:rPr>
          <w:rFonts w:hint="eastAsia"/>
          <w:sz w:val="21"/>
          <w:lang w:val="en-US" w:eastAsia="zh-CN"/>
        </w:rPr>
        <w:t>向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信源</w:t>
      </w:r>
      <w:r>
        <w:rPr>
          <w:rFonts w:hint="eastAsia"/>
          <w:sz w:val="21"/>
          <w:lang w:val="en-US" w:eastAsia="zh-CN"/>
        </w:rPr>
        <w:t>的信息反馈。</w:t>
      </w:r>
    </w:p>
    <w:p w14:paraId="0324D568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5.生物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种群的繁衍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种间关系</w:t>
      </w:r>
      <w:r>
        <w:rPr>
          <w:rFonts w:hint="eastAsia"/>
          <w:sz w:val="21"/>
          <w:lang w:val="en-US" w:eastAsia="zh-CN"/>
        </w:rPr>
        <w:t>的调节等都离不开信息传递。</w:t>
      </w:r>
    </w:p>
    <w:p w14:paraId="7C638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2BB1382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油菜花开陌野黄，清香扑鼻蜂蝶舞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油菜花通过物理、化学信息吸引蜂蝶。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71B4AD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生物之间的信息传递只限于同种生物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447D81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两只雄孔雀为吸引异性争相开屏，说明行为信息能够影响种间关系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5BFBA9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在繁殖季节，白鹭求偶时发出的鸣叫声属于行为信息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284950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利用音响设备发出信号诱捕有害动物属于机械防治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22DAD6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利用生长素类似物杀死单子叶作物田中的双子叶杂草，属于化学信息的应用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B79E68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草原返青时，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绿色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为草原动物提供信息体现了信息传递起调节生物的种间关系的作用。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1EE604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我的地盘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一美洲猎豹撒尿标记自己的领地属于行为信息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405A70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激素在不同细胞之间完成信息传递也属于生态系统的信息传递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EC2C61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生态系统中的各种信息均可</w:t>
      </w:r>
      <w:r>
        <w:rPr>
          <w:rFonts w:hint="eastAsia"/>
          <w:sz w:val="21"/>
          <w:lang w:eastAsia="zh-CN"/>
        </w:rPr>
        <w:t>来自</w:t>
      </w:r>
      <w:r>
        <w:rPr>
          <w:sz w:val="21"/>
        </w:rPr>
        <w:t>无机环境，传递方向为双向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607330D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成年大熊猫经常用尿液和肛腺的分泌物在岩石或树干上进行标记，这种行为传递的信息类型属于化学信息。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4C2E5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64C87"/>
    <w:rsid w:val="325F1675"/>
    <w:rsid w:val="33597478"/>
    <w:rsid w:val="34F30596"/>
    <w:rsid w:val="3CA129BA"/>
    <w:rsid w:val="3F2E5213"/>
    <w:rsid w:val="405B10D8"/>
    <w:rsid w:val="43A14A51"/>
    <w:rsid w:val="43CD071A"/>
    <w:rsid w:val="48844B0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895</Words>
  <Characters>913</Characters>
  <Lines>0</Lines>
  <Paragraphs>0</Paragraphs>
  <TotalTime>0</TotalTime>
  <ScaleCrop>false</ScaleCrop>
  <LinksUpToDate>false</LinksUpToDate>
  <CharactersWithSpaces>981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A31D2BC6F9704E65B1E3B0452306FB1C_13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