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E58CDD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第1章 有机化合物的结构与性质 烃</w:t>
      </w:r>
    </w:p>
    <w:p w14:paraId="40B5F369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第2节 有机化合物的结构与性质</w:t>
      </w:r>
    </w:p>
    <w:p w14:paraId="6670C93B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bookmarkStart w:id="1" w:name="_GoBack"/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课时1 碳原子的成键方式</w:t>
      </w:r>
    </w:p>
    <w:bookmarkEnd w:id="1"/>
    <w:p w14:paraId="618C041E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有机化合物中共价键的类型</w:t>
      </w:r>
    </w:p>
    <w:p w14:paraId="644FD5E9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</w:p>
    <w:p w14:paraId="0912FE10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(1)根据原子轨道的重叠方式可分为σ键和π键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3544"/>
        <w:gridCol w:w="2409"/>
      </w:tblGrid>
      <w:tr w14:paraId="68007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3" w:type="dxa"/>
            <w:shd w:val="clear" w:color="auto" w:fill="auto"/>
            <w:vAlign w:val="center"/>
          </w:tcPr>
          <w:p w14:paraId="010DD66E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112C9E6A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σ 键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9F34A8D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π 键</w:t>
            </w:r>
          </w:p>
        </w:tc>
      </w:tr>
      <w:tr w14:paraId="3666E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3" w:type="dxa"/>
            <w:shd w:val="clear" w:color="auto" w:fill="auto"/>
            <w:vAlign w:val="center"/>
          </w:tcPr>
          <w:p w14:paraId="0417AE91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原子轨道重叠方式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20E6375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沿键轴方向以</w:t>
            </w:r>
            <w:r>
              <w:rPr>
                <w:rFonts w:hAnsi="宋体" w:cs="Times New Roman"/>
              </w:rPr>
              <w:t>“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头碰头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hAnsi="Times New Roman" w:cs="Times New Roman"/>
              </w:rPr>
              <w:t>形式重叠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6E9E85B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以</w:t>
            </w:r>
            <w:r>
              <w:rPr>
                <w:rFonts w:hAnsi="宋体" w:cs="Times New Roman"/>
              </w:rPr>
              <w:t>“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肩并肩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hAnsi="Times New Roman" w:cs="Times New Roman"/>
              </w:rPr>
              <w:t>形式重叠</w:t>
            </w:r>
          </w:p>
        </w:tc>
      </w:tr>
      <w:tr w14:paraId="4EAA7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3" w:type="dxa"/>
            <w:shd w:val="clear" w:color="auto" w:fill="auto"/>
            <w:vAlign w:val="center"/>
          </w:tcPr>
          <w:p w14:paraId="13EFE0B9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可否绕键轴旋转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6692117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能，化学键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不会</w:t>
            </w:r>
            <w:r>
              <w:rPr>
                <w:rFonts w:ascii="Times New Roman" w:hAnsi="Times New Roman" w:cs="Times New Roman"/>
              </w:rPr>
              <w:t>断裂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D82BBFC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否</w:t>
            </w:r>
          </w:p>
        </w:tc>
      </w:tr>
    </w:tbl>
    <w:p w14:paraId="54CE2BE2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</w:p>
    <w:p w14:paraId="7C79D3C8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</w:p>
    <w:p w14:paraId="3BE7BF3E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(2)根据成键原子形成共用电子对的数目可分为单键、</w:t>
      </w:r>
      <w:r>
        <w:rPr>
          <w:rFonts w:ascii="Times New Roman" w:hAnsi="Times New Roman" w:cs="Times New Roman"/>
          <w:color w:val="0000FF"/>
          <w:u w:val="single"/>
        </w:rPr>
        <w:t>双键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0000FF"/>
          <w:u w:val="single"/>
        </w:rPr>
        <w:t>三键</w:t>
      </w:r>
      <w:r>
        <w:rPr>
          <w:rFonts w:ascii="Times New Roman" w:hAnsi="Times New Roman" w:cs="Times New Roman"/>
        </w:rPr>
        <w:t>，它们与σ键和π键的关系：</w:t>
      </w:r>
    </w:p>
    <w:p w14:paraId="76CAB904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有机化合物的共价键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b\lc\{\rc\ (\a\vs4\al\co1(单键只含</w:instrText>
      </w:r>
      <w:r>
        <w:rPr>
          <w:rFonts w:ascii="Times New Roman" w:hAnsi="Times New Roman" w:cs="Times New Roman"/>
          <w:u w:val="single"/>
        </w:rPr>
        <w:instrText xml:space="preserve">σ</w:instrText>
      </w:r>
      <w:r>
        <w:rPr>
          <w:rFonts w:ascii="Times New Roman" w:hAnsi="Times New Roman" w:cs="Times New Roman"/>
        </w:rPr>
        <w:instrText xml:space="preserve">键,双键中含有</w:instrText>
      </w:r>
      <w:r>
        <w:rPr>
          <w:rFonts w:ascii="Times New Roman" w:hAnsi="Times New Roman" w:cs="Times New Roman"/>
          <w:u w:val="single"/>
        </w:rPr>
        <w:instrText xml:space="preserve">一个σ</w:instrText>
      </w:r>
      <w:r>
        <w:rPr>
          <w:rFonts w:ascii="Times New Roman" w:hAnsi="Times New Roman" w:cs="Times New Roman"/>
        </w:rPr>
        <w:instrText xml:space="preserve">键和</w:instrText>
      </w:r>
      <w:r>
        <w:rPr>
          <w:rFonts w:ascii="Times New Roman" w:hAnsi="Times New Roman" w:cs="Times New Roman"/>
          <w:u w:val="single"/>
        </w:rPr>
        <w:instrText xml:space="preserve">一个π</w:instrText>
      </w:r>
      <w:r>
        <w:rPr>
          <w:rFonts w:ascii="Times New Roman" w:hAnsi="Times New Roman" w:cs="Times New Roman"/>
        </w:rPr>
        <w:instrText xml:space="preserve">键,三键中含有</w:instrText>
      </w:r>
      <w:r>
        <w:rPr>
          <w:rFonts w:ascii="Times New Roman" w:hAnsi="Times New Roman" w:cs="Times New Roman"/>
          <w:u w:val="single"/>
        </w:rPr>
        <w:instrText xml:space="preserve">一个σ</w:instrText>
      </w:r>
      <w:r>
        <w:rPr>
          <w:rFonts w:ascii="Times New Roman" w:hAnsi="Times New Roman" w:cs="Times New Roman"/>
        </w:rPr>
        <w:instrText xml:space="preserve">键和</w:instrText>
      </w:r>
      <w:r>
        <w:rPr>
          <w:rFonts w:ascii="Times New Roman" w:hAnsi="Times New Roman" w:cs="Times New Roman"/>
          <w:u w:val="single"/>
        </w:rPr>
        <w:instrText xml:space="preserve">两个π</w:instrText>
      </w:r>
      <w:r>
        <w:rPr>
          <w:rFonts w:ascii="Times New Roman" w:hAnsi="Times New Roman" w:cs="Times New Roman"/>
        </w:rPr>
        <w:instrText xml:space="preserve">键))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 w14:paraId="563A63BB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</w:p>
    <w:p w14:paraId="5DCB52DB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(3)共价键的类型与有机反应类型的关系</w:t>
      </w:r>
    </w:p>
    <w:p w14:paraId="3EE2BE27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σ键轨道重叠程度较</w:t>
      </w:r>
      <w:r>
        <w:rPr>
          <w:rFonts w:ascii="Times New Roman" w:hAnsi="Times New Roman" w:cs="Times New Roman"/>
          <w:color w:val="0000FF"/>
          <w:u w:val="single"/>
        </w:rPr>
        <w:t>大</w:t>
      </w:r>
      <w:r>
        <w:rPr>
          <w:rFonts w:ascii="Times New Roman" w:hAnsi="Times New Roman" w:cs="Times New Roman"/>
        </w:rPr>
        <w:t>，强度较</w:t>
      </w:r>
      <w:r>
        <w:rPr>
          <w:rFonts w:ascii="Times New Roman" w:hAnsi="Times New Roman" w:cs="Times New Roman"/>
          <w:color w:val="0000FF"/>
          <w:u w:val="single"/>
        </w:rPr>
        <w:t>大</w:t>
      </w:r>
      <w:r>
        <w:rPr>
          <w:rFonts w:ascii="Times New Roman" w:hAnsi="Times New Roman" w:cs="Times New Roman"/>
        </w:rPr>
        <w:t>，不易断裂，能发生</w:t>
      </w:r>
      <w:r>
        <w:rPr>
          <w:rFonts w:ascii="Times New Roman" w:hAnsi="Times New Roman" w:cs="Times New Roman"/>
          <w:color w:val="0000FF"/>
          <w:u w:val="single"/>
        </w:rPr>
        <w:t>取代</w:t>
      </w:r>
      <w:r>
        <w:rPr>
          <w:rFonts w:ascii="Times New Roman" w:hAnsi="Times New Roman" w:cs="Times New Roman"/>
        </w:rPr>
        <w:t>反应，如CH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等；π键的轨道重叠程度比σ键的</w:t>
      </w:r>
      <w:r>
        <w:rPr>
          <w:rFonts w:ascii="Times New Roman" w:hAnsi="Times New Roman" w:cs="Times New Roman"/>
          <w:color w:val="0000FF"/>
          <w:u w:val="single"/>
        </w:rPr>
        <w:t>小</w:t>
      </w:r>
      <w:r>
        <w:rPr>
          <w:rFonts w:ascii="Times New Roman" w:hAnsi="Times New Roman" w:cs="Times New Roman"/>
        </w:rPr>
        <w:t>，比较容易</w:t>
      </w:r>
      <w:r>
        <w:rPr>
          <w:rFonts w:ascii="Times New Roman" w:hAnsi="Times New Roman" w:cs="Times New Roman"/>
          <w:color w:val="0000FF"/>
          <w:u w:val="single"/>
        </w:rPr>
        <w:t>断裂</w:t>
      </w:r>
      <w:r>
        <w:rPr>
          <w:rFonts w:ascii="Times New Roman" w:hAnsi="Times New Roman" w:cs="Times New Roman"/>
        </w:rPr>
        <w:t>，π键更活泼，能发生</w:t>
      </w:r>
      <w:r>
        <w:rPr>
          <w:rFonts w:ascii="Times New Roman" w:hAnsi="Times New Roman" w:cs="Times New Roman"/>
          <w:color w:val="0000FF"/>
          <w:u w:val="single"/>
        </w:rPr>
        <w:t>加成</w:t>
      </w:r>
      <w:r>
        <w:rPr>
          <w:rFonts w:ascii="Times New Roman" w:hAnsi="Times New Roman" w:cs="Times New Roman"/>
        </w:rPr>
        <w:t>反应，如CH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、CH</w:t>
      </w:r>
      <w:r>
        <w:rPr>
          <w:rFonts w:hAnsi="宋体" w:cs="Times New Roman"/>
        </w:rPr>
        <w:t>≡</w:t>
      </w:r>
      <w:r>
        <w:rPr>
          <w:rFonts w:ascii="Times New Roman" w:hAnsi="Times New Roman" w:cs="Times New Roman"/>
        </w:rPr>
        <w:t>CH等。</w:t>
      </w:r>
    </w:p>
    <w:p w14:paraId="25427AE1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</w:p>
    <w:p w14:paraId="6635BC61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共价键的极性与有机反应</w:t>
      </w:r>
    </w:p>
    <w:p w14:paraId="5A84610B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由于不同的成键原子间</w:t>
      </w:r>
      <w:r>
        <w:rPr>
          <w:rFonts w:ascii="Times New Roman" w:hAnsi="Times New Roman" w:cs="Times New Roman"/>
          <w:color w:val="0000FF"/>
          <w:u w:val="single"/>
        </w:rPr>
        <w:t>电负性</w:t>
      </w:r>
      <w:r>
        <w:rPr>
          <w:rFonts w:ascii="Times New Roman" w:hAnsi="Times New Roman" w:cs="Times New Roman"/>
        </w:rPr>
        <w:t>的差异，共用电子对会发生偏移。偏移的程度</w:t>
      </w:r>
      <w:r>
        <w:rPr>
          <w:rFonts w:ascii="Times New Roman" w:hAnsi="Times New Roman" w:cs="Times New Roman"/>
          <w:color w:val="0000FF"/>
          <w:u w:val="single"/>
        </w:rPr>
        <w:t>越大</w:t>
      </w:r>
      <w:r>
        <w:rPr>
          <w:rFonts w:ascii="Times New Roman" w:hAnsi="Times New Roman" w:cs="Times New Roman"/>
        </w:rPr>
        <w:t>，共价键极性</w:t>
      </w:r>
      <w:r>
        <w:rPr>
          <w:rFonts w:ascii="Times New Roman" w:hAnsi="Times New Roman" w:cs="Times New Roman"/>
          <w:color w:val="0000FF"/>
          <w:u w:val="single"/>
        </w:rPr>
        <w:t>越强</w:t>
      </w:r>
      <w:r>
        <w:rPr>
          <w:rFonts w:ascii="Times New Roman" w:hAnsi="Times New Roman" w:cs="Times New Roman"/>
        </w:rPr>
        <w:t>，在反应中越容易发生</w:t>
      </w:r>
      <w:r>
        <w:rPr>
          <w:rFonts w:ascii="Times New Roman" w:hAnsi="Times New Roman" w:cs="Times New Roman"/>
          <w:color w:val="0000FF"/>
          <w:u w:val="single"/>
        </w:rPr>
        <w:t>断裂</w:t>
      </w:r>
      <w:r>
        <w:rPr>
          <w:rFonts w:ascii="Times New Roman" w:hAnsi="Times New Roman" w:cs="Times New Roman"/>
        </w:rPr>
        <w:t>。因此有机化合物的</w:t>
      </w:r>
      <w:r>
        <w:rPr>
          <w:rFonts w:ascii="Times New Roman" w:hAnsi="Times New Roman" w:cs="Times New Roman"/>
          <w:color w:val="0000FF"/>
          <w:u w:val="single"/>
        </w:rPr>
        <w:t>官能团</w:t>
      </w:r>
      <w:r>
        <w:rPr>
          <w:rFonts w:ascii="Times New Roman" w:hAnsi="Times New Roman" w:cs="Times New Roman"/>
        </w:rPr>
        <w:t>及其</w:t>
      </w:r>
      <w:r>
        <w:rPr>
          <w:rFonts w:ascii="Times New Roman" w:hAnsi="Times New Roman" w:cs="Times New Roman"/>
          <w:color w:val="0000FF"/>
          <w:u w:val="single"/>
        </w:rPr>
        <w:t>邻近的化学键</w:t>
      </w:r>
      <w:r>
        <w:rPr>
          <w:rFonts w:ascii="Times New Roman" w:hAnsi="Times New Roman" w:cs="Times New Roman"/>
        </w:rPr>
        <w:t>往往是发生化学反应的活性部位。</w:t>
      </w:r>
    </w:p>
    <w:p w14:paraId="008DFC77"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</w:p>
    <w:p w14:paraId="5D2A715D"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</w:p>
    <w:p w14:paraId="59E7BFB8"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</w:p>
    <w:p w14:paraId="1362B262"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</w:p>
    <w:p w14:paraId="055A0CC1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1DF378FB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654BA"/>
    <w:rsid w:val="02663402"/>
    <w:rsid w:val="09814B19"/>
    <w:rsid w:val="0EF460AB"/>
    <w:rsid w:val="115B4B8E"/>
    <w:rsid w:val="14885C9A"/>
    <w:rsid w:val="3CAE66EF"/>
    <w:rsid w:val="43AC0C17"/>
    <w:rsid w:val="4E636855"/>
    <w:rsid w:val="58C93758"/>
    <w:rsid w:val="590D4746"/>
    <w:rsid w:val="64E77482"/>
    <w:rsid w:val="6762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409</Words>
  <Characters>426</Characters>
  <Lines>0</Lines>
  <Paragraphs>0</Paragraphs>
  <TotalTime>0</TotalTime>
  <ScaleCrop>false</ScaleCrop>
  <LinksUpToDate>false</LinksUpToDate>
  <CharactersWithSpaces>432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2025-08-05T01:11:00Z</dcterms:created>
  <dc:creator>89425</dc:creator>
  <cp:lastModifiedBy>刘岩</cp:lastModifiedBy>
  <dcterms:modified xsi:type="dcterms:W3CDTF">2025-08-06T01:48:27Z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5337A37A7B4449F88D524AE077D77FFD_13</vt:lpwstr>
  </property>
</Properties>
</file>