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CEF91B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第2章 官能团与有机化学反应 烃的衍生物</w:t>
      </w:r>
    </w:p>
    <w:p w14:paraId="5E5891A5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第2节 醇和酚</w:t>
      </w:r>
    </w:p>
    <w:p w14:paraId="094A9742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课时2 酚</w:t>
      </w:r>
    </w:p>
    <w:p w14:paraId="7D72A561">
      <w:pPr>
        <w:pStyle w:val="2"/>
        <w:tabs>
          <w:tab w:val="left" w:pos="3402"/>
        </w:tabs>
        <w:snapToGrid w:val="0"/>
        <w:spacing w:line="360" w:lineRule="auto"/>
      </w:pPr>
      <w:r>
        <w:t>一、苯酚的结构与物理性质</w:t>
      </w:r>
      <w:bookmarkStart w:id="1" w:name="_GoBack"/>
      <w:bookmarkEnd w:id="1"/>
    </w:p>
    <w:p w14:paraId="7EA1ED7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酚的概述</w:t>
      </w:r>
    </w:p>
    <w:p w14:paraId="1E3201CC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通用（新教材）\\新建文件夹\\R130.TIF"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715260" cy="803275"/>
            <wp:effectExtent l="0" t="0" r="8890" b="15875"/>
            <wp:docPr id="118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4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15260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13AD38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苯酚的组成与结构</w:t>
      </w:r>
    </w:p>
    <w:p w14:paraId="722C5408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通用（新教材）\\新建文件夹\\R129.TIF"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27655" cy="1370965"/>
            <wp:effectExtent l="0" t="0" r="10795" b="635"/>
            <wp:docPr id="110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4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27655" cy="1370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F091C8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苯酚的物理性质</w:t>
      </w:r>
    </w:p>
    <w:p w14:paraId="3B1FF6B8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通用（新教材）\\新建文件夹\\3-27.TIF"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49880" cy="1426845"/>
            <wp:effectExtent l="0" t="0" r="7620" b="1905"/>
            <wp:docPr id="113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4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49880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7BADD626">
      <w:pPr>
        <w:pStyle w:val="2"/>
        <w:tabs>
          <w:tab w:val="left" w:pos="3402"/>
        </w:tabs>
        <w:snapToGrid w:val="0"/>
        <w:spacing w:line="360" w:lineRule="auto"/>
      </w:pPr>
      <w:r>
        <w:t>二、苯酚的化学性质</w:t>
      </w:r>
    </w:p>
    <w:p w14:paraId="3712F9D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由于苯酚中的羟基与苯环直接相连，苯环与羟基之间的相互作用使酚羟基在性质上与醇羟基有显著差异。</w:t>
      </w:r>
    </w:p>
    <w:p w14:paraId="524AC5B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酸性</w:t>
      </w:r>
    </w:p>
    <w:p w14:paraId="0FA335C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(1)实验探究</w:t>
      </w:r>
    </w:p>
    <w:tbl>
      <w:tblPr>
        <w:tblStyle w:val="5"/>
        <w:tblW w:w="62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0"/>
        <w:gridCol w:w="1654"/>
        <w:gridCol w:w="1654"/>
        <w:gridCol w:w="1654"/>
      </w:tblGrid>
      <w:tr w14:paraId="2C3EC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0" w:type="dxa"/>
            <w:shd w:val="clear" w:color="auto" w:fill="auto"/>
            <w:vAlign w:val="center"/>
          </w:tcPr>
          <w:p w14:paraId="57CA4F5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4962" w:type="dxa"/>
            <w:gridSpan w:val="3"/>
            <w:shd w:val="clear" w:color="auto" w:fill="auto"/>
            <w:vAlign w:val="center"/>
          </w:tcPr>
          <w:p w14:paraId="1E13FCD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通用（新教材）\\新建文件夹\\3-28.TIF"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503680" cy="600075"/>
                  <wp:effectExtent l="0" t="0" r="1270" b="9525"/>
                  <wp:docPr id="111" name="图片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" name="图片 49"/>
                          <pic:cNvPicPr>
                            <a:picLocks noChangeAspect="1"/>
                          </pic:cNvPicPr>
                        </pic:nvPicPr>
                        <pic:blipFill>
                          <a:blip r:embed="rId8" r:link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368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79D82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0" w:type="dxa"/>
            <w:shd w:val="clear" w:color="auto" w:fill="auto"/>
            <w:vAlign w:val="center"/>
          </w:tcPr>
          <w:p w14:paraId="3ADF8E4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084808C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得到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</w:rPr>
              <w:t>液体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535824C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液体变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6F7DB5B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液体变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</w:tr>
    </w:tbl>
    <w:p w14:paraId="729DE19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4DAD55E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根据实验现象，完成下列反应的化学方程式：</w:t>
      </w:r>
    </w:p>
    <w:p w14:paraId="2786D89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试管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：</w:t>
      </w:r>
      <w:r>
        <w:drawing>
          <wp:inline distT="0" distB="0" distL="114300" distR="114300">
            <wp:extent cx="600075" cy="358775"/>
            <wp:effectExtent l="0" t="0" r="9525" b="3175"/>
            <wp:docPr id="109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5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5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＋NaOH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rPr>
          <w:rFonts w:hint="eastAsia" w:ascii="Times New Roman" w:hAnsi="Times New Roman" w:cs="Times New Roman"/>
          <w:lang w:val="en-US" w:eastAsia="zh-CN"/>
        </w:rPr>
        <w:t>________________________</w:t>
      </w:r>
      <w:r>
        <w:rPr>
          <w:rFonts w:ascii="Times New Roman" w:hAnsi="Times New Roman" w:cs="Times New Roman"/>
        </w:rPr>
        <w:t>。</w:t>
      </w:r>
    </w:p>
    <w:p w14:paraId="618A626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试管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：</w:t>
      </w:r>
      <w:r>
        <w:drawing>
          <wp:inline distT="0" distB="0" distL="114300" distR="114300">
            <wp:extent cx="600075" cy="358775"/>
            <wp:effectExtent l="0" t="0" r="9525" b="3175"/>
            <wp:docPr id="117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5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5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＋HCl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rPr>
          <w:rFonts w:hint="eastAsia" w:ascii="Times New Roman" w:hAnsi="Times New Roman" w:cs="Times New Roman"/>
          <w:lang w:val="en-US" w:eastAsia="zh-CN"/>
        </w:rPr>
        <w:t>__________________</w:t>
      </w:r>
      <w:r>
        <w:rPr>
          <w:rFonts w:ascii="Times New Roman" w:hAnsi="Times New Roman" w:cs="Times New Roman"/>
        </w:rPr>
        <w:t>。</w:t>
      </w:r>
    </w:p>
    <w:p w14:paraId="35CC8C1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试管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：</w:t>
      </w:r>
      <w:r>
        <w:drawing>
          <wp:inline distT="0" distB="0" distL="114300" distR="114300">
            <wp:extent cx="628015" cy="358775"/>
            <wp:effectExtent l="0" t="0" r="635" b="3175"/>
            <wp:docPr id="11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5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8015" cy="35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rPr>
          <w:rFonts w:hint="eastAsia" w:ascii="Times New Roman" w:hAnsi="Times New Roman" w:cs="Times New Roman"/>
          <w:lang w:val="en-US" w:eastAsia="zh-CN"/>
        </w:rPr>
        <w:t>________________________</w:t>
      </w:r>
      <w:r>
        <w:rPr>
          <w:rFonts w:ascii="Times New Roman" w:hAnsi="Times New Roman" w:cs="Times New Roman"/>
        </w:rPr>
        <w:t>。</w:t>
      </w:r>
    </w:p>
    <w:p w14:paraId="1E2E7CF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(2)实验结论：苯酚在水溶液中呈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性，俗称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，且酸性：H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&gt;</w:t>
      </w:r>
      <w:r>
        <w:drawing>
          <wp:inline distT="0" distB="0" distL="114300" distR="114300">
            <wp:extent cx="611505" cy="353695"/>
            <wp:effectExtent l="0" t="0" r="17145" b="8255"/>
            <wp:docPr id="115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1505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&gt;HCO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o\al(</w:instrText>
      </w:r>
      <w:r>
        <w:rPr>
          <w:rFonts w:ascii="Times New Roman" w:hAnsi="Times New Roman" w:cs="Times New Roman"/>
          <w:vertAlign w:val="superscript"/>
        </w:rPr>
        <w:instrText xml:space="preserve">－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3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，苯环影响了与其相连的羟基的活性。</w:t>
      </w:r>
    </w:p>
    <w:p w14:paraId="77652D0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取代反应</w:t>
      </w:r>
    </w:p>
    <w:p w14:paraId="7769061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(1)实验探究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9"/>
        <w:gridCol w:w="5781"/>
      </w:tblGrid>
      <w:tr w14:paraId="50493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9" w:type="dxa"/>
            <w:shd w:val="clear" w:color="auto" w:fill="auto"/>
            <w:vAlign w:val="center"/>
          </w:tcPr>
          <w:p w14:paraId="283EB02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5781" w:type="dxa"/>
            <w:shd w:val="clear" w:color="auto" w:fill="auto"/>
            <w:vAlign w:val="center"/>
          </w:tcPr>
          <w:p w14:paraId="24E944A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通用（新教材）\\新建文件夹\\3-29.TIF"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340485" cy="953770"/>
                  <wp:effectExtent l="0" t="0" r="12065" b="17780"/>
                  <wp:docPr id="121" name="图片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图片 57"/>
                          <pic:cNvPicPr>
                            <a:picLocks noChangeAspect="1"/>
                          </pic:cNvPicPr>
                        </pic:nvPicPr>
                        <pic:blipFill>
                          <a:blip r:embed="rId14" r:link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0485" cy="953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33E11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9" w:type="dxa"/>
            <w:shd w:val="clear" w:color="auto" w:fill="auto"/>
            <w:vAlign w:val="center"/>
          </w:tcPr>
          <w:p w14:paraId="4A24A24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5781" w:type="dxa"/>
            <w:shd w:val="clear" w:color="auto" w:fill="auto"/>
            <w:vAlign w:val="center"/>
          </w:tcPr>
          <w:p w14:paraId="5E95472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</w:t>
            </w:r>
          </w:p>
        </w:tc>
      </w:tr>
      <w:tr w14:paraId="49B85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9" w:type="dxa"/>
            <w:shd w:val="clear" w:color="auto" w:fill="auto"/>
            <w:vAlign w:val="center"/>
          </w:tcPr>
          <w:p w14:paraId="5596709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化学方程式</w:t>
            </w:r>
          </w:p>
        </w:tc>
        <w:tc>
          <w:tcPr>
            <w:tcW w:w="5781" w:type="dxa"/>
            <w:shd w:val="clear" w:color="auto" w:fill="auto"/>
            <w:vAlign w:val="center"/>
          </w:tcPr>
          <w:p w14:paraId="7FDC031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Times New Roman" w:hAnsi="Times New Roman" w:cs="Times New Roman"/>
                <w:lang w:val="en-US" w:eastAsia="zh-CN"/>
              </w:rPr>
            </w:pPr>
          </w:p>
          <w:p w14:paraId="164E8CB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Times New Roman" w:hAnsi="Times New Roman" w:cs="Times New Roman"/>
                <w:lang w:val="en-US" w:eastAsia="zh-CN"/>
              </w:rPr>
            </w:pPr>
          </w:p>
          <w:p w14:paraId="68E6D01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Times New Roman" w:hAnsi="Times New Roman" w:cs="Times New Roman"/>
                <w:lang w:val="en-US" w:eastAsia="zh-CN"/>
              </w:rPr>
            </w:pPr>
          </w:p>
          <w:p w14:paraId="0146C9C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</w:t>
            </w:r>
          </w:p>
        </w:tc>
      </w:tr>
    </w:tbl>
    <w:p w14:paraId="2A9374A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29A11AD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苯酚与溴的反应很灵敏，可用于苯酚的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检验和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测定。</w:t>
      </w:r>
    </w:p>
    <w:p w14:paraId="3215194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(2)实验结论</w:t>
      </w:r>
    </w:p>
    <w:p w14:paraId="66D0697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在苯酚分子中，羟基和苯环相互影响，使苯环在羟基的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上的氢原子较易被取代。</w:t>
      </w:r>
    </w:p>
    <w:p w14:paraId="1487B4C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显色反应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4451"/>
      </w:tblGrid>
      <w:tr w14:paraId="089D5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9" w:type="dxa"/>
            <w:shd w:val="clear" w:color="auto" w:fill="auto"/>
            <w:vAlign w:val="center"/>
          </w:tcPr>
          <w:p w14:paraId="424E4C2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4451" w:type="dxa"/>
            <w:shd w:val="clear" w:color="auto" w:fill="auto"/>
            <w:vAlign w:val="center"/>
          </w:tcPr>
          <w:p w14:paraId="5D14CC1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通用（新教材）\\新建文件夹\\3-30.TIF"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807720" cy="712470"/>
                  <wp:effectExtent l="0" t="0" r="11430" b="11430"/>
                  <wp:docPr id="122" name="图片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图片 59"/>
                          <pic:cNvPicPr>
                            <a:picLocks noChangeAspect="1"/>
                          </pic:cNvPicPr>
                        </pic:nvPicPr>
                        <pic:blipFill>
                          <a:blip r:embed="rId16" r:link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7720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394EF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9" w:type="dxa"/>
            <w:shd w:val="clear" w:color="auto" w:fill="auto"/>
            <w:vAlign w:val="center"/>
          </w:tcPr>
          <w:p w14:paraId="593B10C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4451" w:type="dxa"/>
            <w:shd w:val="clear" w:color="auto" w:fill="auto"/>
            <w:vAlign w:val="center"/>
          </w:tcPr>
          <w:p w14:paraId="3D05035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溶液显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色</w:t>
            </w:r>
          </w:p>
        </w:tc>
      </w:tr>
      <w:tr w14:paraId="2DDDF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9" w:type="dxa"/>
            <w:shd w:val="clear" w:color="auto" w:fill="auto"/>
            <w:vAlign w:val="center"/>
          </w:tcPr>
          <w:p w14:paraId="7AB32D9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</w:t>
            </w:r>
          </w:p>
        </w:tc>
        <w:tc>
          <w:tcPr>
            <w:tcW w:w="4451" w:type="dxa"/>
            <w:shd w:val="clear" w:color="auto" w:fill="auto"/>
            <w:vAlign w:val="center"/>
          </w:tcPr>
          <w:p w14:paraId="0C7E662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苯酚能与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</w:t>
            </w:r>
            <w:r>
              <w:rPr>
                <w:rFonts w:ascii="Times New Roman" w:hAnsi="Times New Roman" w:cs="Times New Roman"/>
              </w:rPr>
              <w:t>溶液反应，使溶液显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色</w:t>
            </w:r>
          </w:p>
        </w:tc>
      </w:tr>
    </w:tbl>
    <w:p w14:paraId="0BA3E2E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359EA6B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应用：酚类物质一般都可以与FeCl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溶液作用显色，可用于检验其存在。</w:t>
      </w:r>
    </w:p>
    <w:p w14:paraId="5E55701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</w:t>
      </w:r>
      <w:r>
        <w:rPr>
          <w:rFonts w:ascii="Times New Roman" w:hAnsi="Times New Roman" w:eastAsia="黑体" w:cs="Times New Roman"/>
        </w:rPr>
        <w:t>酚的应用与危害</w:t>
      </w:r>
    </w:p>
    <w:p w14:paraId="1E77D546">
      <w:pPr>
        <w:numPr>
          <w:ilvl w:val="0"/>
          <w:numId w:val="0"/>
        </w:num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苯酚是一种重要的化工原料，广泛用于制造酚醛树脂、染料、医药、农药等，含酚类物质的废水对生物具有毒害作用，会对水体造成严重污染，排放前必须经过处理。</w:t>
      </w:r>
    </w:p>
    <w:p w14:paraId="65A84EF6">
      <w:pPr>
        <w:numPr>
          <w:ilvl w:val="0"/>
          <w:numId w:val="0"/>
        </w:numPr>
        <w:jc w:val="center"/>
        <w:rPr>
          <w:rFonts w:ascii="Times New Roman" w:hAnsi="Times New Roman" w:cs="Times New Roman"/>
        </w:rPr>
      </w:pPr>
    </w:p>
    <w:p w14:paraId="7AE8B47C">
      <w:pPr>
        <w:numPr>
          <w:ilvl w:val="0"/>
          <w:numId w:val="0"/>
        </w:numPr>
        <w:jc w:val="center"/>
        <w:rPr>
          <w:rFonts w:ascii="Times New Roman" w:hAnsi="Times New Roman" w:cs="Times New Roman"/>
        </w:rPr>
      </w:pPr>
    </w:p>
    <w:p w14:paraId="5CF22EE2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165D03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966CD"/>
    <w:rsid w:val="098D488A"/>
    <w:rsid w:val="143D092F"/>
    <w:rsid w:val="1CC91370"/>
    <w:rsid w:val="259D531E"/>
    <w:rsid w:val="43A63197"/>
    <w:rsid w:val="4D2F39F8"/>
    <w:rsid w:val="4DB210B7"/>
    <w:rsid w:val="515851D0"/>
    <w:rsid w:val="5B9E711E"/>
    <w:rsid w:val="69277442"/>
    <w:rsid w:val="6AF27BA5"/>
    <w:rsid w:val="7904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3-28.TIF" TargetMode="Externa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image" Target="3-30.TIF" TargetMode="External"/><Relationship Id="rId16" Type="http://schemas.openxmlformats.org/officeDocument/2006/relationships/image" Target="media/image11.png"/><Relationship Id="rId15" Type="http://schemas.openxmlformats.org/officeDocument/2006/relationships/image" Target="3-29.TIF" TargetMode="External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489</Words>
  <Characters>664</Characters>
  <Lines>0</Lines>
  <Paragraphs>0</Paragraphs>
  <TotalTime>0</TotalTime>
  <ScaleCrop>false</ScaleCrop>
  <LinksUpToDate>false</LinksUpToDate>
  <CharactersWithSpaces>668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2025-08-05T01:11:00Z</dcterms:created>
  <dc:creator>89425</dc:creator>
  <cp:lastModifiedBy>刘岩</cp:lastModifiedBy>
  <dcterms:modified xsi:type="dcterms:W3CDTF">2025-08-06T02:32:48Z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93134DFA22EB471C970C3317297A32C2_13</vt:lpwstr>
  </property>
</Properties>
</file>