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811B3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4FC1E276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专题2 限定条件下的同分异构体数目判断与书写</w:t>
      </w:r>
    </w:p>
    <w:p w14:paraId="1627B209">
      <w:pPr>
        <w:pStyle w:val="2"/>
        <w:tabs>
          <w:tab w:val="left" w:pos="3402"/>
        </w:tabs>
        <w:snapToGrid w:val="0"/>
        <w:spacing w:line="480" w:lineRule="auto"/>
      </w:pPr>
      <w:r>
        <w:t>一、同分异构体的识别与数目判断</w:t>
      </w:r>
    </w:p>
    <w:p w14:paraId="68A1EDC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单官能团有机物同分异构体数目的判断方法</w:t>
      </w:r>
    </w:p>
    <w:p w14:paraId="440DA6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(1)基元法：例如丁基有4种，则丁醇、戊醛、戊酸等都有4种同分异构体；—CH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有2种，—C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有4种，—C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有8种。</w:t>
      </w:r>
    </w:p>
    <w:p w14:paraId="0BE5616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(2)替代法：例如二氯苯(C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)有3种同分异构体，四氯苯也有3种同分异构体(将H替代Cl)；又如CH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的一氯代物只有1种，新戊烷[C(CH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]的一氯代物也只有1种。</w:t>
      </w:r>
    </w:p>
    <w:p w14:paraId="36046B3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(3)等效氢法：等效氢法是判断同分异构体数目的重要方法，其规律有：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同一碳原子上的氢原子等效；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同一碳原子上的甲基氢原子等效；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位于对称位置上的碳原子上的氢原子等效。当烃分子中有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种等效氢时，其一元取代物就有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种。</w:t>
      </w:r>
    </w:p>
    <w:p w14:paraId="65EF3B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有机物的官能团异构</w:t>
      </w:r>
    </w:p>
    <w:p w14:paraId="45739D6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(1)烯烃——环烷烃，通式：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56C1059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(2)炔烃——二烯烃，通式：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4)。</w:t>
      </w:r>
    </w:p>
    <w:p w14:paraId="2BE9B95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(3)饱和一元醇——饱和一元醚，通式：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2E43631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(4)醛——酮、烯醇、环醚、环醇，通式：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A95624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(5)羧酸——酯、羟基醛、羟基酮，通式：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781C4C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(6)酚——芳香醇、芳香醚，通式：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7)。</w:t>
      </w:r>
    </w:p>
    <w:p w14:paraId="68D7A75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(7)硝基烷——氨基酸，通式：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5131AA26">
      <w:pPr>
        <w:pStyle w:val="2"/>
        <w:tabs>
          <w:tab w:val="left" w:pos="3402"/>
        </w:tabs>
        <w:snapToGrid w:val="0"/>
        <w:spacing w:line="480" w:lineRule="auto"/>
        <w:jc w:val="left"/>
      </w:pPr>
      <w:r>
        <w:t>二、同分异构体的书写</w:t>
      </w:r>
    </w:p>
    <w:p w14:paraId="78895BB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同分异构体的一般书写步骤</w:t>
      </w:r>
    </w:p>
    <w:p w14:paraId="653B3A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碳架异构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位置异构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官能团异构。书写要有序进行。</w:t>
      </w:r>
    </w:p>
    <w:p w14:paraId="784E40C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例如：写出C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O的所有的同分异构体，满足C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O分子式的有机物可能是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u w:val="single"/>
        </w:rPr>
        <w:t>醚</w:t>
      </w:r>
      <w:r>
        <w:rPr>
          <w:rFonts w:ascii="Times New Roman" w:hAnsi="Times New Roman" w:cs="Times New Roman"/>
        </w:rPr>
        <w:t>。</w:t>
      </w:r>
    </w:p>
    <w:p w14:paraId="4BF7A0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(1)若官能团为—OH时</w:t>
      </w:r>
    </w:p>
    <w:p w14:paraId="4CBCB44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03095" cy="554990"/>
            <wp:effectExtent l="0" t="0" r="1905" b="16510"/>
            <wp:docPr id="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0105" cy="502285"/>
            <wp:effectExtent l="0" t="0" r="17145" b="12065"/>
            <wp:docPr id="1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38781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在3种碳骨架中，共有8个位置，8种结构(熟记—C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一共有8种结构，可省去书写过程)。</w:t>
      </w:r>
    </w:p>
    <w:p w14:paraId="2B50C69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(2)若官能团为</w:t>
      </w:r>
      <w:r>
        <w:drawing>
          <wp:inline distT="0" distB="0" distL="114300" distR="114300">
            <wp:extent cx="909320" cy="464820"/>
            <wp:effectExtent l="0" t="0" r="5080" b="11430"/>
            <wp:docPr id="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(醚键)时，醚键两侧的碳链采用逐一增(减)碳法</w:t>
      </w:r>
    </w:p>
    <w:p w14:paraId="24E5524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(4种)，CH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(2种)，共6种。所以，分子式满足C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O的同分异构体共有14种。</w:t>
      </w:r>
    </w:p>
    <w:p w14:paraId="4B83440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限定条件下同分异构体的书写</w:t>
      </w:r>
    </w:p>
    <w:p w14:paraId="37AA53C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(1)不饱和度</w:t>
      </w:r>
    </w:p>
    <w:p w14:paraId="36F649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)是有机物分子不饱和程度的量化标志。有机物分子与碳原子数相等的链状烷烃(C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)比较，每减少2个氢原子，则有机物的不饱和度增加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389B6E5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的计算</w:t>
      </w:r>
    </w:p>
    <w:p w14:paraId="6145AD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双键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＝1，三键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＝2，苯环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＝4(相当于1个环、3个双键)</w:t>
      </w:r>
    </w:p>
    <w:p w14:paraId="13F46F9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(2)限定条件</w:t>
      </w:r>
    </w:p>
    <w:p w14:paraId="397DDE6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能与金属钠反应：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4A12223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能与Na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3C01CA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能与NaHCO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1DA7C4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能与FeCl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溶液发生显色反应：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5D56E43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70E34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能发生水解反应</w:t>
      </w:r>
      <w:r>
        <w:rPr>
          <w:rFonts w:ascii="Times New Roman" w:hAnsi="Times New Roman" w:cs="Times New Roman"/>
          <w:u w:val="single"/>
        </w:rPr>
        <w:t>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</w:t>
      </w:r>
      <w:r>
        <w:rPr>
          <w:rFonts w:ascii="Times New Roman" w:hAnsi="Times New Roman" w:cs="Times New Roman"/>
        </w:rPr>
        <w:t>。</w:t>
      </w:r>
    </w:p>
    <w:p w14:paraId="573186F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4873B8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只有2个氧原子且既能发生银镜反应又能发生水解反应：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56E6236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核磁共振氢谱：确定有多少种不同化学环境的氢原子，判断分子的对称性。</w:t>
      </w:r>
    </w:p>
    <w:p w14:paraId="43FC5E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(3)书写方法</w:t>
      </w:r>
    </w:p>
    <w:p w14:paraId="783D53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根据分子式确定不饱和度(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)。</w:t>
      </w:r>
    </w:p>
    <w:p w14:paraId="30EDB5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根据题意的限定条件和不饱和度确定分子的结构片段和官能团。</w:t>
      </w:r>
    </w:p>
    <w:p w14:paraId="2E8255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分析可能存在的碳架异构、位置异构、官能团异构。</w:t>
      </w:r>
    </w:p>
    <w:p w14:paraId="4CE3AB66">
      <w:pPr>
        <w:pStyle w:val="2"/>
        <w:tabs>
          <w:tab w:val="left" w:pos="3402"/>
        </w:tabs>
        <w:snapToGrid w:val="0"/>
        <w:spacing w:line="480" w:lineRule="auto"/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最后将分子结构片段组合成有机物。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2E65775A"/>
    <w:rsid w:val="36AC6211"/>
    <w:rsid w:val="3AA14BE2"/>
    <w:rsid w:val="50AD7BB6"/>
    <w:rsid w:val="5111459C"/>
    <w:rsid w:val="56405FA2"/>
    <w:rsid w:val="578A299B"/>
    <w:rsid w:val="59E06763"/>
    <w:rsid w:val="5CA020D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+114.TIF" TargetMode="External"/><Relationship Id="rId7" Type="http://schemas.openxmlformats.org/officeDocument/2006/relationships/image" Target="media/image3.png"/><Relationship Id="rId6" Type="http://schemas.openxmlformats.org/officeDocument/2006/relationships/image" Target="+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964</Words>
  <Characters>1336</Characters>
  <Lines>0</Lines>
  <Paragraphs>0</Paragraphs>
  <TotalTime>15</TotalTime>
  <ScaleCrop>false</ScaleCrop>
  <LinksUpToDate>false</LinksUpToDate>
  <CharactersWithSpaces>1342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603ADEBEB306479F9B8A148FA385F01D_13</vt:lpwstr>
  </property>
</Properties>
</file>