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1DB3864">
      <w:pPr>
        <w:spacing w:after="120" w:line="360" w:lineRule="auto"/>
        <w:jc w:val="center"/>
        <w:rPr>
          <w:rFonts w:hint="default" w:ascii="Times New Roman" w:hAnsi="Times New Roman" w:eastAsia="宋体" w:cs="Times New Roman"/>
          <w:b/>
          <w:sz w:val="24"/>
          <w:lang w:val="en-US" w:eastAsia="zh-CN"/>
          <w14:ligatures w14:val="none"/>
        </w:rPr>
      </w:pPr>
      <w:r>
        <w:rPr>
          <w:rFonts w:hint="eastAsia" w:ascii="Times New Roman" w:hAnsi="Times New Roman" w:eastAsia="宋体" w:cs="Times New Roman"/>
          <w:b/>
          <w:sz w:val="24"/>
          <w:lang w:val="en-US" w:eastAsia="zh-CN"/>
          <w14:ligatures w14:val="none"/>
        </w:rPr>
        <w:t xml:space="preserve">3.3 </w:t>
      </w:r>
      <w:r>
        <w:rPr>
          <w:rFonts w:ascii="Times New Roman" w:hAnsi="Times New Roman" w:eastAsia="宋体" w:cs="Times New Roman"/>
          <w:b/>
          <w:sz w:val="24"/>
          <w14:ligatures w14:val="none"/>
        </w:rPr>
        <w:t>二项式定理</w:t>
      </w:r>
      <w:r>
        <w:rPr>
          <w:rFonts w:hint="eastAsia" w:ascii="Times New Roman" w:hAnsi="Times New Roman" w:eastAsia="宋体" w:cs="Times New Roman"/>
          <w:b/>
          <w:sz w:val="24"/>
          <w:lang w:val="en-US" w:eastAsia="zh-CN"/>
          <w14:ligatures w14:val="none"/>
        </w:rPr>
        <w:t>与杨辉三角</w:t>
      </w:r>
    </w:p>
    <w:p w14:paraId="10D47AF6">
      <w:pPr>
        <w:spacing w:after="0" w:line="240" w:lineRule="auto"/>
        <w:jc w:val="both"/>
        <w:rPr>
          <w:rFonts w:ascii="Times New Roman" w:hAnsi="Times New Roman" w:eastAsia="宋体" w:cs="Times New Roman"/>
          <w:sz w:val="21"/>
          <w14:ligatures w14:val="none"/>
        </w:rPr>
      </w:pPr>
      <w:r>
        <w:rPr>
          <w:rFonts w:hint="eastAsia" w:ascii="Times New Roman" w:hAnsi="Times New Roman" w:eastAsia="宋体" w:cs="Times New Roman"/>
          <w:sz w:val="21"/>
          <w14:ligatures w14:val="none"/>
        </w:rPr>
        <w:t>1.</w:t>
      </w:r>
      <w:r>
        <w:rPr>
          <w:rFonts w:ascii="Times New Roman" w:hAnsi="Times New Roman" w:eastAsia="宋体" w:cs="Times New Roman"/>
          <w:sz w:val="21"/>
          <w14:ligatures w14:val="none"/>
        </w:rPr>
        <w:t>二项式定理</w:t>
      </w:r>
      <w:r>
        <w:rPr>
          <w:rFonts w:hint="eastAsia" w:ascii="Times New Roman" w:hAnsi="Times New Roman" w:eastAsia="宋体" w:cs="Times New Roman"/>
          <w:sz w:val="21"/>
          <w14:ligatures w14:val="none"/>
        </w:rPr>
        <w:t>:</w:t>
      </w:r>
    </w:p>
    <w:p w14:paraId="427DEAEF">
      <w:pPr>
        <w:spacing w:after="0" w:line="240" w:lineRule="auto"/>
        <w:jc w:val="both"/>
        <w:rPr>
          <w:rFonts w:ascii="Times New Roman" w:hAnsi="Times New Roman" w:eastAsia="宋体" w:cs="Times New Roman"/>
          <w:sz w:val="21"/>
          <w14:ligatures w14:val="none"/>
        </w:rPr>
      </w:pPr>
      <w:r>
        <w:rPr>
          <w:rFonts w:ascii="Times New Roman" w:hAnsi="Times New Roman" w:eastAsia="宋体" w:cs="Times New Roman"/>
          <w:sz w:val="21"/>
          <w14:ligatures w14:val="none"/>
        </w:rPr>
        <w:t>公式</w:t>
      </w:r>
      <w:r>
        <w:rPr>
          <w:rFonts w:ascii="Times New Roman" w:hAnsi="Times New Roman" w:eastAsia="宋体" w:cs="Times New Roman"/>
          <w:position w:val="-14"/>
          <w:sz w:val="21"/>
          <w14:ligatures w14:val="none"/>
        </w:rPr>
        <w:object>
          <v:shape id="_x0000_i1025" o:spt="75" alt="eqId8a9e963e07a7de960ca8963b141b1d57" type="#_x0000_t75" style="height:19.1pt;width:203.5pt;" o:ole="t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7">
            <o:LockedField>false</o:LockedField>
          </o:OLEObject>
        </w:object>
      </w:r>
      <w:r>
        <w:rPr>
          <w:rFonts w:ascii="Times New Roman" w:hAnsi="Times New Roman" w:eastAsia="宋体" w:cs="Times New Roman"/>
          <w:position w:val="-16"/>
          <w:sz w:val="21"/>
          <w14:ligatures w14:val="none"/>
        </w:rPr>
        <w:object>
          <v:shape id="_x0000_i1026" o:spt="75" alt="eqId9e362d61c4b8b67d033ef549ade99b51" type="#_x0000_t75" style="height:19.1pt;width:60.75pt;" o:ole="t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9">
            <o:LockedField>false</o:LockedField>
          </o:OLEObject>
        </w:object>
      </w:r>
      <w:r>
        <w:rPr>
          <w:rFonts w:ascii="Times New Roman" w:hAnsi="Times New Roman" w:eastAsia="宋体" w:cs="Times New Roman"/>
          <w:sz w:val="21"/>
          <w14:ligatures w14:val="none"/>
        </w:rPr>
        <w:t>，</w:t>
      </w:r>
    </w:p>
    <w:p w14:paraId="73AABC2C">
      <w:pPr>
        <w:spacing w:after="0" w:line="240" w:lineRule="auto"/>
        <w:jc w:val="both"/>
        <w:rPr>
          <w:rFonts w:ascii="Times New Roman" w:hAnsi="Times New Roman" w:eastAsia="宋体" w:cs="Times New Roman"/>
          <w:sz w:val="21"/>
          <w14:ligatures w14:val="none"/>
        </w:rPr>
      </w:pPr>
      <w:r>
        <w:rPr>
          <w:rFonts w:hint="eastAsia" w:ascii="Times New Roman" w:hAnsi="Times New Roman" w:eastAsia="宋体" w:cs="Times New Roman"/>
          <w:sz w:val="21"/>
          <w14:ligatures w14:val="none"/>
        </w:rPr>
        <w:t>可以简写成</w:t>
      </w:r>
      <w:r>
        <w:rPr>
          <w:rFonts w:ascii="Times New Roman" w:hAnsi="Times New Roman" w:eastAsia="宋体" w:cs="Times New Roman"/>
          <w:position w:val="-28"/>
          <w:sz w:val="21"/>
          <w14:ligatures w14:val="none"/>
        </w:rPr>
        <w:object>
          <v:shape id="_x0000_i1027" o:spt="75" alt="eqId8a9e963e07a7de960ca8963b141b1d57" type="#_x0000_t75" style="height:29.75pt;width:96.75pt;" o:ole="t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11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sz w:val="21"/>
          <w14:ligatures w14:val="none"/>
        </w:rPr>
        <w:t>.</w:t>
      </w:r>
    </w:p>
    <w:p w14:paraId="3470F988">
      <w:pPr>
        <w:spacing w:after="0" w:line="240" w:lineRule="auto"/>
        <w:jc w:val="both"/>
        <w:rPr>
          <w:rFonts w:hint="eastAsia" w:ascii="Times New Roman" w:hAnsi="Times New Roman" w:eastAsia="宋体" w:cs="Times New Roman"/>
          <w:sz w:val="21"/>
          <w14:ligatures w14:val="none"/>
        </w:rPr>
      </w:pPr>
      <w:r>
        <w:rPr>
          <w:rFonts w:hint="eastAsia" w:ascii="Times New Roman" w:hAnsi="Times New Roman" w:eastAsia="宋体" w:cs="Times New Roman"/>
          <w:sz w:val="21"/>
          <w14:ligatures w14:val="none"/>
        </w:rPr>
        <w:t>2.展开式：</w:t>
      </w:r>
    </w:p>
    <w:p w14:paraId="7801CCA8">
      <w:pPr>
        <w:spacing w:after="0" w:line="240" w:lineRule="auto"/>
        <w:jc w:val="both"/>
        <w:rPr>
          <w:rFonts w:hint="eastAsia" w:ascii="Times New Roman" w:hAnsi="Times New Roman" w:eastAsia="宋体" w:cs="Times New Roman"/>
          <w:sz w:val="21"/>
          <w:lang w:eastAsia="zh-CN"/>
          <w14:ligatures w14:val="none"/>
        </w:rPr>
      </w:pPr>
      <w:r>
        <w:rPr>
          <w:rFonts w:hint="eastAsia" w:ascii="Times New Roman" w:hAnsi="Times New Roman" w:eastAsia="宋体" w:cs="Times New Roman"/>
          <w:sz w:val="21"/>
          <w14:ligatures w14:val="none"/>
        </w:rPr>
        <w:t>等号</w:t>
      </w:r>
      <w:r>
        <w:rPr>
          <w:rFonts w:ascii="Times New Roman" w:hAnsi="Times New Roman" w:eastAsia="宋体" w:cs="Times New Roman"/>
          <w:sz w:val="21"/>
          <w14:ligatures w14:val="none"/>
        </w:rPr>
        <w:t>右边的</w:t>
      </w:r>
      <w:r>
        <w:rPr>
          <w:rFonts w:hint="eastAsia" w:ascii="Times New Roman" w:hAnsi="Times New Roman" w:eastAsia="宋体" w:cs="Times New Roman"/>
          <w:sz w:val="21"/>
          <w14:ligatures w14:val="none"/>
        </w:rPr>
        <w:t>式子</w:t>
      </w:r>
      <w:r>
        <w:rPr>
          <w:rFonts w:hint="eastAsia" w:ascii="Times New Roman" w:hAnsi="Times New Roman" w:eastAsia="宋体" w:cs="Times New Roman"/>
          <w:sz w:val="21"/>
          <w:lang w:val="en-US" w:eastAsia="zh-CN"/>
          <w14:ligatures w14:val="none"/>
        </w:rPr>
        <w:t>称为</w:t>
      </w:r>
      <w:r>
        <w:rPr>
          <w:rFonts w:ascii="Times New Roman" w:hAnsi="Times New Roman" w:eastAsia="宋体" w:cs="Times New Roman"/>
          <w:position w:val="-14"/>
          <w:sz w:val="21"/>
          <w14:ligatures w14:val="none"/>
        </w:rPr>
        <w:object>
          <v:shape id="_x0000_i1028" o:spt="75" alt="eqIdbdfd9819f1283a952bc0d837b3f8f197" type="#_x0000_t75" style="height:19.1pt;width:35.05pt;" o:ole="t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13">
            <o:LockedField>false</o:LockedField>
          </o:OLEObject>
        </w:object>
      </w:r>
      <w:r>
        <w:rPr>
          <w:rFonts w:ascii="Times New Roman" w:hAnsi="Times New Roman" w:eastAsia="宋体" w:cs="Times New Roman"/>
          <w:sz w:val="21"/>
          <w14:ligatures w14:val="none"/>
        </w:rPr>
        <w:t>的展开式，一共有</w:t>
      </w:r>
      <w:r>
        <w:rPr>
          <w:rFonts w:ascii="Times New Roman" w:hAnsi="Times New Roman" w:eastAsia="宋体" w:cs="Times New Roman"/>
          <w:i/>
          <w:iCs/>
          <w:color w:val="0000FF"/>
          <w:sz w:val="21"/>
          <w:u w:val="single"/>
          <w14:ligatures w14:val="none"/>
        </w:rPr>
        <w:t>n</w:t>
      </w:r>
      <w:r>
        <w:rPr>
          <w:rFonts w:ascii="Times New Roman" w:hAnsi="Times New Roman" w:eastAsia="宋体" w:cs="Times New Roman"/>
          <w:color w:val="0000FF"/>
          <w:sz w:val="21"/>
          <w:u w:val="single"/>
          <w14:ligatures w14:val="none"/>
        </w:rPr>
        <w:t>+1</w:t>
      </w:r>
      <w:r>
        <w:rPr>
          <w:rFonts w:ascii="Times New Roman" w:hAnsi="Times New Roman" w:eastAsia="宋体" w:cs="Times New Roman"/>
          <w:sz w:val="21"/>
          <w14:ligatures w14:val="none"/>
        </w:rPr>
        <w:t>项</w:t>
      </w:r>
      <w:r>
        <w:rPr>
          <w:rFonts w:hint="eastAsia" w:ascii="Times New Roman" w:hAnsi="Times New Roman" w:eastAsia="宋体" w:cs="Times New Roman"/>
          <w:sz w:val="21"/>
          <w:lang w:eastAsia="zh-CN"/>
          <w14:ligatures w14:val="none"/>
        </w:rPr>
        <w:t>.</w:t>
      </w:r>
    </w:p>
    <w:p w14:paraId="6838886E">
      <w:pPr>
        <w:spacing w:after="0" w:line="240" w:lineRule="auto"/>
        <w:jc w:val="both"/>
        <w:rPr>
          <w:rFonts w:hint="eastAsia" w:ascii="Times New Roman" w:hAnsi="Times New Roman" w:eastAsia="宋体" w:cs="Times New Roman"/>
          <w:sz w:val="21"/>
          <w14:ligatures w14:val="none"/>
        </w:rPr>
      </w:pPr>
      <w:r>
        <w:rPr>
          <w:rFonts w:hint="eastAsia" w:ascii="Times New Roman" w:hAnsi="Times New Roman" w:eastAsia="宋体" w:cs="Times New Roman"/>
          <w:sz w:val="21"/>
          <w14:ligatures w14:val="none"/>
        </w:rPr>
        <w:t>3.二项式系数：</w:t>
      </w:r>
    </w:p>
    <w:p w14:paraId="78153FCA">
      <w:pPr>
        <w:spacing w:after="0" w:line="240" w:lineRule="auto"/>
        <w:jc w:val="both"/>
        <w:rPr>
          <w:rFonts w:hint="eastAsia" w:ascii="Times New Roman" w:hAnsi="Times New Roman" w:eastAsia="宋体" w:cs="Times New Roman"/>
          <w:sz w:val="21"/>
          <w:lang w:eastAsia="zh-CN"/>
          <w14:ligatures w14:val="none"/>
        </w:rPr>
      </w:pPr>
      <w:r>
        <w:rPr>
          <w:rFonts w:ascii="Times New Roman" w:hAnsi="Times New Roman" w:eastAsia="宋体" w:cs="Times New Roman"/>
          <w:sz w:val="21"/>
          <w14:ligatures w14:val="none"/>
        </w:rPr>
        <w:t>各项的系数</w:t>
      </w:r>
      <w:r>
        <w:rPr>
          <w:rFonts w:ascii="Times New Roman" w:hAnsi="Times New Roman" w:eastAsia="宋体" w:cs="Times New Roman"/>
          <w:position w:val="-12"/>
          <w:sz w:val="21"/>
          <w14:ligatures w14:val="none"/>
        </w:rPr>
        <w:object>
          <v:shape id="_x0000_i1029" o:spt="75" alt="eqId135922325a74ceabf4ebd178b96bc477" type="#_x0000_t75" style="height:16.9pt;width:14.1pt;" o:ole="t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15">
            <o:LockedField>false</o:LockedField>
          </o:OLEObject>
        </w:object>
      </w:r>
      <w:r>
        <w:rPr>
          <w:rFonts w:ascii="Times New Roman" w:hAnsi="Times New Roman" w:eastAsia="宋体" w:cs="Times New Roman"/>
          <w:position w:val="-14"/>
          <w:sz w:val="21"/>
          <w14:ligatures w14:val="none"/>
        </w:rPr>
        <w:object>
          <v:shape id="_x0000_i1030" o:spt="75" alt="eqId4d1980464dbb6f9295f587819564327c" type="#_x0000_t75" style="height:17.85pt;width:114.55pt;" o:ole="t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  <o:OLEObject Type="Embed" ProgID="Equation.DSMT4" ShapeID="_x0000_i1030" DrawAspect="Content" ObjectID="_1468075730" r:id="rId17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sz w:val="21"/>
          <w:lang w:eastAsia="zh-CN"/>
          <w14:ligatures w14:val="none"/>
        </w:rPr>
        <w:t>称为</w:t>
      </w:r>
      <w:r>
        <w:rPr>
          <w:rFonts w:hint="eastAsia" w:ascii="Times New Roman" w:hAnsi="Times New Roman" w:eastAsia="宋体" w:cs="Times New Roman"/>
          <w:sz w:val="21"/>
          <w:lang w:val="en-US" w:eastAsia="zh-CN"/>
          <w14:ligatures w14:val="none"/>
        </w:rPr>
        <w:t>第</w:t>
      </w:r>
      <w:r>
        <w:rPr>
          <w:rFonts w:hint="eastAsia" w:ascii="Times New Roman" w:hAnsi="Times New Roman" w:eastAsia="宋体" w:cs="Times New Roman"/>
          <w:i/>
          <w:iCs/>
          <w:color w:val="0000FF"/>
          <w:sz w:val="21"/>
          <w:u w:val="single"/>
          <w14:ligatures w14:val="none"/>
        </w:rPr>
        <w:t>k</w:t>
      </w:r>
      <w:r>
        <w:rPr>
          <w:rFonts w:ascii="Times New Roman" w:hAnsi="Times New Roman" w:eastAsia="宋体" w:cs="Times New Roman"/>
          <w:color w:val="0000FF"/>
          <w:sz w:val="21"/>
          <w:u w:val="single"/>
          <w14:ligatures w14:val="none"/>
        </w:rPr>
        <w:t>+1</w:t>
      </w:r>
      <w:r>
        <w:rPr>
          <w:rFonts w:hint="eastAsia" w:ascii="Times New Roman" w:hAnsi="Times New Roman" w:eastAsia="宋体" w:cs="Times New Roman"/>
          <w:color w:val="auto"/>
          <w:sz w:val="21"/>
          <w:u w:val="none"/>
          <w:lang w:val="en-US" w:eastAsia="zh-CN"/>
          <w14:ligatures w14:val="none"/>
        </w:rPr>
        <w:t>项的</w:t>
      </w:r>
      <w:r>
        <w:rPr>
          <w:rFonts w:ascii="Times New Roman" w:hAnsi="Times New Roman" w:eastAsia="宋体" w:cs="Times New Roman"/>
          <w:sz w:val="21"/>
          <w14:ligatures w14:val="none"/>
        </w:rPr>
        <w:t>二项式系数</w:t>
      </w:r>
      <w:r>
        <w:rPr>
          <w:rFonts w:hint="eastAsia" w:ascii="Times New Roman" w:hAnsi="Times New Roman" w:eastAsia="宋体" w:cs="Times New Roman"/>
          <w:sz w:val="21"/>
          <w:lang w:eastAsia="zh-CN"/>
          <w14:ligatures w14:val="none"/>
        </w:rPr>
        <w:t>.</w:t>
      </w:r>
    </w:p>
    <w:p w14:paraId="6606F1B0">
      <w:pPr>
        <w:spacing w:after="0" w:line="240" w:lineRule="auto"/>
        <w:jc w:val="both"/>
        <w:rPr>
          <w:rFonts w:hint="eastAsia" w:ascii="Times New Roman" w:hAnsi="Times New Roman" w:eastAsia="宋体" w:cs="Times New Roman"/>
          <w:sz w:val="21"/>
          <w14:ligatures w14:val="none"/>
        </w:rPr>
      </w:pPr>
      <w:r>
        <w:rPr>
          <w:rFonts w:hint="eastAsia" w:ascii="Times New Roman" w:hAnsi="Times New Roman" w:eastAsia="宋体" w:cs="Times New Roman"/>
          <w:sz w:val="21"/>
          <w14:ligatures w14:val="none"/>
        </w:rPr>
        <w:t>4.二项</w:t>
      </w:r>
      <w:r>
        <w:rPr>
          <w:rFonts w:hint="eastAsia" w:ascii="Times New Roman" w:hAnsi="Times New Roman" w:eastAsia="宋体" w:cs="Times New Roman"/>
          <w:sz w:val="21"/>
          <w:lang w:val="en-US" w:eastAsia="zh-CN"/>
          <w14:ligatures w14:val="none"/>
        </w:rPr>
        <w:t>展开式的通项公式</w:t>
      </w:r>
      <w:r>
        <w:rPr>
          <w:rFonts w:hint="eastAsia" w:ascii="Times New Roman" w:hAnsi="Times New Roman" w:eastAsia="宋体" w:cs="Times New Roman"/>
          <w:sz w:val="21"/>
          <w14:ligatures w14:val="none"/>
        </w:rPr>
        <w:t>：</w:t>
      </w:r>
    </w:p>
    <w:p w14:paraId="623D24D6">
      <w:pPr>
        <w:spacing w:after="0" w:line="240" w:lineRule="auto"/>
        <w:jc w:val="both"/>
        <w:rPr>
          <w:rFonts w:hint="eastAsia" w:ascii="Times New Roman" w:hAnsi="Times New Roman" w:eastAsia="宋体" w:cs="Times New Roman"/>
          <w:sz w:val="21"/>
          <w:lang w:val="en-US" w:eastAsia="zh-CN"/>
          <w14:ligatures w14:val="none"/>
        </w:rPr>
      </w:pPr>
      <w:r>
        <w:rPr>
          <w:rFonts w:hint="eastAsia" w:ascii="Times New Roman" w:hAnsi="Times New Roman" w:eastAsia="宋体" w:cs="Times New Roman"/>
          <w:sz w:val="21"/>
          <w14:ligatures w14:val="none"/>
        </w:rPr>
        <w:object>
          <v:shape id="_x0000_i1032" o:spt="75" alt="eqIde589fba3941a40876f9ad44e3f9b7ba9" type="#_x0000_t75" style="height:17.85pt;width:146.2pt;" o:ole="t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  <w10:wrap type="none"/>
            <w10:anchorlock/>
          </v:shape>
          <o:OLEObject Type="Embed" ProgID="Equation.DSMT4" ShapeID="_x0000_i1032" DrawAspect="Content" ObjectID="_1468075731" r:id="rId19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sz w:val="21"/>
          <w:lang w:eastAsia="zh-CN"/>
          <w14:ligatures w14:val="none"/>
        </w:rPr>
        <w:t>，</w:t>
      </w:r>
      <w:r>
        <w:rPr>
          <w:rFonts w:hint="eastAsia" w:ascii="Times New Roman" w:hAnsi="Times New Roman" w:eastAsia="宋体" w:cs="Times New Roman"/>
          <w:sz w:val="21"/>
          <w:lang w:val="en-US" w:eastAsia="zh-CN"/>
          <w14:ligatures w14:val="none"/>
        </w:rPr>
        <w:t>是</w:t>
      </w:r>
      <w:r>
        <w:rPr>
          <w:rFonts w:hint="eastAsia" w:ascii="Times New Roman" w:hAnsi="Times New Roman" w:eastAsia="宋体" w:cs="Times New Roman"/>
          <w:sz w:val="21"/>
          <w14:ligatures w14:val="none"/>
        </w:rPr>
        <w:object>
          <v:shape id="_x0000_i1037" o:spt="75" alt="eqIdbdfd9819f1283a952bc0d837b3f8f197" type="#_x0000_t75" style="height:19.1pt;width:35.05pt;" o:ole="t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  <o:OLEObject Type="Embed" ProgID="Equation.DSMT4" ShapeID="_x0000_i1037" DrawAspect="Content" ObjectID="_1468075732" r:id="rId21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sz w:val="21"/>
          <w14:ligatures w14:val="none"/>
        </w:rPr>
        <w:t>展开式的第</w:t>
      </w:r>
      <w:r>
        <w:rPr>
          <w:rFonts w:hint="eastAsia" w:ascii="Times New Roman" w:hAnsi="Times New Roman" w:eastAsia="宋体" w:cs="Times New Roman"/>
          <w:i/>
          <w:iCs/>
          <w:color w:val="0000FF"/>
          <w:sz w:val="21"/>
          <w:u w:val="single"/>
          <w14:ligatures w14:val="none"/>
        </w:rPr>
        <w:t>k</w:t>
      </w:r>
      <w:r>
        <w:rPr>
          <w:rFonts w:ascii="Times New Roman" w:hAnsi="Times New Roman" w:eastAsia="宋体" w:cs="Times New Roman"/>
          <w:color w:val="0000FF"/>
          <w:sz w:val="21"/>
          <w:u w:val="single"/>
          <w14:ligatures w14:val="none"/>
        </w:rPr>
        <w:t>+1</w:t>
      </w:r>
      <w:r>
        <w:rPr>
          <w:rFonts w:hint="eastAsia" w:ascii="Times New Roman" w:hAnsi="Times New Roman" w:eastAsia="宋体" w:cs="Times New Roman"/>
          <w:sz w:val="21"/>
          <w14:ligatures w14:val="none"/>
        </w:rPr>
        <w:t>项</w:t>
      </w:r>
      <w:r>
        <w:rPr>
          <w:rFonts w:hint="eastAsia" w:ascii="Times New Roman" w:hAnsi="Times New Roman" w:eastAsia="宋体" w:cs="Times New Roman"/>
          <w:sz w:val="21"/>
          <w:lang w:val="en-US" w:eastAsia="zh-CN"/>
          <w14:ligatures w14:val="none"/>
        </w:rPr>
        <w:t>.</w:t>
      </w:r>
    </w:p>
    <w:p w14:paraId="002B9097">
      <w:pPr>
        <w:spacing w:after="0" w:line="360" w:lineRule="auto"/>
        <w:textAlignment w:val="center"/>
        <w:rPr>
          <w:rFonts w:hint="eastAsia" w:ascii="Times New Roman" w:hAnsi="Times New Roman" w:eastAsia="宋体" w:cs="Times New Roman"/>
          <w:sz w:val="21"/>
          <w14:ligatures w14:val="none"/>
        </w:rPr>
      </w:pPr>
      <w:r>
        <w:rPr>
          <w:rFonts w:hint="eastAsia" w:ascii="Times New Roman" w:hAnsi="Times New Roman" w:eastAsia="宋体" w:cs="Times New Roman"/>
          <w:sz w:val="21"/>
          <w:lang w:val="en-US" w:eastAsia="zh-CN"/>
          <w14:ligatures w14:val="none"/>
        </w:rPr>
        <w:t>5</w:t>
      </w:r>
      <w:r>
        <w:rPr>
          <w:rFonts w:hint="eastAsia" w:ascii="Times New Roman" w:hAnsi="Times New Roman" w:eastAsia="宋体" w:cs="Times New Roman"/>
          <w:sz w:val="21"/>
          <w14:ligatures w14:val="none"/>
        </w:rPr>
        <w:t>.二项式系数的性质</w:t>
      </w:r>
    </w:p>
    <w:p w14:paraId="20BD553C">
      <w:pPr>
        <w:spacing w:after="0" w:line="360" w:lineRule="auto"/>
        <w:textAlignment w:val="center"/>
        <w:rPr>
          <w:rFonts w:hint="eastAsia" w:ascii="Times New Roman" w:hAnsi="Times New Roman" w:eastAsia="宋体" w:cs="Times New Roman"/>
          <w:sz w:val="21"/>
          <w:lang w:val="en-US" w:eastAsia="zh-CN"/>
          <w14:ligatures w14:val="none"/>
        </w:rPr>
      </w:pPr>
      <w:r>
        <w:rPr>
          <w:rFonts w:ascii="Times New Roman" w:hAnsi="Times New Roman" w:eastAsia="宋体" w:cs="Times New Roman"/>
          <w:position w:val="-12"/>
          <w:sz w:val="21"/>
          <w14:ligatures w14:val="none"/>
        </w:rPr>
        <w:object>
          <v:shape id="_x0000_i1044" o:spt="75" alt="eqIdd95ce46fc3e252ee19d88c84e4fac39d" type="#_x0000_t75" style="height:16.3pt;width:157.35pt;" o:ole="t" filled="f" o:preferrelative="t" stroked="f" coordsize="21600,21600">
            <v:path/>
            <v:fill on="f" focussize="0,0"/>
            <v:stroke on="f"/>
            <v:imagedata r:id="rId23" o:title=""/>
            <o:lock v:ext="edit" aspectratio="t"/>
            <w10:wrap type="none"/>
            <w10:anchorlock/>
          </v:shape>
          <o:OLEObject Type="Embed" ProgID="Equation.DSMT4" ShapeID="_x0000_i1044" DrawAspect="Content" ObjectID="_1468075733" r:id="rId22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sz w:val="21"/>
          <w:lang w:val="en-US" w:eastAsia="zh-CN"/>
          <w14:ligatures w14:val="none"/>
        </w:rPr>
        <w:t>.</w:t>
      </w:r>
    </w:p>
    <w:p w14:paraId="703175F7">
      <w:pPr>
        <w:spacing w:after="0" w:line="360" w:lineRule="auto"/>
        <w:textAlignment w:val="center"/>
        <w:rPr>
          <w:rFonts w:ascii="Times New Roman" w:hAnsi="Times New Roman" w:eastAsia="宋体" w:cs="Times New Roman"/>
          <w:sz w:val="21"/>
          <w14:ligatures w14:val="none"/>
        </w:rPr>
      </w:pPr>
      <w:r>
        <w:rPr>
          <w:rFonts w:hint="eastAsia" w:ascii="Times New Roman" w:hAnsi="Times New Roman" w:eastAsia="宋体" w:cs="Times New Roman"/>
          <w:sz w:val="21"/>
          <w:lang w:val="en-US" w:eastAsia="zh-CN"/>
          <w14:ligatures w14:val="none"/>
        </w:rPr>
        <w:t>6</w:t>
      </w:r>
      <w:r>
        <w:rPr>
          <w:rFonts w:hint="eastAsia" w:ascii="Times New Roman" w:hAnsi="Times New Roman" w:eastAsia="宋体" w:cs="Times New Roman"/>
          <w:sz w:val="21"/>
          <w14:ligatures w14:val="none"/>
        </w:rPr>
        <w:t>.杨辉三角：</w:t>
      </w:r>
    </w:p>
    <w:p w14:paraId="7B4417B9">
      <w:pPr>
        <w:spacing w:after="0" w:line="240" w:lineRule="auto"/>
        <w:textAlignment w:val="center"/>
        <w:rPr>
          <w:rFonts w:ascii="Calibri" w:hAnsi="Cambria Math" w:eastAsia="宋体" w:cs="Times New Roman"/>
          <w:sz w:val="21"/>
          <w14:ligatures w14:val="none"/>
        </w:rPr>
      </w:pPr>
      <m:oMath>
        <m:sSup>
          <m:sSupPr>
            <m:ctrlPr>
              <w:rPr>
                <w:rFonts w:ascii="Cambria Math" w:hAnsi="Cambria Math" w:eastAsia="宋体" w:cs="Times New Roman"/>
                <w:i/>
                <w:sz w:val="21"/>
                <w14:ligatures w14:val="none"/>
              </w:rPr>
            </m:ctrlPr>
          </m:sSupPr>
          <m:e>
            <m:r>
              <m:rPr/>
              <w:rPr>
                <w:rFonts w:ascii="Cambria Math" w:hAnsi="Cambria Math" w:eastAsia="宋体" w:cs="Times New Roman"/>
                <w:sz w:val="21"/>
                <w14:ligatures w14:val="none"/>
              </w:rPr>
              <m:t>(a+b)</m:t>
            </m:r>
            <m:ctrlPr>
              <w:rPr>
                <w:rFonts w:ascii="Cambria Math" w:hAnsi="Cambria Math" w:eastAsia="宋体" w:cs="Times New Roman"/>
                <w:i/>
                <w:sz w:val="21"/>
                <w14:ligatures w14:val="none"/>
              </w:rPr>
            </m:ctrlPr>
          </m:e>
          <m:sup>
            <m:r>
              <m:rPr/>
              <w:rPr>
                <w:rFonts w:hint="default" w:ascii="Cambria Math" w:hAnsi="Cambria Math" w:eastAsia="宋体" w:cs="Times New Roman"/>
                <w:sz w:val="21"/>
                <w:lang w:val="en-US" w:eastAsia="zh-CN"/>
                <w14:ligatures w14:val="none"/>
              </w:rPr>
              <m:t>0</m:t>
            </m:r>
            <m:ctrlPr>
              <w:rPr>
                <w:rFonts w:ascii="Cambria Math" w:hAnsi="Cambria Math" w:eastAsia="宋体" w:cs="Times New Roman"/>
                <w:i/>
                <w:sz w:val="21"/>
                <w14:ligatures w14:val="none"/>
              </w:rPr>
            </m:ctrlPr>
          </m:sup>
        </m:sSup>
      </m:oMath>
      <w:r>
        <w:rPr>
          <w:rFonts w:hint="eastAsia" w:ascii="Calibri" w:hAnsi="Cambria Math" w:eastAsia="宋体" w:cs="Times New Roman"/>
          <w:sz w:val="21"/>
          <w14:ligatures w14:val="none"/>
        </w:rPr>
        <w:t xml:space="preserve">···························1    </w:t>
      </w:r>
    </w:p>
    <w:p w14:paraId="3487836F">
      <w:pPr>
        <w:spacing w:after="0" w:line="240" w:lineRule="auto"/>
        <w:textAlignment w:val="center"/>
        <w:rPr>
          <w:rFonts w:ascii="Calibri" w:hAnsi="Cambria Math" w:eastAsia="宋体" w:cs="Times New Roman"/>
          <w:sz w:val="21"/>
          <w14:ligatures w14:val="none"/>
        </w:rPr>
      </w:pPr>
      <m:oMath>
        <m:sSup>
          <m:sSupPr>
            <m:ctrlPr>
              <w:rPr>
                <w:rFonts w:ascii="Cambria Math" w:hAnsi="Cambria Math" w:eastAsia="宋体" w:cs="Times New Roman"/>
                <w:i/>
                <w:sz w:val="21"/>
                <w14:ligatures w14:val="none"/>
              </w:rPr>
            </m:ctrlPr>
          </m:sSupPr>
          <m:e>
            <m:r>
              <m:rPr/>
              <w:rPr>
                <w:rFonts w:ascii="Cambria Math" w:hAnsi="Cambria Math" w:eastAsia="宋体" w:cs="Times New Roman"/>
                <w:sz w:val="21"/>
                <w14:ligatures w14:val="none"/>
              </w:rPr>
              <m:t>(a+b)</m:t>
            </m:r>
            <m:ctrlPr>
              <w:rPr>
                <w:rFonts w:ascii="Cambria Math" w:hAnsi="Cambria Math" w:eastAsia="宋体" w:cs="Times New Roman"/>
                <w:i/>
                <w:sz w:val="21"/>
                <w14:ligatures w14:val="none"/>
              </w:rPr>
            </m:ctrlPr>
          </m:e>
          <m:sup>
            <m:r>
              <m:rPr/>
              <w:rPr>
                <w:rFonts w:ascii="Cambria Math" w:hAnsi="Cambria Math" w:eastAsia="宋体" w:cs="Times New Roman"/>
                <w:sz w:val="21"/>
                <w14:ligatures w14:val="none"/>
              </w:rPr>
              <m:t>1</m:t>
            </m:r>
            <m:ctrlPr>
              <w:rPr>
                <w:rFonts w:ascii="Cambria Math" w:hAnsi="Cambria Math" w:eastAsia="宋体" w:cs="Times New Roman"/>
                <w:i/>
                <w:sz w:val="21"/>
                <w14:ligatures w14:val="none"/>
              </w:rPr>
            </m:ctrlPr>
          </m:sup>
        </m:sSup>
      </m:oMath>
      <w:r>
        <w:rPr>
          <w:rFonts w:hint="eastAsia" w:ascii="Calibri" w:hAnsi="Cambria Math" w:eastAsia="宋体" w:cs="Times New Roman"/>
          <w:sz w:val="21"/>
          <w14:ligatures w14:val="none"/>
        </w:rPr>
        <w:t>·························1    1</w:t>
      </w:r>
    </w:p>
    <w:p w14:paraId="4DCA1928">
      <w:pPr>
        <w:spacing w:after="0" w:line="240" w:lineRule="auto"/>
        <w:textAlignment w:val="center"/>
        <w:rPr>
          <w:rFonts w:ascii="Times New Roman" w:hAnsi="Times New Roman" w:eastAsia="宋体" w:cs="Times New Roman"/>
          <w:sz w:val="21"/>
          <w14:ligatures w14:val="none"/>
        </w:rPr>
      </w:pPr>
      <m:oMath>
        <m:sSup>
          <m:sSupPr>
            <m:ctrlPr>
              <w:rPr>
                <w:rFonts w:ascii="Cambria Math" w:hAnsi="Cambria Math" w:eastAsia="宋体" w:cs="Times New Roman"/>
                <w:i/>
                <w:sz w:val="21"/>
                <w14:ligatures w14:val="none"/>
              </w:rPr>
            </m:ctrlPr>
          </m:sSupPr>
          <m:e>
            <m:r>
              <m:rPr/>
              <w:rPr>
                <w:rFonts w:ascii="Cambria Math" w:hAnsi="Cambria Math" w:eastAsia="宋体" w:cs="Times New Roman"/>
                <w:sz w:val="21"/>
                <w14:ligatures w14:val="none"/>
              </w:rPr>
              <m:t>(a+b)</m:t>
            </m:r>
            <m:ctrlPr>
              <w:rPr>
                <w:rFonts w:ascii="Cambria Math" w:hAnsi="Cambria Math" w:eastAsia="宋体" w:cs="Times New Roman"/>
                <w:i/>
                <w:sz w:val="21"/>
                <w14:ligatures w14:val="none"/>
              </w:rPr>
            </m:ctrlPr>
          </m:e>
          <m:sup>
            <m:r>
              <m:rPr/>
              <w:rPr>
                <w:rFonts w:ascii="Cambria Math" w:hAnsi="Cambria Math" w:eastAsia="宋体" w:cs="Times New Roman"/>
                <w:sz w:val="21"/>
                <w14:ligatures w14:val="none"/>
              </w:rPr>
              <m:t>2</m:t>
            </m:r>
            <m:ctrlPr>
              <w:rPr>
                <w:rFonts w:ascii="Cambria Math" w:hAnsi="Cambria Math" w:eastAsia="宋体" w:cs="Times New Roman"/>
                <w:i/>
                <w:sz w:val="21"/>
                <w14:ligatures w14:val="none"/>
              </w:rPr>
            </m:ctrlPr>
          </m:sup>
        </m:sSup>
      </m:oMath>
      <w:r>
        <w:rPr>
          <w:rFonts w:hint="eastAsia" w:ascii="Calibri" w:hAnsi="Cambria Math" w:eastAsia="宋体" w:cs="Times New Roman"/>
          <w:sz w:val="21"/>
          <w14:ligatures w14:val="none"/>
        </w:rPr>
        <w:t>·······················1   2    1</w:t>
      </w:r>
    </w:p>
    <w:p w14:paraId="5D33F995">
      <w:pPr>
        <w:spacing w:after="0" w:line="240" w:lineRule="auto"/>
        <w:textAlignment w:val="center"/>
        <w:rPr>
          <w:rFonts w:ascii="Times New Roman" w:hAnsi="Times New Roman" w:eastAsia="宋体" w:cs="Times New Roman"/>
          <w:sz w:val="21"/>
          <w14:ligatures w14:val="none"/>
        </w:rPr>
      </w:pPr>
      <m:oMath>
        <m:sSup>
          <m:sSupPr>
            <m:ctrlPr>
              <w:rPr>
                <w:rFonts w:ascii="Cambria Math" w:hAnsi="Cambria Math" w:eastAsia="宋体" w:cs="Times New Roman"/>
                <w:i/>
                <w:sz w:val="21"/>
                <w14:ligatures w14:val="none"/>
              </w:rPr>
            </m:ctrlPr>
          </m:sSupPr>
          <m:e>
            <m:r>
              <m:rPr/>
              <w:rPr>
                <w:rFonts w:ascii="Cambria Math" w:hAnsi="Cambria Math" w:eastAsia="宋体" w:cs="Times New Roman"/>
                <w:sz w:val="21"/>
                <w14:ligatures w14:val="none"/>
              </w:rPr>
              <m:t>(a+b)</m:t>
            </m:r>
            <m:ctrlPr>
              <w:rPr>
                <w:rFonts w:ascii="Cambria Math" w:hAnsi="Cambria Math" w:eastAsia="宋体" w:cs="Times New Roman"/>
                <w:i/>
                <w:sz w:val="21"/>
                <w14:ligatures w14:val="none"/>
              </w:rPr>
            </m:ctrlPr>
          </m:e>
          <m:sup>
            <m:r>
              <m:rPr/>
              <w:rPr>
                <w:rFonts w:ascii="Cambria Math" w:hAnsi="Cambria Math" w:eastAsia="宋体" w:cs="Times New Roman"/>
                <w:sz w:val="21"/>
                <w14:ligatures w14:val="none"/>
              </w:rPr>
              <m:t>3</m:t>
            </m:r>
            <m:ctrlPr>
              <w:rPr>
                <w:rFonts w:ascii="Cambria Math" w:hAnsi="Cambria Math" w:eastAsia="宋体" w:cs="Times New Roman"/>
                <w:i/>
                <w:sz w:val="21"/>
                <w14:ligatures w14:val="none"/>
              </w:rPr>
            </m:ctrlPr>
          </m:sup>
        </m:sSup>
      </m:oMath>
      <w:r>
        <w:rPr>
          <w:rFonts w:hint="eastAsia" w:ascii="Calibri" w:hAnsi="Cambria Math" w:eastAsia="宋体" w:cs="Times New Roman"/>
          <w:sz w:val="21"/>
          <w14:ligatures w14:val="none"/>
        </w:rPr>
        <w:t>····················1   3    3     1</w:t>
      </w:r>
    </w:p>
    <w:p w14:paraId="2DFAB21B">
      <w:pPr>
        <w:spacing w:after="0" w:line="240" w:lineRule="auto"/>
        <w:textAlignment w:val="center"/>
        <w:rPr>
          <w:rFonts w:ascii="Times New Roman" w:hAnsi="Times New Roman" w:eastAsia="宋体" w:cs="Times New Roman"/>
          <w:sz w:val="21"/>
          <w14:ligatures w14:val="none"/>
        </w:rPr>
      </w:pPr>
      <m:oMath>
        <m:sSup>
          <m:sSupPr>
            <m:ctrlPr>
              <w:rPr>
                <w:rFonts w:ascii="Cambria Math" w:hAnsi="Cambria Math" w:eastAsia="宋体" w:cs="Times New Roman"/>
                <w:i/>
                <w:sz w:val="21"/>
                <w14:ligatures w14:val="none"/>
              </w:rPr>
            </m:ctrlPr>
          </m:sSupPr>
          <m:e>
            <m:r>
              <m:rPr/>
              <w:rPr>
                <w:rFonts w:ascii="Cambria Math" w:hAnsi="Cambria Math" w:eastAsia="宋体" w:cs="Times New Roman"/>
                <w:sz w:val="21"/>
                <w14:ligatures w14:val="none"/>
              </w:rPr>
              <m:t>(a+b)</m:t>
            </m:r>
            <m:ctrlPr>
              <w:rPr>
                <w:rFonts w:ascii="Cambria Math" w:hAnsi="Cambria Math" w:eastAsia="宋体" w:cs="Times New Roman"/>
                <w:i/>
                <w:sz w:val="21"/>
                <w14:ligatures w14:val="none"/>
              </w:rPr>
            </m:ctrlPr>
          </m:e>
          <m:sup>
            <m:r>
              <m:rPr/>
              <w:rPr>
                <w:rFonts w:ascii="Cambria Math" w:hAnsi="Cambria Math" w:eastAsia="宋体" w:cs="Times New Roman"/>
                <w:sz w:val="21"/>
                <w14:ligatures w14:val="none"/>
              </w:rPr>
              <m:t>4</m:t>
            </m:r>
            <m:ctrlPr>
              <w:rPr>
                <w:rFonts w:ascii="Cambria Math" w:hAnsi="Cambria Math" w:eastAsia="宋体" w:cs="Times New Roman"/>
                <w:i/>
                <w:sz w:val="21"/>
                <w14:ligatures w14:val="none"/>
              </w:rPr>
            </m:ctrlPr>
          </m:sup>
        </m:sSup>
      </m:oMath>
      <w:r>
        <w:rPr>
          <w:rFonts w:hint="eastAsia" w:ascii="Calibri" w:hAnsi="Cambria Math" w:eastAsia="宋体" w:cs="Times New Roman"/>
          <w:sz w:val="21"/>
          <w14:ligatures w14:val="none"/>
        </w:rPr>
        <w:t>··················1   4   6     4     1</w:t>
      </w:r>
    </w:p>
    <w:p w14:paraId="058F7BA5">
      <w:pPr>
        <w:spacing w:after="0" w:line="240" w:lineRule="auto"/>
        <w:textAlignment w:val="center"/>
        <w:rPr>
          <w:rFonts w:ascii="Calibri" w:hAnsi="Cambria Math" w:eastAsia="宋体" w:cs="Times New Roman"/>
          <w:sz w:val="21"/>
          <w14:ligatures w14:val="none"/>
        </w:rPr>
      </w:pPr>
      <m:oMath>
        <m:sSup>
          <m:sSupPr>
            <m:ctrlPr>
              <w:rPr>
                <w:rFonts w:ascii="Cambria Math" w:hAnsi="Cambria Math" w:eastAsia="宋体" w:cs="Times New Roman"/>
                <w:i/>
                <w:sz w:val="21"/>
                <w14:ligatures w14:val="none"/>
              </w:rPr>
            </m:ctrlPr>
          </m:sSupPr>
          <m:e>
            <m:r>
              <m:rPr/>
              <w:rPr>
                <w:rFonts w:ascii="Cambria Math" w:hAnsi="Cambria Math" w:eastAsia="宋体" w:cs="Times New Roman"/>
                <w:sz w:val="21"/>
                <w14:ligatures w14:val="none"/>
              </w:rPr>
              <m:t>(a+b)</m:t>
            </m:r>
            <m:ctrlPr>
              <w:rPr>
                <w:rFonts w:ascii="Cambria Math" w:hAnsi="Cambria Math" w:eastAsia="宋体" w:cs="Times New Roman"/>
                <w:i/>
                <w:sz w:val="21"/>
                <w14:ligatures w14:val="none"/>
              </w:rPr>
            </m:ctrlPr>
          </m:e>
          <m:sup>
            <m:r>
              <m:rPr/>
              <w:rPr>
                <w:rFonts w:ascii="Cambria Math" w:hAnsi="Cambria Math" w:eastAsia="宋体" w:cs="Times New Roman"/>
                <w:sz w:val="21"/>
                <w14:ligatures w14:val="none"/>
              </w:rPr>
              <m:t>5</m:t>
            </m:r>
            <m:ctrlPr>
              <w:rPr>
                <w:rFonts w:ascii="Cambria Math" w:hAnsi="Cambria Math" w:eastAsia="宋体" w:cs="Times New Roman"/>
                <w:i/>
                <w:sz w:val="21"/>
                <w14:ligatures w14:val="none"/>
              </w:rPr>
            </m:ctrlPr>
          </m:sup>
        </m:sSup>
      </m:oMath>
      <w:r>
        <w:rPr>
          <w:rFonts w:hint="eastAsia" w:ascii="Calibri" w:hAnsi="Cambria Math" w:eastAsia="宋体" w:cs="Times New Roman"/>
          <w:sz w:val="21"/>
          <w14:ligatures w14:val="none"/>
        </w:rPr>
        <w:t>················1   5   10    10    5    1</w:t>
      </w:r>
    </w:p>
    <w:p w14:paraId="6C872781">
      <w:pPr>
        <w:spacing w:after="0" w:line="240" w:lineRule="auto"/>
        <w:textAlignment w:val="center"/>
        <w:rPr>
          <w:rFonts w:ascii="Calibri" w:hAnsi="Cambria Math" w:eastAsia="宋体" w:cs="Times New Roman"/>
          <w:sz w:val="21"/>
          <w14:ligatures w14:val="none"/>
        </w:rPr>
      </w:pPr>
      <m:oMath>
        <m:sSup>
          <m:sSupPr>
            <m:ctrlPr>
              <w:rPr>
                <w:rFonts w:ascii="Cambria Math" w:hAnsi="Cambria Math" w:eastAsia="宋体" w:cs="Times New Roman"/>
                <w:i/>
                <w:sz w:val="21"/>
                <w14:ligatures w14:val="none"/>
              </w:rPr>
            </m:ctrlPr>
          </m:sSupPr>
          <m:e>
            <m:r>
              <m:rPr/>
              <w:rPr>
                <w:rFonts w:ascii="Cambria Math" w:hAnsi="Cambria Math" w:eastAsia="宋体" w:cs="Times New Roman"/>
                <w:sz w:val="21"/>
                <w14:ligatures w14:val="none"/>
              </w:rPr>
              <m:t>(a+b)</m:t>
            </m:r>
            <m:ctrlPr>
              <w:rPr>
                <w:rFonts w:ascii="Cambria Math" w:hAnsi="Cambria Math" w:eastAsia="宋体" w:cs="Times New Roman"/>
                <w:i/>
                <w:sz w:val="21"/>
                <w14:ligatures w14:val="none"/>
              </w:rPr>
            </m:ctrlPr>
          </m:e>
          <m:sup>
            <m:r>
              <m:rPr/>
              <w:rPr>
                <w:rFonts w:ascii="Cambria Math" w:hAnsi="Cambria Math" w:eastAsia="宋体" w:cs="Times New Roman"/>
                <w:sz w:val="21"/>
                <w14:ligatures w14:val="none"/>
              </w:rPr>
              <m:t>6</m:t>
            </m:r>
            <m:ctrlPr>
              <w:rPr>
                <w:rFonts w:ascii="Cambria Math" w:hAnsi="Cambria Math" w:eastAsia="宋体" w:cs="Times New Roman"/>
                <w:i/>
                <w:sz w:val="21"/>
                <w14:ligatures w14:val="none"/>
              </w:rPr>
            </m:ctrlPr>
          </m:sup>
        </m:sSup>
      </m:oMath>
      <w:r>
        <w:rPr>
          <w:rFonts w:hint="eastAsia" w:ascii="Calibri" w:hAnsi="Cambria Math" w:eastAsia="宋体" w:cs="Times New Roman"/>
          <w:sz w:val="21"/>
          <w14:ligatures w14:val="none"/>
        </w:rPr>
        <w:t>··············1   6   15    20    15   6     1</w:t>
      </w:r>
    </w:p>
    <w:p w14:paraId="18037368">
      <w:pPr>
        <w:spacing w:after="0" w:line="240" w:lineRule="auto"/>
        <w:textAlignment w:val="center"/>
        <w:rPr>
          <w:rFonts w:ascii="Calibri" w:hAnsi="Cambria Math" w:eastAsia="宋体" w:cs="Times New Roman"/>
          <w:sz w:val="21"/>
          <w14:ligatures w14:val="none"/>
        </w:rPr>
      </w:pPr>
      <w:r>
        <w:rPr>
          <w:rFonts w:hint="eastAsia" w:ascii="Calibri" w:hAnsi="Cambria Math" w:eastAsia="宋体" w:cs="Times New Roman"/>
          <w:sz w:val="21"/>
          <w14:ligatures w14:val="none"/>
        </w:rPr>
        <w:t xml:space="preserve">                                  ······</w:t>
      </w:r>
    </w:p>
    <w:p w14:paraId="576F13DA">
      <w:pPr>
        <w:spacing w:after="0" w:line="360" w:lineRule="auto"/>
        <w:textAlignment w:val="center"/>
        <w:rPr>
          <w:rFonts w:ascii="Calibri" w:hAnsi="Cambria Math" w:eastAsia="宋体" w:cs="Times New Roman"/>
          <w:sz w:val="21"/>
          <w14:ligatures w14:val="none"/>
        </w:rPr>
      </w:pPr>
      <w:r>
        <w:rPr>
          <w:rFonts w:hint="eastAsia" w:ascii="Calibri" w:hAnsi="Cambria Math" w:eastAsia="宋体" w:cs="Times New Roman"/>
          <w:sz w:val="21"/>
          <w14:ligatures w14:val="none"/>
        </w:rPr>
        <w:t>（1）</w:t>
      </w:r>
      <w:r>
        <w:rPr>
          <w:rFonts w:hint="eastAsia" w:ascii="Calibri" w:hAnsi="Cambria Math" w:eastAsia="宋体" w:cs="Times New Roman"/>
          <w:sz w:val="21"/>
          <w:lang w:val="en-US" w:eastAsia="zh-CN"/>
          <w14:ligatures w14:val="none"/>
        </w:rPr>
        <w:t>每一行都是</w:t>
      </w:r>
      <w:r>
        <w:rPr>
          <w:rFonts w:hint="eastAsia" w:ascii="Times New Roman" w:hAnsi="Times New Roman" w:eastAsia="宋体" w:cs="Times New Roman"/>
          <w:color w:val="0000FF"/>
          <w:sz w:val="21"/>
          <w:u w:val="single"/>
          <w:lang w:val="en-US" w:eastAsia="zh-CN"/>
          <w14:ligatures w14:val="none"/>
        </w:rPr>
        <w:t>对称</w:t>
      </w:r>
      <w:r>
        <w:rPr>
          <w:rFonts w:hint="eastAsia" w:ascii="Calibri" w:hAnsi="Cambria Math" w:eastAsia="宋体" w:cs="Times New Roman"/>
          <w:sz w:val="21"/>
          <w:lang w:val="en-US" w:eastAsia="zh-CN"/>
          <w14:ligatures w14:val="none"/>
        </w:rPr>
        <w:t>的，且</w:t>
      </w:r>
      <w:r>
        <w:rPr>
          <w:rFonts w:hint="eastAsia" w:ascii="Calibri" w:hAnsi="Cambria Math" w:eastAsia="宋体" w:cs="Times New Roman"/>
          <w:sz w:val="21"/>
          <w14:ligatures w14:val="none"/>
        </w:rPr>
        <w:t>两端</w:t>
      </w:r>
      <w:r>
        <w:rPr>
          <w:rFonts w:hint="eastAsia" w:ascii="Calibri" w:hAnsi="Cambria Math" w:eastAsia="宋体" w:cs="Times New Roman"/>
          <w:sz w:val="21"/>
          <w:lang w:val="en-US" w:eastAsia="zh-CN"/>
          <w14:ligatures w14:val="none"/>
        </w:rPr>
        <w:t>的数</w:t>
      </w:r>
      <w:r>
        <w:rPr>
          <w:rFonts w:hint="eastAsia" w:ascii="Calibri" w:hAnsi="Cambria Math" w:eastAsia="宋体" w:cs="Times New Roman"/>
          <w:sz w:val="21"/>
          <w14:ligatures w14:val="none"/>
        </w:rPr>
        <w:t>都是1；</w:t>
      </w:r>
    </w:p>
    <w:p w14:paraId="5B597F70">
      <w:pPr>
        <w:spacing w:after="0" w:line="360" w:lineRule="auto"/>
        <w:textAlignment w:val="center"/>
        <w:rPr>
          <w:rFonts w:hint="eastAsia" w:ascii="Times New Roman" w:hAnsi="Times New Roman" w:eastAsia="宋体" w:cs="Times New Roman"/>
          <w:sz w:val="21"/>
          <w:lang w:eastAsia="zh-CN"/>
          <w14:ligatures w14:val="none"/>
        </w:rPr>
      </w:pPr>
      <w:r>
        <w:rPr>
          <w:rFonts w:hint="eastAsia" w:ascii="Calibri" w:hAnsi="Cambria Math" w:eastAsia="宋体" w:cs="Times New Roman"/>
          <w:sz w:val="21"/>
          <w14:ligatures w14:val="none"/>
        </w:rPr>
        <w:t>（2）</w:t>
      </w:r>
      <w:r>
        <w:rPr>
          <w:rFonts w:hint="eastAsia" w:ascii="Calibri" w:hAnsi="Cambria Math" w:eastAsia="宋体" w:cs="Times New Roman"/>
          <w:sz w:val="21"/>
          <w:lang w:val="en-US" w:eastAsia="zh-CN"/>
          <w14:ligatures w14:val="none"/>
        </w:rPr>
        <w:t>从第三行起，不在两端的任意一个数，都等于上一行中与这个数相邻的</w:t>
      </w:r>
      <w:r>
        <w:rPr>
          <w:rFonts w:hint="eastAsia" w:ascii="Times New Roman" w:hAnsi="Times New Roman" w:eastAsia="宋体" w:cs="Times New Roman"/>
          <w:sz w:val="21"/>
          <w14:ligatures w14:val="none"/>
        </w:rPr>
        <w:t>两数</w:t>
      </w:r>
      <w:r>
        <w:rPr>
          <w:rFonts w:hint="eastAsia" w:ascii="Times New Roman" w:hAnsi="Times New Roman" w:eastAsia="宋体" w:cs="Times New Roman"/>
          <w:color w:val="0000FF"/>
          <w:sz w:val="21"/>
          <w:u w:val="single"/>
          <w14:ligatures w14:val="none"/>
        </w:rPr>
        <w:t>之和</w:t>
      </w:r>
      <w:r>
        <w:rPr>
          <w:rFonts w:hint="eastAsia" w:ascii="Times New Roman" w:hAnsi="Times New Roman" w:eastAsia="宋体" w:cs="Times New Roman"/>
          <w:sz w:val="21"/>
          <w14:ligatures w14:val="none"/>
        </w:rPr>
        <w:t>，即</w:t>
      </w:r>
      <w:r>
        <w:rPr>
          <w:rFonts w:ascii="Times New Roman" w:hAnsi="Times New Roman" w:eastAsia="宋体" w:cs="Times New Roman"/>
          <w:sz w:val="21"/>
          <w14:ligatures w14:val="none"/>
        </w:rPr>
        <w:object>
          <v:shape id="_x0000_i1033" o:spt="75" alt="eqIdd95ce46fc3e252ee19d88c84e4fac39d" type="#_x0000_t75" style="height:16.3pt;width:68.55pt;" o:ole="t" filled="f" o:preferrelative="t" stroked="f" coordsize="21600,21600">
            <v:path/>
            <v:fill on="f" focussize="0,0"/>
            <v:stroke on="f" joinstyle="miter"/>
            <v:imagedata r:id="rId25" o:title=""/>
            <o:lock v:ext="edit" aspectratio="t"/>
            <w10:wrap type="none"/>
            <w10:anchorlock/>
          </v:shape>
          <o:OLEObject Type="Embed" ProgID="Equation.DSMT4" ShapeID="_x0000_i1033" DrawAspect="Content" ObjectID="_1468075734" r:id="rId24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sz w:val="21"/>
          <w:lang w:eastAsia="zh-CN"/>
          <w14:ligatures w14:val="none"/>
        </w:rPr>
        <w:t>；</w:t>
      </w:r>
    </w:p>
    <w:p w14:paraId="0341A75B">
      <w:pPr>
        <w:spacing w:after="0" w:line="360" w:lineRule="auto"/>
        <w:textAlignment w:val="center"/>
        <w:rPr>
          <w:rFonts w:ascii="Calibri" w:hAnsi="Cambria Math" w:eastAsia="宋体" w:cs="Times New Roman"/>
          <w:bCs/>
          <w:sz w:val="21"/>
          <w:szCs w:val="21"/>
          <w14:ligatures w14:val="none"/>
        </w:rPr>
      </w:pPr>
      <w:r>
        <w:rPr>
          <w:rFonts w:hint="eastAsia" w:ascii="Times New Roman" w:hAnsi="Times New Roman" w:eastAsia="宋体" w:cs="Times New Roman"/>
          <w:bCs/>
          <w:sz w:val="21"/>
          <w:szCs w:val="21"/>
          <w14:ligatures w14:val="none"/>
        </w:rPr>
        <w:t>（</w:t>
      </w:r>
      <w:r>
        <w:rPr>
          <w:rFonts w:hint="eastAsia" w:ascii="Times New Roman" w:hAnsi="Times New Roman" w:eastAsia="宋体" w:cs="Times New Roman"/>
          <w:bCs/>
          <w:sz w:val="21"/>
          <w:szCs w:val="21"/>
          <w:lang w:val="en-US" w:eastAsia="zh-CN"/>
          <w14:ligatures w14:val="none"/>
        </w:rPr>
        <w:t>3</w:t>
      </w:r>
      <w:r>
        <w:rPr>
          <w:rFonts w:hint="eastAsia" w:ascii="Times New Roman" w:hAnsi="Times New Roman" w:eastAsia="宋体" w:cs="Times New Roman"/>
          <w:bCs/>
          <w:sz w:val="21"/>
          <w:szCs w:val="21"/>
          <w14:ligatures w14:val="none"/>
        </w:rPr>
        <w:t>）增减性：当</w:t>
      </w:r>
      <m:oMath>
        <m:r>
          <m:rPr/>
          <w:rPr>
            <w:rFonts w:ascii="Cambria Math" w:hAnsi="Cambria Math" w:eastAsia="宋体" w:cs="Times New Roman"/>
            <w:sz w:val="21"/>
            <w:szCs w:val="21"/>
            <w14:ligatures w14:val="none"/>
          </w:rPr>
          <m:t>k</m:t>
        </m:r>
        <m:r>
          <m:rPr>
            <m:sty m:val="p"/>
          </m:rPr>
          <w:rPr>
            <w:rFonts w:ascii="Cambria Math" w:hAnsi="Cambria Math" w:eastAsia="宋体" w:cs="Times New Roman"/>
            <w:sz w:val="21"/>
            <w:szCs w:val="21"/>
            <w14:ligatures w14:val="none"/>
          </w:rPr>
          <m:t>&lt;</m:t>
        </m:r>
        <m:f>
          <m:fPr>
            <m:ctrlPr>
              <w:rPr>
                <w:rFonts w:ascii="Cambria Math" w:hAnsi="Cambria Math" w:eastAsia="宋体" w:cs="Times New Roman"/>
                <w:bCs/>
                <w:sz w:val="21"/>
                <w:szCs w:val="21"/>
                <w14:ligatures w14:val="none"/>
              </w:rPr>
            </m:ctrlPr>
          </m:fPr>
          <m:num>
            <m:r>
              <m:rPr/>
              <w:rPr>
                <w:rFonts w:ascii="Cambria Math" w:hAnsi="Cambria Math" w:eastAsia="宋体" w:cs="Times New Roman"/>
                <w:sz w:val="21"/>
                <w:szCs w:val="21"/>
                <w14:ligatures w14:val="none"/>
              </w:rPr>
              <m:t>n+1</m:t>
            </m:r>
            <m:ctrlPr>
              <w:rPr>
                <w:rFonts w:ascii="Cambria Math" w:hAnsi="Cambria Math" w:eastAsia="宋体" w:cs="Times New Roman"/>
                <w:bCs/>
                <w:sz w:val="21"/>
                <w:szCs w:val="21"/>
                <w14:ligatures w14:val="none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宋体" w:cs="Times New Roman"/>
                <w:sz w:val="21"/>
                <w:szCs w:val="21"/>
                <w14:ligatures w14:val="none"/>
              </w:rPr>
              <m:t>2</m:t>
            </m:r>
            <m:ctrlPr>
              <w:rPr>
                <w:rFonts w:ascii="Cambria Math" w:hAnsi="Cambria Math" w:eastAsia="宋体" w:cs="Times New Roman"/>
                <w:bCs/>
                <w:sz w:val="21"/>
                <w:szCs w:val="21"/>
                <w14:ligatures w14:val="none"/>
              </w:rPr>
            </m:ctrlPr>
          </m:den>
        </m:f>
      </m:oMath>
      <w:r>
        <w:rPr>
          <w:rFonts w:hint="eastAsia" w:ascii="Calibri" w:hAnsi="Cambria Math" w:eastAsia="宋体" w:cs="Times New Roman"/>
          <w:bCs/>
          <w:sz w:val="21"/>
          <w:szCs w:val="21"/>
          <w14:ligatures w14:val="none"/>
        </w:rPr>
        <w:t>时，二项式系数是逐渐</w:t>
      </w:r>
      <w:r>
        <w:rPr>
          <w:rFonts w:hint="eastAsia" w:ascii="Calibri" w:hAnsi="Cambria Math" w:eastAsia="宋体" w:cs="Times New Roman"/>
          <w:bCs/>
          <w:color w:val="0000FF"/>
          <w:sz w:val="21"/>
          <w:szCs w:val="21"/>
          <w:u w:val="single"/>
          <w14:ligatures w14:val="none"/>
        </w:rPr>
        <w:t>增大</w:t>
      </w:r>
      <w:r>
        <w:rPr>
          <w:rFonts w:hint="eastAsia" w:ascii="Calibri" w:hAnsi="Cambria Math" w:eastAsia="宋体" w:cs="Times New Roman"/>
          <w:bCs/>
          <w:sz w:val="21"/>
          <w:szCs w:val="21"/>
          <w14:ligatures w14:val="none"/>
        </w:rPr>
        <w:t>的；</w:t>
      </w:r>
    </w:p>
    <w:p w14:paraId="19E335C4">
      <w:pPr>
        <w:spacing w:after="0" w:line="360" w:lineRule="auto"/>
        <w:textAlignment w:val="center"/>
        <w:rPr>
          <w:rFonts w:ascii="Calibri" w:hAnsi="Cambria Math" w:eastAsia="宋体" w:cs="Times New Roman"/>
          <w:bCs/>
          <w:sz w:val="21"/>
          <w:szCs w:val="21"/>
          <w14:ligatures w14:val="none"/>
        </w:rPr>
      </w:pPr>
      <w:r>
        <w:rPr>
          <w:rFonts w:hint="eastAsia" w:ascii="Times New Roman" w:hAnsi="Times New Roman" w:eastAsia="宋体" w:cs="Times New Roman"/>
          <w:bCs/>
          <w:sz w:val="21"/>
          <w:szCs w:val="21"/>
          <w14:ligatures w14:val="none"/>
        </w:rPr>
        <w:t>当</w:t>
      </w:r>
      <m:oMath>
        <m:r>
          <m:rPr/>
          <w:rPr>
            <w:rFonts w:ascii="Cambria Math" w:hAnsi="Cambria Math" w:eastAsia="宋体" w:cs="Times New Roman"/>
            <w:sz w:val="21"/>
            <w:szCs w:val="21"/>
            <w14:ligatures w14:val="none"/>
          </w:rPr>
          <m:t>k</m:t>
        </m:r>
        <m:r>
          <m:rPr>
            <m:sty m:val="p"/>
          </m:rPr>
          <w:rPr>
            <w:rFonts w:ascii="Cambria Math" w:hAnsi="Cambria Math" w:eastAsia="宋体" w:cs="Times New Roman"/>
            <w:sz w:val="21"/>
            <w:szCs w:val="21"/>
            <w14:ligatures w14:val="none"/>
          </w:rPr>
          <m:t>&gt;</m:t>
        </m:r>
        <m:f>
          <m:fPr>
            <m:ctrlPr>
              <w:rPr>
                <w:rFonts w:ascii="Cambria Math" w:hAnsi="Cambria Math" w:eastAsia="宋体" w:cs="Times New Roman"/>
                <w:bCs/>
                <w:sz w:val="21"/>
                <w:szCs w:val="21"/>
                <w14:ligatures w14:val="none"/>
              </w:rPr>
            </m:ctrlPr>
          </m:fPr>
          <m:num>
            <m:r>
              <m:rPr/>
              <w:rPr>
                <w:rFonts w:ascii="Cambria Math" w:hAnsi="Cambria Math" w:eastAsia="宋体" w:cs="Times New Roman"/>
                <w:sz w:val="21"/>
                <w:szCs w:val="21"/>
                <w14:ligatures w14:val="none"/>
              </w:rPr>
              <m:t>n+1</m:t>
            </m:r>
            <m:ctrlPr>
              <w:rPr>
                <w:rFonts w:ascii="Cambria Math" w:hAnsi="Cambria Math" w:eastAsia="宋体" w:cs="Times New Roman"/>
                <w:bCs/>
                <w:sz w:val="21"/>
                <w:szCs w:val="21"/>
                <w14:ligatures w14:val="none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宋体" w:cs="Times New Roman"/>
                <w:sz w:val="21"/>
                <w:szCs w:val="21"/>
                <w14:ligatures w14:val="none"/>
              </w:rPr>
              <m:t>2</m:t>
            </m:r>
            <m:ctrlPr>
              <w:rPr>
                <w:rFonts w:ascii="Cambria Math" w:hAnsi="Cambria Math" w:eastAsia="宋体" w:cs="Times New Roman"/>
                <w:bCs/>
                <w:sz w:val="21"/>
                <w:szCs w:val="21"/>
                <w14:ligatures w14:val="none"/>
              </w:rPr>
            </m:ctrlPr>
          </m:den>
        </m:f>
      </m:oMath>
      <w:r>
        <w:rPr>
          <w:rFonts w:hint="eastAsia" w:ascii="Calibri" w:hAnsi="Cambria Math" w:eastAsia="宋体" w:cs="Times New Roman"/>
          <w:bCs/>
          <w:sz w:val="21"/>
          <w:szCs w:val="21"/>
          <w14:ligatures w14:val="none"/>
        </w:rPr>
        <w:t>时，二项式系数是逐渐</w:t>
      </w:r>
      <w:r>
        <w:rPr>
          <w:rFonts w:hint="eastAsia" w:ascii="Calibri" w:hAnsi="Cambria Math" w:eastAsia="宋体" w:cs="Times New Roman"/>
          <w:bCs/>
          <w:color w:val="0000FF"/>
          <w:sz w:val="21"/>
          <w:szCs w:val="21"/>
          <w:u w:val="single"/>
          <w14:ligatures w14:val="none"/>
        </w:rPr>
        <w:t>减小</w:t>
      </w:r>
      <w:r>
        <w:rPr>
          <w:rFonts w:hint="eastAsia" w:ascii="Calibri" w:hAnsi="Cambria Math" w:eastAsia="宋体" w:cs="Times New Roman"/>
          <w:bCs/>
          <w:sz w:val="21"/>
          <w:szCs w:val="21"/>
          <w14:ligatures w14:val="none"/>
        </w:rPr>
        <w:t>的.</w:t>
      </w:r>
    </w:p>
    <w:p w14:paraId="23DE3AF9">
      <w:pPr>
        <w:spacing w:after="0" w:line="240" w:lineRule="auto"/>
        <w:jc w:val="both"/>
        <w:rPr>
          <w:rFonts w:ascii="Times New Roman" w:hAnsi="Times New Roman" w:eastAsia="宋体" w:cs="Times New Roman"/>
          <w:sz w:val="21"/>
          <w14:ligatures w14:val="none"/>
        </w:rPr>
      </w:pPr>
      <w:r>
        <w:rPr>
          <w:rFonts w:hint="eastAsia" w:ascii="Times New Roman" w:hAnsi="Times New Roman" w:eastAsia="宋体" w:cs="Times New Roman"/>
          <w:sz w:val="21"/>
          <w14:ligatures w14:val="none"/>
        </w:rPr>
        <w:t>（</w:t>
      </w:r>
      <w:r>
        <w:rPr>
          <w:rFonts w:hint="eastAsia" w:ascii="Times New Roman" w:hAnsi="Times New Roman" w:eastAsia="宋体" w:cs="Times New Roman"/>
          <w:sz w:val="21"/>
          <w:lang w:val="en-US" w:eastAsia="zh-CN"/>
          <w14:ligatures w14:val="none"/>
        </w:rPr>
        <w:t>4</w:t>
      </w:r>
      <w:r>
        <w:rPr>
          <w:rFonts w:hint="eastAsia" w:ascii="Times New Roman" w:hAnsi="Times New Roman" w:eastAsia="宋体" w:cs="Times New Roman"/>
          <w:sz w:val="21"/>
          <w14:ligatures w14:val="none"/>
        </w:rPr>
        <w:t>）最大值：当n为偶数时，中间一项的二项式系数</w:t>
      </w:r>
      <w:r>
        <w:rPr>
          <w:rFonts w:ascii="Times New Roman" w:hAnsi="Times New Roman" w:eastAsia="宋体" w:cs="Times New Roman"/>
          <w:sz w:val="21"/>
          <w:u w:val="single"/>
          <w14:ligatures w14:val="none"/>
        </w:rPr>
        <w:object>
          <v:shape id="_x0000_i1041" o:spt="75" alt="eqId135922325a74ceabf4ebd178b96bc477" type="#_x0000_t75" style="height:23.8pt;width:15.05pt;" o:ole="t" filled="f" o:preferrelative="t" stroked="f" coordsize="21600,21600">
            <v:path/>
            <v:fill on="f" focussize="0,0"/>
            <v:stroke on="f" joinstyle="miter"/>
            <v:imagedata r:id="rId27" o:title=""/>
            <o:lock v:ext="edit" aspectratio="t"/>
            <w10:wrap type="none"/>
            <w10:anchorlock/>
          </v:shape>
          <o:OLEObject Type="Embed" ProgID="Equation.DSMT4" ShapeID="_x0000_i1041" DrawAspect="Content" ObjectID="_1468075735" r:id="rId26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sz w:val="21"/>
          <w14:ligatures w14:val="none"/>
        </w:rPr>
        <w:t>最大；</w:t>
      </w:r>
    </w:p>
    <w:p w14:paraId="58A4E775">
      <w:pPr>
        <w:spacing w:after="0" w:line="240" w:lineRule="auto"/>
        <w:jc w:val="both"/>
        <w:rPr>
          <w:rFonts w:hint="eastAsia" w:ascii="Times New Roman" w:hAnsi="Times New Roman" w:eastAsia="宋体" w:cs="Times New Roman"/>
          <w:sz w:val="21"/>
          <w14:ligatures w14:val="none"/>
        </w:rPr>
      </w:pPr>
      <w:r>
        <w:rPr>
          <w:rFonts w:hint="eastAsia" w:ascii="Times New Roman" w:hAnsi="Times New Roman" w:eastAsia="宋体" w:cs="Times New Roman"/>
          <w:sz w:val="21"/>
          <w14:ligatures w14:val="none"/>
        </w:rPr>
        <w:t>当n为奇数时，中间两项的二项式系数</w:t>
      </w:r>
      <w:r>
        <w:rPr>
          <w:rFonts w:hint="eastAsia" w:ascii="Times New Roman" w:hAnsi="Times New Roman" w:eastAsia="宋体" w:cs="Times New Roman"/>
          <w:sz w:val="21"/>
          <w:u w:val="single"/>
          <w14:ligatures w14:val="none"/>
        </w:rPr>
        <w:object>
          <v:shape id="_x0000_i1042" o:spt="75" alt="eqId135922325a74ceabf4ebd178b96bc477" type="#_x0000_t75" style="height:23.8pt;width:21.3pt;" o:ole="t" filled="f" o:preferrelative="t" stroked="f" coordsize="21600,21600">
            <v:path/>
            <v:fill on="f" focussize="0,0"/>
            <v:stroke on="f" joinstyle="miter"/>
            <v:imagedata r:id="rId29" o:title=""/>
            <o:lock v:ext="edit" aspectratio="t"/>
            <w10:wrap type="none"/>
            <w10:anchorlock/>
          </v:shape>
          <o:OLEObject Type="Embed" ProgID="Equation.DSMT4" ShapeID="_x0000_i1042" DrawAspect="Content" ObjectID="_1468075736" r:id="rId28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sz w:val="21"/>
          <w14:ligatures w14:val="none"/>
        </w:rPr>
        <w:t>，</w:t>
      </w:r>
      <w:r>
        <w:rPr>
          <w:rFonts w:hint="eastAsia" w:ascii="Times New Roman" w:hAnsi="Times New Roman" w:eastAsia="宋体" w:cs="Times New Roman"/>
          <w:sz w:val="21"/>
          <w:u w:val="single"/>
          <w14:ligatures w14:val="none"/>
        </w:rPr>
        <w:object>
          <v:shape id="_x0000_i1043" o:spt="75" alt="eqId135922325a74ceabf4ebd178b96bc477" type="#_x0000_t75" style="height:23.8pt;width:21.3pt;" o:ole="t" filled="f" o:preferrelative="t" stroked="f" coordsize="21600,21600">
            <v:path/>
            <v:fill on="f" focussize="0,0"/>
            <v:stroke on="f" joinstyle="miter"/>
            <v:imagedata r:id="rId31" o:title=""/>
            <o:lock v:ext="edit" aspectratio="t"/>
            <w10:wrap type="none"/>
            <w10:anchorlock/>
          </v:shape>
          <o:OLEObject Type="Embed" ProgID="Equation.DSMT4" ShapeID="_x0000_i1043" DrawAspect="Content" ObjectID="_1468075737" r:id="rId30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sz w:val="21"/>
          <w14:ligatures w14:val="none"/>
        </w:rPr>
        <w:t>相等，且同时取得最大值.</w:t>
      </w:r>
    </w:p>
    <w:p w14:paraId="4BDF5776">
      <w:bookmarkStart w:id="0" w:name="_GoBack"/>
      <w:bookmarkEnd w:id="0"/>
    </w:p>
    <w:sectPr>
      <w:headerReference r:id="rId5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8" w:lineRule="auto"/>
      </w:pPr>
      <w:r>
        <w:separator/>
      </w:r>
    </w:p>
  </w:footnote>
  <w:footnote w:type="continuationSeparator" w:id="1">
    <w:p>
      <w:pPr>
        <w:spacing w:before="0" w:after="0" w:line="27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F778A69">
    <w:pPr>
      <w:pStyle w:val="12"/>
      <w:pBdr>
        <w:bottom w:val="single" w:color="auto" w:sz="4" w:space="0"/>
      </w:pBdr>
      <w:jc w:val="right"/>
    </w:pPr>
    <w:r>
      <w:rPr>
        <w:rFonts w:hint="eastAsia"/>
        <w:lang w:val="en-US" w:eastAsia="zh-CN"/>
      </w:rPr>
      <w:t>配套《高中必刷题 数学 选择性必修第二册RJB》使用</w:t>
    </w: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posOffset>4680585</wp:posOffset>
          </wp:positionV>
          <wp:extent cx="5274310" cy="2698115"/>
          <wp:effectExtent l="0" t="0" r="2540" b="6985"/>
          <wp:wrapNone/>
          <wp:docPr id="2" name="WordPictureWatermark40061" descr="水印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WordPictureWatermark40061" descr="水印(1)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8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4602039C">
    <w:pPr>
      <w:pStyle w:val="1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017"/>
    <w:rsid w:val="002A5AE5"/>
    <w:rsid w:val="00481017"/>
    <w:rsid w:val="007E1FD0"/>
    <w:rsid w:val="00D0045D"/>
    <w:rsid w:val="54C93F39"/>
    <w:rsid w:val="609E7ACA"/>
    <w:rsid w:val="79A12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160" w:line="278" w:lineRule="auto"/>
    </w:pPr>
    <w:rPr>
      <w:rFonts w:asciiTheme="minorHAnsi" w:hAnsiTheme="minorHAnsi" w:eastAsiaTheme="minorEastAsia" w:cstheme="minorBidi"/>
      <w:kern w:val="2"/>
      <w:sz w:val="22"/>
      <w:szCs w:val="24"/>
      <w:lang w:val="en-US" w:eastAsia="zh-CN" w:bidi="ar-SA"/>
      <w14:ligatures w14:val="standardContextual"/>
    </w:rPr>
  </w:style>
  <w:style w:type="paragraph" w:styleId="2">
    <w:name w:val="heading 1"/>
    <w:basedOn w:val="1"/>
    <w:next w:val="1"/>
    <w:link w:val="17"/>
    <w:qFormat/>
    <w:uiPriority w:val="9"/>
    <w:pPr>
      <w:keepNext/>
      <w:keepLines/>
      <w:spacing w:before="480" w:after="80"/>
      <w:outlineLvl w:val="0"/>
    </w:pPr>
    <w:rPr>
      <w:rFonts w:asciiTheme="majorHAnsi" w:hAnsiTheme="majorHAnsi" w:eastAsiaTheme="majorEastAsia" w:cstheme="majorBidi"/>
      <w:color w:val="2F5597" w:themeColor="accent1" w:themeShade="BF"/>
      <w:sz w:val="48"/>
      <w:szCs w:val="48"/>
    </w:rPr>
  </w:style>
  <w:style w:type="paragraph" w:styleId="3">
    <w:name w:val="heading 2"/>
    <w:basedOn w:val="1"/>
    <w:next w:val="1"/>
    <w:link w:val="18"/>
    <w:semiHidden/>
    <w:unhideWhenUsed/>
    <w:qFormat/>
    <w:uiPriority w:val="9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2F5597" w:themeColor="accent1" w:themeShade="BF"/>
      <w:sz w:val="40"/>
      <w:szCs w:val="40"/>
    </w:rPr>
  </w:style>
  <w:style w:type="paragraph" w:styleId="4">
    <w:name w:val="heading 3"/>
    <w:basedOn w:val="1"/>
    <w:next w:val="1"/>
    <w:link w:val="19"/>
    <w:semiHidden/>
    <w:unhideWhenUsed/>
    <w:qFormat/>
    <w:uiPriority w:val="9"/>
    <w:pPr>
      <w:keepNext/>
      <w:keepLines/>
      <w:spacing w:before="160" w:after="80"/>
      <w:outlineLvl w:val="2"/>
    </w:pPr>
    <w:rPr>
      <w:rFonts w:asciiTheme="majorHAnsi" w:hAnsiTheme="majorHAnsi" w:eastAsiaTheme="majorEastAsia" w:cstheme="majorBidi"/>
      <w:color w:val="2F5597" w:themeColor="accent1" w:themeShade="BF"/>
      <w:sz w:val="32"/>
      <w:szCs w:val="32"/>
    </w:rPr>
  </w:style>
  <w:style w:type="paragraph" w:styleId="5">
    <w:name w:val="heading 4"/>
    <w:basedOn w:val="1"/>
    <w:next w:val="1"/>
    <w:link w:val="20"/>
    <w:semiHidden/>
    <w:unhideWhenUsed/>
    <w:qFormat/>
    <w:uiPriority w:val="9"/>
    <w:pPr>
      <w:keepNext/>
      <w:keepLines/>
      <w:spacing w:before="80" w:after="40"/>
      <w:outlineLvl w:val="3"/>
    </w:pPr>
    <w:rPr>
      <w:rFonts w:cstheme="majorBidi"/>
      <w:color w:val="2F5597" w:themeColor="accent1" w:themeShade="BF"/>
      <w:sz w:val="28"/>
      <w:szCs w:val="28"/>
    </w:rPr>
  </w:style>
  <w:style w:type="paragraph" w:styleId="6">
    <w:name w:val="heading 5"/>
    <w:basedOn w:val="1"/>
    <w:next w:val="1"/>
    <w:link w:val="21"/>
    <w:semiHidden/>
    <w:unhideWhenUsed/>
    <w:qFormat/>
    <w:uiPriority w:val="9"/>
    <w:pPr>
      <w:keepNext/>
      <w:keepLines/>
      <w:spacing w:before="80" w:after="40"/>
      <w:outlineLvl w:val="4"/>
    </w:pPr>
    <w:rPr>
      <w:rFonts w:cstheme="majorBidi"/>
      <w:color w:val="2F5597" w:themeColor="accent1" w:themeShade="BF"/>
      <w:sz w:val="24"/>
    </w:rPr>
  </w:style>
  <w:style w:type="paragraph" w:styleId="7">
    <w:name w:val="heading 6"/>
    <w:basedOn w:val="1"/>
    <w:next w:val="1"/>
    <w:link w:val="22"/>
    <w:semiHidden/>
    <w:unhideWhenUsed/>
    <w:qFormat/>
    <w:uiPriority w:val="9"/>
    <w:pPr>
      <w:keepNext/>
      <w:keepLines/>
      <w:spacing w:before="40" w:after="0"/>
      <w:outlineLvl w:val="5"/>
    </w:pPr>
    <w:rPr>
      <w:rFonts w:cstheme="majorBidi"/>
      <w:b/>
      <w:bCs/>
      <w:color w:val="2F5597" w:themeColor="accent1" w:themeShade="BF"/>
    </w:rPr>
  </w:style>
  <w:style w:type="paragraph" w:styleId="8">
    <w:name w:val="heading 7"/>
    <w:basedOn w:val="1"/>
    <w:next w:val="1"/>
    <w:link w:val="23"/>
    <w:semiHidden/>
    <w:unhideWhenUsed/>
    <w:qFormat/>
    <w:uiPriority w:val="9"/>
    <w:pPr>
      <w:keepNext/>
      <w:keepLines/>
      <w:spacing w:before="40" w:after="0"/>
      <w:outlineLvl w:val="6"/>
    </w:pPr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9">
    <w:name w:val="heading 8"/>
    <w:basedOn w:val="1"/>
    <w:next w:val="1"/>
    <w:link w:val="24"/>
    <w:semiHidden/>
    <w:unhideWhenUsed/>
    <w:qFormat/>
    <w:uiPriority w:val="9"/>
    <w:pPr>
      <w:keepNext/>
      <w:keepLines/>
      <w:spacing w:after="0"/>
      <w:outlineLvl w:val="7"/>
    </w:pPr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0">
    <w:name w:val="heading 9"/>
    <w:basedOn w:val="1"/>
    <w:next w:val="1"/>
    <w:link w:val="25"/>
    <w:semiHidden/>
    <w:unhideWhenUsed/>
    <w:qFormat/>
    <w:uiPriority w:val="9"/>
    <w:pPr>
      <w:keepNext/>
      <w:keepLines/>
      <w:spacing w:after="0"/>
      <w:outlineLvl w:val="8"/>
    </w:pPr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default="1" w:styleId="16">
    <w:name w:val="Default Paragraph Font"/>
    <w:semiHidden/>
    <w:unhideWhenUsed/>
    <w:qFormat/>
    <w:uiPriority w:val="1"/>
  </w:style>
  <w:style w:type="table" w:default="1" w:styleId="1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footer"/>
    <w:basedOn w:val="1"/>
    <w:link w:val="36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paragraph" w:styleId="12">
    <w:name w:val="header"/>
    <w:basedOn w:val="1"/>
    <w:link w:val="35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13">
    <w:name w:val="Subtitle"/>
    <w:basedOn w:val="1"/>
    <w:next w:val="1"/>
    <w:link w:val="27"/>
    <w:qFormat/>
    <w:uiPriority w:val="11"/>
    <w:pPr>
      <w:jc w:val="center"/>
    </w:pPr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4">
    <w:name w:val="Title"/>
    <w:basedOn w:val="1"/>
    <w:next w:val="1"/>
    <w:link w:val="26"/>
    <w:qFormat/>
    <w:uiPriority w:val="10"/>
    <w:pPr>
      <w:spacing w:after="80" w:line="240" w:lineRule="auto"/>
      <w:contextualSpacing/>
      <w:jc w:val="center"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17">
    <w:name w:val="标题 1 字符"/>
    <w:basedOn w:val="16"/>
    <w:link w:val="2"/>
    <w:qFormat/>
    <w:uiPriority w:val="9"/>
    <w:rPr>
      <w:rFonts w:asciiTheme="majorHAnsi" w:hAnsiTheme="majorHAnsi" w:eastAsiaTheme="majorEastAsia" w:cstheme="majorBidi"/>
      <w:color w:val="2F5597" w:themeColor="accent1" w:themeShade="BF"/>
      <w:sz w:val="48"/>
      <w:szCs w:val="48"/>
    </w:rPr>
  </w:style>
  <w:style w:type="character" w:customStyle="1" w:styleId="18">
    <w:name w:val="标题 2 字符"/>
    <w:basedOn w:val="16"/>
    <w:link w:val="3"/>
    <w:semiHidden/>
    <w:qFormat/>
    <w:uiPriority w:val="9"/>
    <w:rPr>
      <w:rFonts w:asciiTheme="majorHAnsi" w:hAnsiTheme="majorHAnsi" w:eastAsiaTheme="majorEastAsia" w:cstheme="majorBidi"/>
      <w:color w:val="2F5597" w:themeColor="accent1" w:themeShade="BF"/>
      <w:sz w:val="40"/>
      <w:szCs w:val="40"/>
    </w:rPr>
  </w:style>
  <w:style w:type="character" w:customStyle="1" w:styleId="19">
    <w:name w:val="标题 3 字符"/>
    <w:basedOn w:val="16"/>
    <w:link w:val="4"/>
    <w:semiHidden/>
    <w:qFormat/>
    <w:uiPriority w:val="9"/>
    <w:rPr>
      <w:rFonts w:asciiTheme="majorHAnsi" w:hAnsiTheme="majorHAnsi" w:eastAsiaTheme="majorEastAsia" w:cstheme="majorBidi"/>
      <w:color w:val="2F5597" w:themeColor="accent1" w:themeShade="BF"/>
      <w:sz w:val="32"/>
      <w:szCs w:val="32"/>
    </w:rPr>
  </w:style>
  <w:style w:type="character" w:customStyle="1" w:styleId="20">
    <w:name w:val="标题 4 字符"/>
    <w:basedOn w:val="16"/>
    <w:link w:val="5"/>
    <w:semiHidden/>
    <w:qFormat/>
    <w:uiPriority w:val="9"/>
    <w:rPr>
      <w:rFonts w:cstheme="majorBidi"/>
      <w:color w:val="2F5597" w:themeColor="accent1" w:themeShade="BF"/>
      <w:sz w:val="28"/>
      <w:szCs w:val="28"/>
    </w:rPr>
  </w:style>
  <w:style w:type="character" w:customStyle="1" w:styleId="21">
    <w:name w:val="标题 5 字符"/>
    <w:basedOn w:val="16"/>
    <w:link w:val="6"/>
    <w:semiHidden/>
    <w:qFormat/>
    <w:uiPriority w:val="9"/>
    <w:rPr>
      <w:rFonts w:cstheme="majorBidi"/>
      <w:color w:val="2F5597" w:themeColor="accent1" w:themeShade="BF"/>
      <w:sz w:val="24"/>
    </w:rPr>
  </w:style>
  <w:style w:type="character" w:customStyle="1" w:styleId="22">
    <w:name w:val="标题 6 字符"/>
    <w:basedOn w:val="16"/>
    <w:link w:val="7"/>
    <w:semiHidden/>
    <w:qFormat/>
    <w:uiPriority w:val="9"/>
    <w:rPr>
      <w:rFonts w:cstheme="majorBidi"/>
      <w:b/>
      <w:bCs/>
      <w:color w:val="2F5597" w:themeColor="accent1" w:themeShade="BF"/>
    </w:rPr>
  </w:style>
  <w:style w:type="character" w:customStyle="1" w:styleId="23">
    <w:name w:val="标题 7 字符"/>
    <w:basedOn w:val="16"/>
    <w:link w:val="8"/>
    <w:semiHidden/>
    <w:qFormat/>
    <w:uiPriority w:val="9"/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4">
    <w:name w:val="标题 8 字符"/>
    <w:basedOn w:val="16"/>
    <w:link w:val="9"/>
    <w:semiHidden/>
    <w:qFormat/>
    <w:uiPriority w:val="9"/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5">
    <w:name w:val="标题 9 字符"/>
    <w:basedOn w:val="16"/>
    <w:link w:val="10"/>
    <w:semiHidden/>
    <w:qFormat/>
    <w:uiPriority w:val="9"/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6">
    <w:name w:val="标题 字符"/>
    <w:basedOn w:val="16"/>
    <w:link w:val="14"/>
    <w:qFormat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27">
    <w:name w:val="副标题 字符"/>
    <w:basedOn w:val="16"/>
    <w:link w:val="13"/>
    <w:qFormat/>
    <w:uiPriority w:val="11"/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28">
    <w:name w:val="Quote"/>
    <w:basedOn w:val="1"/>
    <w:next w:val="1"/>
    <w:link w:val="29"/>
    <w:qFormat/>
    <w:uiPriority w:val="29"/>
    <w:pPr>
      <w:spacing w:before="160"/>
      <w:jc w:val="center"/>
    </w:pPr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29">
    <w:name w:val="引用 字符"/>
    <w:basedOn w:val="16"/>
    <w:link w:val="28"/>
    <w:qFormat/>
    <w:uiPriority w:val="2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30">
    <w:name w:val="List Paragraph"/>
    <w:basedOn w:val="1"/>
    <w:qFormat/>
    <w:uiPriority w:val="34"/>
    <w:pPr>
      <w:ind w:left="720"/>
      <w:contextualSpacing/>
    </w:pPr>
  </w:style>
  <w:style w:type="character" w:customStyle="1" w:styleId="31">
    <w:name w:val="Intense Emphasis"/>
    <w:basedOn w:val="16"/>
    <w:qFormat/>
    <w:uiPriority w:val="21"/>
    <w:rPr>
      <w:i/>
      <w:iCs/>
      <w:color w:val="2F5597" w:themeColor="accent1" w:themeShade="BF"/>
    </w:rPr>
  </w:style>
  <w:style w:type="paragraph" w:styleId="32">
    <w:name w:val="Intense Quote"/>
    <w:basedOn w:val="1"/>
    <w:next w:val="1"/>
    <w:link w:val="33"/>
    <w:qFormat/>
    <w:uiPriority w:val="30"/>
    <w:pPr>
      <w:pBdr>
        <w:top w:val="single" w:color="2F5496" w:themeColor="accent1" w:themeShade="BF" w:sz="4" w:space="10"/>
        <w:bottom w:val="single" w:color="2F5496" w:themeColor="accent1" w:themeShade="BF" w:sz="4" w:space="10"/>
      </w:pBdr>
      <w:spacing w:before="360" w:after="360"/>
      <w:ind w:left="864" w:right="864"/>
      <w:jc w:val="center"/>
    </w:pPr>
    <w:rPr>
      <w:i/>
      <w:iCs/>
      <w:color w:val="2F5597" w:themeColor="accent1" w:themeShade="BF"/>
    </w:rPr>
  </w:style>
  <w:style w:type="character" w:customStyle="1" w:styleId="33">
    <w:name w:val="明显引用 字符"/>
    <w:basedOn w:val="16"/>
    <w:link w:val="32"/>
    <w:qFormat/>
    <w:uiPriority w:val="30"/>
    <w:rPr>
      <w:i/>
      <w:iCs/>
      <w:color w:val="2F5597" w:themeColor="accent1" w:themeShade="BF"/>
    </w:rPr>
  </w:style>
  <w:style w:type="character" w:customStyle="1" w:styleId="34">
    <w:name w:val="Intense Reference"/>
    <w:basedOn w:val="16"/>
    <w:qFormat/>
    <w:uiPriority w:val="32"/>
    <w:rPr>
      <w:b/>
      <w:bCs/>
      <w:smallCaps/>
      <w:color w:val="2F5597" w:themeColor="accent1" w:themeShade="BF"/>
      <w:spacing w:val="5"/>
    </w:rPr>
  </w:style>
  <w:style w:type="character" w:customStyle="1" w:styleId="35">
    <w:name w:val="页眉 字符"/>
    <w:basedOn w:val="16"/>
    <w:link w:val="12"/>
    <w:qFormat/>
    <w:uiPriority w:val="99"/>
    <w:rPr>
      <w:sz w:val="18"/>
      <w:szCs w:val="18"/>
    </w:rPr>
  </w:style>
  <w:style w:type="character" w:customStyle="1" w:styleId="36">
    <w:name w:val="页脚 字符"/>
    <w:basedOn w:val="16"/>
    <w:link w:val="11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2.bin"/><Relationship Id="rId8" Type="http://schemas.openxmlformats.org/officeDocument/2006/relationships/image" Target="media/image2.wmf"/><Relationship Id="rId7" Type="http://schemas.openxmlformats.org/officeDocument/2006/relationships/oleObject" Target="embeddings/oleObject1.bin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2" Type="http://schemas.openxmlformats.org/officeDocument/2006/relationships/fontTable" Target="fontTable.xml"/><Relationship Id="rId31" Type="http://schemas.openxmlformats.org/officeDocument/2006/relationships/image" Target="media/image13.wmf"/><Relationship Id="rId30" Type="http://schemas.openxmlformats.org/officeDocument/2006/relationships/oleObject" Target="embeddings/oleObject13.bin"/><Relationship Id="rId3" Type="http://schemas.openxmlformats.org/officeDocument/2006/relationships/footnotes" Target="footnotes.xml"/><Relationship Id="rId29" Type="http://schemas.openxmlformats.org/officeDocument/2006/relationships/image" Target="media/image12.wmf"/><Relationship Id="rId28" Type="http://schemas.openxmlformats.org/officeDocument/2006/relationships/oleObject" Target="embeddings/oleObject12.bin"/><Relationship Id="rId27" Type="http://schemas.openxmlformats.org/officeDocument/2006/relationships/image" Target="media/image11.wmf"/><Relationship Id="rId26" Type="http://schemas.openxmlformats.org/officeDocument/2006/relationships/oleObject" Target="embeddings/oleObject11.bin"/><Relationship Id="rId25" Type="http://schemas.openxmlformats.org/officeDocument/2006/relationships/image" Target="media/image10.wmf"/><Relationship Id="rId24" Type="http://schemas.openxmlformats.org/officeDocument/2006/relationships/oleObject" Target="embeddings/oleObject10.bin"/><Relationship Id="rId23" Type="http://schemas.openxmlformats.org/officeDocument/2006/relationships/image" Target="media/image9.wmf"/><Relationship Id="rId22" Type="http://schemas.openxmlformats.org/officeDocument/2006/relationships/oleObject" Target="embeddings/oleObject9.bin"/><Relationship Id="rId21" Type="http://schemas.openxmlformats.org/officeDocument/2006/relationships/oleObject" Target="embeddings/oleObject8.bin"/><Relationship Id="rId20" Type="http://schemas.openxmlformats.org/officeDocument/2006/relationships/image" Target="media/image8.wmf"/><Relationship Id="rId2" Type="http://schemas.openxmlformats.org/officeDocument/2006/relationships/settings" Target="settings.xml"/><Relationship Id="rId19" Type="http://schemas.openxmlformats.org/officeDocument/2006/relationships/oleObject" Target="embeddings/oleObject7.bin"/><Relationship Id="rId18" Type="http://schemas.openxmlformats.org/officeDocument/2006/relationships/image" Target="media/image7.wmf"/><Relationship Id="rId17" Type="http://schemas.openxmlformats.org/officeDocument/2006/relationships/oleObject" Target="embeddings/oleObject6.bin"/><Relationship Id="rId16" Type="http://schemas.openxmlformats.org/officeDocument/2006/relationships/image" Target="media/image6.wmf"/><Relationship Id="rId15" Type="http://schemas.openxmlformats.org/officeDocument/2006/relationships/oleObject" Target="embeddings/oleObject5.bin"/><Relationship Id="rId14" Type="http://schemas.openxmlformats.org/officeDocument/2006/relationships/image" Target="media/image5.wmf"/><Relationship Id="rId13" Type="http://schemas.openxmlformats.org/officeDocument/2006/relationships/oleObject" Target="embeddings/oleObject4.bin"/><Relationship Id="rId12" Type="http://schemas.openxmlformats.org/officeDocument/2006/relationships/image" Target="media/image4.wmf"/><Relationship Id="rId11" Type="http://schemas.openxmlformats.org/officeDocument/2006/relationships/oleObject" Target="embeddings/oleObject3.bin"/><Relationship Id="rId10" Type="http://schemas.openxmlformats.org/officeDocument/2006/relationships/image" Target="media/image3.wmf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472</Words>
  <Characters>502</Characters>
  <Lines>8</Lines>
  <Paragraphs>8</Paragraphs>
  <TotalTime>20</TotalTime>
  <ScaleCrop>false</ScaleCrop>
  <LinksUpToDate>false</LinksUpToDate>
  <CharactersWithSpaces>617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2025-04-02T04:24:00Z</dcterms:created>
  <dc:creator>路阳 梁</dc:creator>
  <cp:lastModifiedBy>众望教育</cp:lastModifiedBy>
  <dcterms:modified xsi:type="dcterms:W3CDTF">2025-05-27T02:08:54Z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eyJoZGlkIjoiNmNiMDc5OTYyNDJlOGY2ODdlMWUxNThkZDFjYmQwN2MiLCJ1c2VySWQiOiI5NjU3MjEwMjAifQ==</vt:lpwstr>
  </property>
  <property fmtid="{D5CDD505-2E9C-101B-9397-08002B2CF9AE}" pid="3" name="KSOProductBuildVer">
    <vt:lpwstr>2052-12.1.0.21171</vt:lpwstr>
  </property>
  <property fmtid="{D5CDD505-2E9C-101B-9397-08002B2CF9AE}" pid="4" name="ICV">
    <vt:lpwstr>51F0FEEEC61D496386624486ACDD0DD4_12</vt:lpwstr>
  </property>
</Properties>
</file>