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B9619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</w:t>
      </w:r>
      <w:r>
        <w:rPr>
          <w:rFonts w:hint="default" w:ascii="Times New Roman" w:hAnsi="Times New Roman" w:eastAsia="宋体" w:cs="Times New Roman"/>
          <w:b/>
          <w:sz w:val="24"/>
          <w:szCs w:val="32"/>
          <w14:ligatures w14:val="none"/>
        </w:rPr>
        <w:t>2.1 随机变量</w:t>
      </w:r>
      <w:r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及其与事件的联系</w:t>
      </w:r>
    </w:p>
    <w:p w14:paraId="352A17BF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14:ligatures w14:val="none"/>
        </w:rPr>
      </w:pP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1.随机变量：</w:t>
      </w:r>
      <w:r>
        <w:rPr>
          <w:rFonts w:hint="default" w:ascii="Times New Roman" w:hAnsi="Times New Roman" w:eastAsia="宋体" w:cs="Times New Roman"/>
          <w:iCs/>
          <w:sz w:val="21"/>
          <w:lang w:val="en-US" w:eastAsia="zh-CN"/>
          <w14:ligatures w14:val="none"/>
        </w:rPr>
        <w:t>一般地，如果随机试验的样本空间为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Ω</m:t>
        </m:r>
      </m:oMath>
      <w:r>
        <w:rPr>
          <w:rFonts w:hint="default" w:ascii="Times New Roman" w:hAnsi="Times New Roman" w:eastAsia="宋体" w:cs="Times New Roman"/>
          <w:i w:val="0"/>
          <w:iCs w:val="0"/>
          <w:sz w:val="2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iCs/>
          <w:sz w:val="21"/>
          <w:lang w:val="en-US" w:eastAsia="zh-CN"/>
          <w14:ligatures w14:val="none"/>
        </w:rPr>
        <w:t>而且对于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Ω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中的每一个样本点，变量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都有唯一确定的实数值与之对应，就称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为一个随机变量.</w:t>
      </w:r>
      <w:r>
        <w:rPr>
          <w:rFonts w:hint="default" w:ascii="Times New Roman" w:hAnsi="Times New Roman" w:eastAsia="宋体" w:cs="Times New Roman"/>
          <w:iCs/>
          <w:sz w:val="21"/>
          <w14:ligatures w14:val="none"/>
        </w:rPr>
        <w:t>通常用字母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X,Y,ξ,η</m:t>
        </m:r>
      </m:oMath>
      <w:r>
        <w:rPr>
          <w:rFonts w:hint="default" w:ascii="Times New Roman" w:hAnsi="Times New Roman" w:eastAsia="宋体" w:cs="Times New Roman"/>
          <w:sz w:val="21"/>
          <w14:ligatures w14:val="none"/>
        </w:rPr>
        <w:t>等来表示.</w:t>
      </w:r>
    </w:p>
    <w:p w14:paraId="0610D526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随机变量所有可能得取值组成的集合，称为这个随机变量的取值范围.</w:t>
      </w:r>
    </w:p>
    <w:p w14:paraId="4D4E8DB3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szCs w:val="22"/>
          <w:lang w:val="en-US" w:eastAsia="zh-CN"/>
        </w:rPr>
        <w:t>2.一般地，如果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是一个随机变量，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a,b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都是任意实数，那么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=a，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b,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&gt;b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等都表示事件，而且（1）当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hint="default" w:ascii="Cambria Math" w:hAnsi="Cambria Math" w:eastAsia="宋体" w:cs="Times New Roman"/>
            <w:sz w:val="21"/>
            <w:lang w:val="en-US"/>
            <w14:ligatures w14:val="none"/>
          </w:rPr>
          <m:t>≠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时，事件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互斥；</w:t>
      </w:r>
    </w:p>
    <w:p w14:paraId="4974C18F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（2）事件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&gt;a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相互对立，因此</w:t>
      </w:r>
      <m:oMath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14:ligatures w14:val="none"/>
          </w:rPr>
          <m:t>X≤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a)+P(X&gt;a)=</m:t>
        </m:r>
      </m:oMath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.</w:t>
      </w:r>
    </w:p>
    <w:p w14:paraId="03ACF7CE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3.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离散型随机变量：取值能够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14:ligatures w14:val="none"/>
        </w:rPr>
        <w:t>出来的随机变量</w:t>
      </w: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64E18ED7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4.连续性随机变量：可以在某个实数范围内连续取值.</w:t>
      </w:r>
    </w:p>
    <w:p w14:paraId="3FB7FB6B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  <w:t>5.随机变量之间的关系：一般地，如果</w:t>
      </w:r>
      <m:oMath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是一个随机变量，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a,b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都是实数且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a≠0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，则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也是一个随机变量，且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P(X=t)=P(Y=a</m:t>
        </m:r>
        <m:r>
          <m:rPr/>
          <w:rPr>
            <w:rFonts w:hint="default"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+b)</m:t>
        </m:r>
      </m:oMath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.</w:t>
      </w:r>
    </w:p>
    <w:p w14:paraId="6924F502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  <w: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  <w:t>【自主诊断】</w:t>
      </w:r>
    </w:p>
    <w:p w14:paraId="272E1B0A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1．给出下列四个命题：</w:t>
      </w:r>
    </w:p>
    <w:p w14:paraId="1D70E712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①15秒内，通过某十字路口的汽车的数量是随机变量；</w:t>
      </w:r>
    </w:p>
    <w:p w14:paraId="50D6624C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②在一段时间内，某候车室内候车的旅客人数是随机变量；</w:t>
      </w:r>
    </w:p>
    <w:p w14:paraId="0BFD0DBC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③一条河流每年的最大流量是随机变量；</w:t>
      </w:r>
    </w:p>
    <w:p w14:paraId="7525B335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④抛一枚硬币三次，正面向上出现的次数是随机变量.其中真命题的个数是（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    </w:t>
      </w:r>
      <w:r>
        <w:rPr>
          <w:rFonts w:hint="default" w:ascii="Times New Roman" w:hAnsi="Times New Roman" w:eastAsia="宋体" w:cs="Times New Roman"/>
          <w:sz w:val="21"/>
        </w:rPr>
        <w:t>）</w:t>
      </w:r>
    </w:p>
    <w:p w14:paraId="55741686">
      <w:pPr>
        <w:shd w:val="clear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A．1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</w:rPr>
        <w:t>B．2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</w:rPr>
        <w:t>C．3</w:t>
      </w:r>
      <w:r>
        <w:rPr>
          <w:rFonts w:hint="default" w:ascii="Times New Roman" w:hAnsi="Times New Roman" w:eastAsia="宋体" w:cs="Times New Roman"/>
          <w:sz w:val="21"/>
        </w:rPr>
        <w:tab/>
      </w:r>
      <w:r>
        <w:rPr>
          <w:rFonts w:hint="default" w:ascii="Times New Roman" w:hAnsi="Times New Roman" w:eastAsia="宋体" w:cs="Times New Roman"/>
          <w:sz w:val="21"/>
        </w:rPr>
        <w:t>D．4</w:t>
      </w:r>
    </w:p>
    <w:p w14:paraId="063FF1BF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</w:p>
    <w:p w14:paraId="5F061913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2．下列随机变量中是离散型随机变量的是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，是连续型随机变量的是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</w:rPr>
        <w:t>（填序号）．</w:t>
      </w:r>
    </w:p>
    <w:p w14:paraId="357C0BF9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①某机场候机室中一天的旅客数量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；②某水文站观察到一天中江水的水位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</w:t>
      </w:r>
    </w:p>
    <w:p w14:paraId="7EE3F453">
      <w:pPr>
        <w:shd w:val="clear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③某景区一日接待游客的数量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；④某大桥一天经过的车辆数</w:t>
      </w:r>
      <w:r>
        <w:rPr>
          <w:rFonts w:hint="default" w:ascii="Times New Roman" w:hAnsi="Times New Roman" w:eastAsia="宋体" w:cs="Times New Roman"/>
          <w:i/>
          <w:sz w:val="21"/>
        </w:rPr>
        <w:t>X</w:t>
      </w:r>
      <w:r>
        <w:rPr>
          <w:rFonts w:hint="default" w:ascii="Times New Roman" w:hAnsi="Times New Roman" w:eastAsia="宋体" w:cs="Times New Roman"/>
          <w:sz w:val="21"/>
        </w:rPr>
        <w:t>.</w:t>
      </w:r>
    </w:p>
    <w:p w14:paraId="2BB2A099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</w:p>
    <w:p w14:paraId="05BFDA48">
      <w:pPr>
        <w:spacing w:after="0" w:line="360" w:lineRule="auto"/>
        <w:jc w:val="both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  <w14:ligatures w14:val="none"/>
        </w:rPr>
      </w:pPr>
      <w:bookmarkStart w:id="0" w:name="_GoBack"/>
      <w:bookmarkEnd w:id="0"/>
    </w:p>
    <w:p w14:paraId="757DE58F">
      <w:pPr>
        <w:rPr>
          <w:rFonts w:hint="default" w:ascii="Times New Roman" w:hAnsi="Times New Roman" w:eastAsia="宋体" w:cs="Times New Roman"/>
          <w:i w:val="0"/>
          <w:sz w:val="21"/>
          <w:lang w:val="en-US" w:eastAsia="zh-CN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 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0BAE7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1D"/>
    <w:rsid w:val="0030271D"/>
    <w:rsid w:val="00AF4848"/>
    <w:rsid w:val="00D0045D"/>
    <w:rsid w:val="00ED4767"/>
    <w:rsid w:val="084A49E7"/>
    <w:rsid w:val="2A834036"/>
    <w:rsid w:val="2EC805BC"/>
    <w:rsid w:val="39217FFC"/>
    <w:rsid w:val="54E84CC8"/>
    <w:rsid w:val="7AE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766</Words>
  <Characters>788</Characters>
  <Lines>21</Lines>
  <Paragraphs>22</Paragraphs>
  <TotalTime>0</TotalTime>
  <ScaleCrop>false</ScaleCrop>
  <LinksUpToDate>false</LinksUpToDate>
  <CharactersWithSpaces>832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2025-04-02T04:28:00Z</dcterms:created>
  <dc:creator>路阳 梁</dc:creator>
  <cp:lastModifiedBy>众望教育</cp:lastModifiedBy>
  <dcterms:modified xsi:type="dcterms:W3CDTF">2025-08-07T01:15:39Z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986E68A73D5040448AEC5FF64A998F62_12</vt:lpwstr>
  </property>
</Properties>
</file>