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D7ADA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hAnsi="Cambria Math"/>
          <w:i w:val="0"/>
          <w:highlight w:val="none"/>
          <w:u w:color="000000" w:themeColor="text1"/>
          <w:lang w:val="en-US" w:eastAsia="zh-CN"/>
        </w:rPr>
      </w:pPr>
      <w:r>
        <w:rPr>
          <w:rFonts w:hint="eastAsia" w:ascii="Times New Roman" w:eastAsia="宋体"/>
          <w:b/>
          <w:bCs w:val="0"/>
          <w:color w:val="auto"/>
          <w:sz w:val="24"/>
          <w:szCs w:val="24"/>
          <w:u w:color="000000" w:themeColor="text1"/>
          <w:lang w:val="en-US" w:eastAsia="zh-CN"/>
        </w:rPr>
        <w:t>课时2 等比数列的前</w:t>
      </w:r>
      <w:r>
        <w:rPr>
          <w:rFonts w:hint="eastAsia" w:ascii="Times New Roman" w:eastAsia="宋体"/>
          <w:b/>
          <w:bCs w:val="0"/>
          <w:i/>
          <w:iCs w:val="0"/>
          <w:color w:val="auto"/>
          <w:sz w:val="24"/>
          <w:szCs w:val="24"/>
          <w:u w:color="000000" w:themeColor="text1"/>
          <w:lang w:val="en-US" w:eastAsia="zh-CN"/>
        </w:rPr>
        <w:t>n</w:t>
      </w:r>
      <w:r>
        <w:rPr>
          <w:rFonts w:hint="eastAsia" w:ascii="Times New Roman" w:eastAsia="宋体"/>
          <w:b/>
          <w:bCs w:val="0"/>
          <w:color w:val="auto"/>
          <w:sz w:val="24"/>
          <w:szCs w:val="24"/>
          <w:u w:color="000000" w:themeColor="text1"/>
          <w:lang w:val="en-US" w:eastAsia="zh-CN"/>
        </w:rPr>
        <w:t>项和（2）</w:t>
      </w:r>
    </w:p>
    <w:p w14:paraId="48DDADA9">
      <w:pPr>
        <w:numPr>
          <w:ilvl w:val="0"/>
          <w:numId w:val="0"/>
        </w:numPr>
        <w:spacing w:line="360" w:lineRule="auto"/>
        <w:ind w:left="0" w:leftChars="0" w:firstLine="0" w:firstLineChars="0"/>
        <w:rPr>
          <w:rFonts w:hint="eastAsia" w:hAnsi="Cambria Math"/>
          <w:i w:val="0"/>
          <w:highlight w:val="none"/>
          <w:u w:color="000000" w:themeColor="text1"/>
          <w:lang w:val="en-US" w:eastAsia="zh-CN"/>
        </w:rPr>
      </w:pPr>
      <w:r>
        <w:rPr>
          <w:rFonts w:hint="eastAsia" w:ascii="Times New Roman" w:hAnsi="Cambria Math" w:eastAsia="宋体" w:cstheme="majorBidi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 w:bidi="ar-SA"/>
        </w:rPr>
        <w:t>1</w:t>
      </w:r>
      <w:r>
        <w:rPr>
          <w:rFonts w:hint="eastAsia" w:hAnsi="Cambria Math" w:cstheme="majorBidi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 w:bidi="ar-SA"/>
        </w:rPr>
        <w:t>．</w:t>
      </w:r>
      <w:r>
        <w:rPr>
          <w:rFonts w:hint="eastAsia" w:hAnsi="Cambria Math"/>
          <w:i w:val="0"/>
          <w:highlight w:val="none"/>
          <w:u w:color="000000" w:themeColor="text1"/>
          <w:lang w:val="en-US" w:eastAsia="zh-CN"/>
        </w:rPr>
        <w:t>等比数列前</w:t>
      </w:r>
      <w:r>
        <w:rPr>
          <w:rFonts w:hint="eastAsia" w:hAnsi="Cambria Math"/>
          <w:i w:val="0"/>
          <w:iCs/>
          <w:position w:val="-6"/>
          <w:highlight w:val="none"/>
          <w:u w:color="000000" w:themeColor="text1"/>
          <w:lang w:val="en-US" w:eastAsia="zh-CN"/>
        </w:rPr>
        <w:object>
          <v:shape id="_x0000_i1025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hAnsi="Cambria Math"/>
          <w:i w:val="0"/>
          <w:highlight w:val="none"/>
          <w:u w:color="000000" w:themeColor="text1"/>
          <w:lang w:val="en-US" w:eastAsia="zh-CN"/>
        </w:rPr>
        <w:t>项和的性质</w:t>
      </w:r>
      <w:bookmarkStart w:id="0" w:name="_GoBack"/>
      <w:bookmarkEnd w:id="0"/>
    </w:p>
    <w:p w14:paraId="45179EC2">
      <w:pPr>
        <w:shd w:val="clear" w:color="auto" w:fill="auto"/>
        <w:spacing w:line="360" w:lineRule="auto"/>
        <w:jc w:val="left"/>
        <w:textAlignment w:val="center"/>
        <w:rPr>
          <w:u w:color="000000" w:themeColor="text1"/>
        </w:rPr>
      </w:pPr>
      <w:r>
        <w:rPr>
          <w:sz w:val="21"/>
          <w:u w:color="000000" w:themeColor="text1"/>
        </w:rPr>
        <w:t>公比为</w:t>
      </w:r>
      <w:r>
        <w:rPr>
          <w:u w:color="000000" w:themeColor="text1"/>
        </w:rPr>
        <w:object>
          <v:shape id="_x0000_i1026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8" o:title="eqId9aa8a716a31b0f51b70fdf9bdb2579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sz w:val="21"/>
          <w:u w:color="000000" w:themeColor="text1"/>
        </w:rPr>
        <w:t>的等比数列</w:t>
      </w:r>
      <w:r>
        <w:rPr>
          <w:u w:color="000000" w:themeColor="text1"/>
        </w:rPr>
        <w:object>
          <v:shape id="_x0000_i1027" o:spt="75" alt="eqId63d471926f7b27322d90c82b9ce21d3d" type="#_x0000_t75" style="height:15.95pt;width:20.2pt;" o:ole="t" filled="f" o:preferrelative="t" stroked="f" coordsize="21600,21600">
            <v:path/>
            <v:fill on="f" focussize="0,0"/>
            <v:stroke on="f" joinstyle="miter"/>
            <v:imagedata r:id="rId10" o:title="eqId63d471926f7b27322d90c82b9ce21d3d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1"/>
          <w:u w:color="000000" w:themeColor="text1"/>
        </w:rPr>
        <w:t>的前</w:t>
      </w:r>
      <w:r>
        <w:rPr>
          <w:u w:color="000000" w:themeColor="text1"/>
        </w:rPr>
        <w:object>
          <v:shape id="_x0000_i1028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sz w:val="21"/>
          <w:u w:color="000000" w:themeColor="text1"/>
        </w:rPr>
        <w:t>项和为</w:t>
      </w:r>
      <w:r>
        <w:rPr>
          <w:u w:color="000000" w:themeColor="text1"/>
        </w:rPr>
        <w:object>
          <v:shape id="_x0000_i1029" o:spt="75" alt="eqId08eb71ecf8d733b6932f4680874dbbf3" type="#_x0000_t75" style="height:15.8pt;width:12.3pt;" o:ole="t" filled="f" o:preferrelative="t" stroked="f" coordsize="21600,21600">
            <v:path/>
            <v:fill on="f" focussize="0,0"/>
            <v:stroke on="f" joinstyle="miter"/>
            <v:imagedata r:id="rId14" o:title="eqId08eb71ecf8d733b6932f4680874dbbf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1"/>
          <w:u w:color="000000" w:themeColor="text1"/>
        </w:rPr>
        <w:t>，关于</w:t>
      </w:r>
      <w:r>
        <w:rPr>
          <w:u w:color="000000" w:themeColor="text1"/>
        </w:rPr>
        <w:object>
          <v:shape id="_x0000_i1030" o:spt="75" alt="eqId08eb71ecf8d733b6932f4680874dbbf3" type="#_x0000_t75" style="height:15.8pt;width:12.3pt;" o:ole="t" filled="f" o:preferrelative="t" stroked="f" coordsize="21600,21600">
            <v:path/>
            <v:fill on="f" focussize="0,0"/>
            <v:stroke on="f" joinstyle="miter"/>
            <v:imagedata r:id="rId14" o:title="eqId08eb71ecf8d733b6932f4680874dbbf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sz w:val="21"/>
          <w:u w:color="000000" w:themeColor="text1"/>
        </w:rPr>
        <w:t>的性质常考的有以下</w:t>
      </w:r>
      <w:r>
        <w:rPr>
          <w:rFonts w:hint="eastAsia" w:ascii="Times New Roman" w:eastAsia="宋体"/>
          <w:sz w:val="21"/>
          <w:u w:color="000000" w:themeColor="text1"/>
          <w:lang w:val="en-US" w:eastAsia="zh-CN"/>
        </w:rPr>
        <w:t>三</w:t>
      </w:r>
      <w:r>
        <w:rPr>
          <w:sz w:val="21"/>
          <w:u w:color="000000" w:themeColor="text1"/>
        </w:rPr>
        <w:t>类:</w:t>
      </w:r>
    </w:p>
    <w:p w14:paraId="27C58499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u w:color="000000" w:themeColor="text1"/>
          <w:lang w:eastAsia="zh-CN"/>
        </w:rPr>
      </w:pPr>
      <w:r>
        <w:rPr>
          <w:sz w:val="21"/>
          <w:u w:color="000000" w:themeColor="text1"/>
        </w:rPr>
        <w:t>（1）数列</w:t>
      </w:r>
      <w:r>
        <w:rPr>
          <w:sz w:val="21"/>
          <w:u w:color="000000" w:themeColor="text1"/>
        </w:rPr>
        <w:object>
          <v:shape id="_x0000_i1031" o:spt="75" alt="eqIdb1752474698cd5466dd180df0a00ba9c" type="#_x0000_t75" style="height:16.05pt;width:14.05pt;" o:ole="t" filled="f" o:preferrelative="t" stroked="f" coordsize="21600,21600">
            <v:path/>
            <v:fill on="f" focussize="0,0"/>
            <v:stroke on="f" joinstyle="miter"/>
            <v:imagedata r:id="rId17" o:title="eqIdb1752474698cd5466dd180df0a00ba9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sz w:val="21"/>
          <w:u w:color="000000" w:themeColor="text1"/>
        </w:rPr>
        <w:t>，</w:t>
      </w:r>
      <w:r>
        <w:rPr>
          <w:sz w:val="21"/>
          <w:u w:color="000000" w:themeColor="text1"/>
        </w:rPr>
        <w:object>
          <v:shape id="_x0000_i1032" o:spt="75" alt="eqIdaacaf4a1b543085ebf2617cd600c011a" type="#_x0000_t75" style="height:15.8pt;width:37.8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sz w:val="21"/>
          <w:u w:color="000000" w:themeColor="text1"/>
        </w:rPr>
        <w:t>，</w:t>
      </w:r>
      <w:r>
        <w:rPr>
          <w:sz w:val="21"/>
          <w:u w:color="000000" w:themeColor="text1"/>
        </w:rPr>
        <w:object>
          <v:shape id="_x0000_i1033" o:spt="75" alt="eqIdaacaf4a1b543085ebf2617cd600c011a" type="#_x0000_t75" style="height:15.8pt;width:41.35pt;" o:ole="t" filled="f" o:preferrelative="t" stroked="f" coordsize="21600,21600">
            <v:path/>
            <v:fill on="f" focussize="0,0"/>
            <v:stroke on="f" joinstyle="miter"/>
            <v:imagedata r:id="rId21" o:title="eqIdaacaf4a1b543085ebf2617cd600c011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sz w:val="21"/>
          <w:u w:color="000000" w:themeColor="text1"/>
        </w:rPr>
        <w:t>，</w:t>
      </w:r>
      <w:r>
        <w:rPr>
          <w:sz w:val="21"/>
          <w:u w:color="000000" w:themeColor="text1"/>
        </w:rPr>
        <w:object>
          <v:shape id="_x0000_i1034" o:spt="75" alt="eqId5682f98dfaf8b0f4bda767c15f948c44" type="#_x0000_t75" style="height:15.95pt;width:41.35pt;" o:ole="t" filled="f" o:preferrelative="t" stroked="f" coordsize="21600,21600">
            <v:path/>
            <v:fill on="f" focussize="0,0"/>
            <v:stroke on="f" joinstyle="miter"/>
            <v:imagedata r:id="rId23" o:title="eqId5682f98dfaf8b0f4bda767c15f948c4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sz w:val="21"/>
          <w:u w:color="000000" w:themeColor="text1"/>
        </w:rPr>
        <w:t>，…组成公比为</w:t>
      </w:r>
      <w:r>
        <w:rPr>
          <w:rFonts w:hint="eastAsia"/>
          <w:color w:val="0000FF"/>
          <w:sz w:val="21"/>
          <w:u w:val="single" w:color="000000" w:themeColor="text1"/>
          <w:lang w:eastAsia="zh-CN"/>
        </w:rPr>
        <w:t xml:space="preserve">  </w:t>
      </w:r>
      <w:r>
        <w:rPr>
          <w:rFonts w:hint="eastAsia"/>
          <w:color w:val="0000FF"/>
          <w:sz w:val="21"/>
          <w:u w:val="single" w:color="000000" w:themeColor="text1"/>
          <w:lang w:val="en-US" w:eastAsia="zh-CN"/>
        </w:rPr>
        <w:t xml:space="preserve"> </w:t>
      </w:r>
      <w:r>
        <w:rPr>
          <w:rFonts w:hint="eastAsia"/>
          <w:color w:val="0000FF"/>
          <w:sz w:val="21"/>
          <w:u w:val="single" w:color="000000" w:themeColor="text1"/>
          <w:lang w:eastAsia="zh-CN"/>
        </w:rPr>
        <w:t xml:space="preserve">   </w:t>
      </w:r>
      <w:r>
        <w:rPr>
          <w:sz w:val="21"/>
          <w:u w:color="000000" w:themeColor="text1"/>
        </w:rPr>
        <w:t>（</w:t>
      </w:r>
      <w:r>
        <w:rPr>
          <w:sz w:val="21"/>
          <w:u w:color="000000" w:themeColor="text1"/>
        </w:rPr>
        <w:object>
          <v:shape id="_x0000_i1035" o:spt="75" alt="eqId354efd9145bb3bd889cf0eaadbcc55f2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25" o:title="eqId354efd9145bb3bd889cf0eaadbcc55f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sz w:val="21"/>
          <w:u w:color="000000" w:themeColor="text1"/>
        </w:rPr>
        <w:t>）的等比数列</w:t>
      </w:r>
      <w:r>
        <w:rPr>
          <w:rFonts w:hint="eastAsia" w:eastAsia="宋体"/>
          <w:sz w:val="21"/>
          <w:u w:color="000000" w:themeColor="text1"/>
          <w:lang w:eastAsia="zh-CN"/>
        </w:rPr>
        <w:t>；</w:t>
      </w:r>
    </w:p>
    <w:p w14:paraId="0282943B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u w:color="000000" w:themeColor="text1"/>
          <w:lang w:eastAsia="zh-CN"/>
        </w:rPr>
      </w:pPr>
      <w:r>
        <w:rPr>
          <w:sz w:val="21"/>
          <w:u w:color="000000" w:themeColor="text1"/>
        </w:rPr>
        <w:t>（2）当</w:t>
      </w:r>
      <w:r>
        <w:rPr>
          <w:u w:color="000000" w:themeColor="text1"/>
        </w:rPr>
        <w:object>
          <v:shape id="_x0000_i1036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sz w:val="21"/>
          <w:u w:color="000000" w:themeColor="text1"/>
        </w:rPr>
        <w:t xml:space="preserve">是偶数时， </w:t>
      </w:r>
      <w:r>
        <w:rPr>
          <w:position w:val="-32"/>
          <w:u w:color="000000" w:themeColor="text1"/>
        </w:rPr>
        <w:object>
          <v:shape id="_x0000_i1037" o:spt="75" alt="eqId6b2a8f31a904b2949d05aabc69a3c12b" type="#_x0000_t75" style="height:31.65pt;width:26.4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eastAsia"/>
          <w:color w:val="0000FF"/>
          <w:position w:val="-10"/>
          <w:u w:val="single" w:color="000000" w:themeColor="text1"/>
          <w:lang w:eastAsia="zh-CN"/>
        </w:rPr>
        <w:t xml:space="preserve">  </w:t>
      </w:r>
      <w:r>
        <w:rPr>
          <w:rFonts w:hint="eastAsia"/>
          <w:color w:val="0000FF"/>
          <w:position w:val="-10"/>
          <w:u w:val="single" w:color="000000" w:themeColor="text1"/>
          <w:lang w:val="en-US" w:eastAsia="zh-CN"/>
        </w:rPr>
        <w:t xml:space="preserve"> </w:t>
      </w:r>
      <w:r>
        <w:rPr>
          <w:rFonts w:hint="eastAsia"/>
          <w:color w:val="0000FF"/>
          <w:position w:val="-10"/>
          <w:u w:val="single" w:color="000000" w:themeColor="text1"/>
          <w:lang w:eastAsia="zh-CN"/>
        </w:rPr>
        <w:t xml:space="preserve">   </w:t>
      </w:r>
      <w:r>
        <w:rPr>
          <w:rFonts w:hint="eastAsia" w:eastAsia="宋体"/>
          <w:u w:color="000000" w:themeColor="text1"/>
          <w:lang w:eastAsia="zh-CN"/>
        </w:rPr>
        <w:t>；</w:t>
      </w:r>
      <w:r>
        <w:rPr>
          <w:sz w:val="21"/>
          <w:u w:color="000000" w:themeColor="text1"/>
        </w:rPr>
        <w:t>当</w:t>
      </w:r>
      <w:r>
        <w:rPr>
          <w:u w:color="000000" w:themeColor="text1"/>
        </w:rPr>
        <w:object>
          <v:shape id="_x0000_i1038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sz w:val="21"/>
          <w:u w:color="000000" w:themeColor="text1"/>
        </w:rPr>
        <w:t>是奇数时，</w:t>
      </w:r>
      <w:r>
        <w:rPr>
          <w:position w:val="-32"/>
          <w:u w:color="000000" w:themeColor="text1"/>
        </w:rPr>
        <w:object>
          <v:shape id="_x0000_i1039" o:spt="75" alt="eqId5ade91763ec2ef5ceed7dbf1e4c885eb" type="#_x0000_t75" style="height:31.65pt;width:44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rPr>
          <w:rFonts w:hint="eastAsia"/>
          <w:color w:val="0000FF"/>
          <w:position w:val="-10"/>
          <w:u w:val="single" w:color="000000" w:themeColor="text1"/>
          <w:lang w:eastAsia="zh-CN"/>
        </w:rPr>
        <w:t xml:space="preserve">  </w:t>
      </w:r>
      <w:r>
        <w:rPr>
          <w:rFonts w:hint="eastAsia"/>
          <w:color w:val="0000FF"/>
          <w:position w:val="-10"/>
          <w:u w:val="single" w:color="000000" w:themeColor="text1"/>
          <w:lang w:val="en-US" w:eastAsia="zh-CN"/>
        </w:rPr>
        <w:t xml:space="preserve"> </w:t>
      </w:r>
      <w:r>
        <w:rPr>
          <w:rFonts w:hint="eastAsia"/>
          <w:color w:val="0000FF"/>
          <w:position w:val="-10"/>
          <w:u w:val="single" w:color="000000" w:themeColor="text1"/>
          <w:lang w:eastAsia="zh-CN"/>
        </w:rPr>
        <w:t xml:space="preserve">   </w:t>
      </w:r>
      <w:r>
        <w:rPr>
          <w:rFonts w:hint="eastAsia" w:eastAsia="宋体"/>
          <w:u w:color="000000" w:themeColor="text1"/>
          <w:lang w:eastAsia="zh-CN"/>
        </w:rPr>
        <w:t>；</w:t>
      </w:r>
    </w:p>
    <w:p w14:paraId="1DAEA454">
      <w:pPr>
        <w:shd w:val="clear" w:color="auto" w:fill="auto"/>
        <w:spacing w:line="360" w:lineRule="auto"/>
        <w:jc w:val="left"/>
        <w:textAlignment w:val="center"/>
        <w:rPr>
          <w:rFonts w:hint="eastAsia"/>
          <w:u w:color="000000" w:themeColor="text1"/>
          <w:lang w:val="en-US" w:eastAsia="zh-CN"/>
        </w:rPr>
      </w:pPr>
      <w:r>
        <w:rPr>
          <w:sz w:val="21"/>
          <w:u w:color="000000" w:themeColor="text1"/>
        </w:rPr>
        <w:t>（3）</w:t>
      </w:r>
      <w:r>
        <w:rPr>
          <w:u w:color="000000" w:themeColor="text1"/>
        </w:rPr>
        <w:object>
          <v:shape id="_x0000_i1040" o:spt="75" alt="eqIdfc7180504e99dd3cb83e04b5becf207d" type="#_x0000_t75" style="height:16.5pt;width:124.0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  <w:r>
        <w:rPr>
          <w:sz w:val="18"/>
          <w:szCs w:val="18"/>
          <w:u w:color="000000" w:themeColor="text1"/>
        </w:rPr>
        <w:t>．</w:t>
      </w:r>
    </w:p>
    <w:p w14:paraId="631D69B6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u w:color="000000" w:themeColor="text1"/>
          <w:lang w:val="en-US" w:eastAsia="zh-CN"/>
        </w:rPr>
      </w:pPr>
      <w:r>
        <w:rPr>
          <w:rFonts w:hint="eastAsia" w:ascii="Times New Roman" w:eastAsia="宋体"/>
          <w:sz w:val="21"/>
          <w:u w:color="000000" w:themeColor="text1"/>
          <w:lang w:val="en-US" w:eastAsia="zh-CN"/>
        </w:rPr>
        <w:t>2．</w:t>
      </w:r>
      <w:r>
        <w:rPr>
          <w:sz w:val="21"/>
          <w:u w:color="000000" w:themeColor="text1"/>
        </w:rPr>
        <w:t>错位相减法</w:t>
      </w:r>
      <w:r>
        <w:rPr>
          <w:rFonts w:hint="eastAsia" w:ascii="Times New Roman" w:eastAsia="宋体"/>
          <w:sz w:val="21"/>
          <w:u w:color="000000" w:themeColor="text1"/>
          <w:lang w:val="en-US" w:eastAsia="zh-CN"/>
        </w:rPr>
        <w:t>求和</w:t>
      </w:r>
    </w:p>
    <w:p w14:paraId="34DA2D3E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u w:color="000000" w:themeColor="text1"/>
          <w:lang w:eastAsia="zh-CN"/>
        </w:rPr>
      </w:pPr>
      <w:r>
        <w:rPr>
          <w:rFonts w:hint="eastAsia" w:eastAsia="宋体"/>
          <w:sz w:val="21"/>
          <w:u w:color="000000" w:themeColor="text1"/>
          <w:lang w:eastAsia="zh-CN"/>
        </w:rPr>
        <w:t>（</w:t>
      </w:r>
      <w:r>
        <w:rPr>
          <w:rFonts w:hint="eastAsia" w:ascii="Times New Roman" w:eastAsia="宋体"/>
          <w:sz w:val="21"/>
          <w:u w:color="000000" w:themeColor="text1"/>
          <w:lang w:val="en-US" w:eastAsia="zh-CN"/>
        </w:rPr>
        <w:t>1</w:t>
      </w:r>
      <w:r>
        <w:rPr>
          <w:rFonts w:hint="eastAsia" w:eastAsia="宋体"/>
          <w:sz w:val="21"/>
          <w:u w:color="000000" w:themeColor="text1"/>
          <w:lang w:eastAsia="zh-CN"/>
        </w:rPr>
        <w:t>）</w:t>
      </w:r>
      <w:r>
        <w:rPr>
          <w:sz w:val="21"/>
          <w:u w:color="000000" w:themeColor="text1"/>
        </w:rPr>
        <w:t>一般地，如果数列{</w:t>
      </w:r>
      <w:r>
        <w:rPr>
          <w:i/>
          <w:sz w:val="21"/>
          <w:u w:color="000000" w:themeColor="text1"/>
        </w:rPr>
        <w:t>a</w:t>
      </w:r>
      <w:r>
        <w:rPr>
          <w:i/>
          <w:sz w:val="21"/>
          <w:u w:color="000000" w:themeColor="text1"/>
          <w:vertAlign w:val="subscript"/>
        </w:rPr>
        <w:t>n</w:t>
      </w:r>
      <w:r>
        <w:rPr>
          <w:sz w:val="21"/>
          <w:u w:color="000000" w:themeColor="text1"/>
        </w:rPr>
        <w:t>}是等差数列，{</w:t>
      </w:r>
      <w:r>
        <w:rPr>
          <w:i/>
          <w:sz w:val="21"/>
          <w:u w:color="000000" w:themeColor="text1"/>
        </w:rPr>
        <w:t>b</w:t>
      </w:r>
      <w:r>
        <w:rPr>
          <w:i/>
          <w:sz w:val="21"/>
          <w:u w:color="000000" w:themeColor="text1"/>
          <w:vertAlign w:val="subscript"/>
        </w:rPr>
        <w:t>n</w:t>
      </w:r>
      <w:r>
        <w:rPr>
          <w:sz w:val="21"/>
          <w:u w:color="000000" w:themeColor="text1"/>
        </w:rPr>
        <w:t>}是公比不为1的等比数列，求数列{</w:t>
      </w:r>
      <w:r>
        <w:rPr>
          <w:i/>
          <w:sz w:val="21"/>
          <w:u w:color="000000" w:themeColor="text1"/>
        </w:rPr>
        <w:t>a</w:t>
      </w:r>
      <w:r>
        <w:rPr>
          <w:i/>
          <w:sz w:val="21"/>
          <w:u w:color="000000" w:themeColor="text1"/>
          <w:vertAlign w:val="subscript"/>
        </w:rPr>
        <w:t>n</w:t>
      </w:r>
      <w:r>
        <w:rPr>
          <w:i/>
          <w:sz w:val="21"/>
          <w:u w:color="000000" w:themeColor="text1"/>
        </w:rPr>
        <w:t>b</w:t>
      </w:r>
      <w:r>
        <w:rPr>
          <w:i/>
          <w:sz w:val="21"/>
          <w:u w:color="000000" w:themeColor="text1"/>
          <w:vertAlign w:val="subscript"/>
        </w:rPr>
        <w:t>n</w:t>
      </w:r>
      <w:r>
        <w:rPr>
          <w:sz w:val="21"/>
          <w:u w:color="000000" w:themeColor="text1"/>
        </w:rPr>
        <w:t>}的前</w:t>
      </w:r>
      <w:r>
        <w:rPr>
          <w:i/>
          <w:sz w:val="21"/>
          <w:u w:color="000000" w:themeColor="text1"/>
        </w:rPr>
        <w:t>n</w:t>
      </w:r>
      <w:r>
        <w:rPr>
          <w:sz w:val="21"/>
          <w:u w:color="000000" w:themeColor="text1"/>
        </w:rPr>
        <w:t>项和时，可采用</w:t>
      </w:r>
      <w:r>
        <w:rPr>
          <w:rFonts w:hint="eastAsia"/>
          <w:color w:val="0000FF"/>
          <w:sz w:val="21"/>
          <w:u w:val="single" w:color="000000" w:themeColor="text1"/>
          <w:lang w:eastAsia="zh-CN"/>
        </w:rPr>
        <w:t xml:space="preserve">               </w:t>
      </w:r>
      <w:r>
        <w:rPr>
          <w:rFonts w:hint="eastAsia" w:eastAsia="宋体"/>
          <w:sz w:val="21"/>
          <w:u w:color="000000" w:themeColor="text1"/>
          <w:lang w:eastAsia="zh-CN"/>
        </w:rPr>
        <w:t>．</w:t>
      </w:r>
    </w:p>
    <w:p w14:paraId="1C2876BB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rFonts w:hint="eastAsia" w:eastAsia="宋体"/>
          <w:sz w:val="21"/>
          <w:u w:color="000000" w:themeColor="text1"/>
          <w:lang w:eastAsia="zh-CN"/>
        </w:rPr>
        <w:t>（</w:t>
      </w:r>
      <w:r>
        <w:rPr>
          <w:rFonts w:hint="eastAsia" w:ascii="Times New Roman" w:eastAsia="宋体"/>
          <w:sz w:val="21"/>
          <w:u w:color="000000" w:themeColor="text1"/>
          <w:lang w:val="en-US" w:eastAsia="zh-CN"/>
        </w:rPr>
        <w:t>2</w:t>
      </w:r>
      <w:r>
        <w:rPr>
          <w:rFonts w:hint="eastAsia" w:eastAsia="宋体"/>
          <w:sz w:val="21"/>
          <w:u w:color="000000" w:themeColor="text1"/>
          <w:lang w:eastAsia="zh-CN"/>
        </w:rPr>
        <w:t>）</w:t>
      </w:r>
      <w:r>
        <w:rPr>
          <w:sz w:val="21"/>
          <w:u w:color="000000" w:themeColor="text1"/>
        </w:rPr>
        <w:t>用错位相减法求数列前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n</w:t>
      </w:r>
      <w:r>
        <w:rPr>
          <w:sz w:val="21"/>
          <w:u w:color="000000" w:themeColor="text1"/>
        </w:rPr>
        <w:t>项和的五个步骤：</w:t>
      </w:r>
    </w:p>
    <w:p w14:paraId="5C6E25F8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u w:color="000000" w:themeColor="text1"/>
          <w:lang w:eastAsia="zh-CN"/>
        </w:rPr>
      </w:pPr>
      <w:r>
        <w:rPr>
          <w:rFonts w:hint="eastAsia"/>
          <w:sz w:val="21"/>
          <w:u w:color="000000" w:themeColor="text1"/>
        </w:rPr>
        <w:t>①</w:t>
      </w:r>
      <w:r>
        <w:rPr>
          <w:sz w:val="21"/>
          <w:u w:color="000000" w:themeColor="text1"/>
        </w:rPr>
        <w:t>乘公比；</w:t>
      </w:r>
      <w:r>
        <w:rPr>
          <w:rFonts w:hint="eastAsia"/>
          <w:sz w:val="21"/>
          <w:u w:color="000000" w:themeColor="text1"/>
        </w:rPr>
        <w:t>②</w:t>
      </w:r>
      <w:r>
        <w:rPr>
          <w:sz w:val="21"/>
          <w:u w:color="000000" w:themeColor="text1"/>
        </w:rPr>
        <w:t>错位相减；</w:t>
      </w:r>
      <w:r>
        <w:rPr>
          <w:rFonts w:hint="eastAsia"/>
          <w:sz w:val="21"/>
          <w:u w:color="000000" w:themeColor="text1"/>
        </w:rPr>
        <w:t>③</w:t>
      </w:r>
      <w:r>
        <w:rPr>
          <w:sz w:val="21"/>
          <w:u w:color="000000" w:themeColor="text1"/>
        </w:rPr>
        <w:t>求和；</w:t>
      </w:r>
      <w:r>
        <w:rPr>
          <w:rFonts w:hint="eastAsia"/>
          <w:sz w:val="21"/>
          <w:u w:color="000000" w:themeColor="text1"/>
        </w:rPr>
        <w:t>④</w:t>
      </w:r>
      <w:r>
        <w:rPr>
          <w:sz w:val="21"/>
          <w:u w:color="000000" w:themeColor="text1"/>
        </w:rPr>
        <w:t>整理；</w:t>
      </w:r>
      <w:r>
        <w:rPr>
          <w:rFonts w:hint="eastAsia"/>
          <w:sz w:val="21"/>
          <w:u w:color="000000" w:themeColor="text1"/>
        </w:rPr>
        <w:t>⑤</w:t>
      </w:r>
      <w:r>
        <w:rPr>
          <w:sz w:val="21"/>
          <w:u w:color="000000" w:themeColor="text1"/>
        </w:rPr>
        <w:t>除以系数</w:t>
      </w:r>
      <w:r>
        <w:rPr>
          <w:rFonts w:hint="eastAsia" w:eastAsia="宋体"/>
          <w:sz w:val="21"/>
          <w:u w:color="000000" w:themeColor="text1"/>
          <w:lang w:eastAsia="zh-CN"/>
        </w:rPr>
        <w:t>．</w:t>
      </w:r>
    </w:p>
    <w:p w14:paraId="72D6EB50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rFonts w:hint="eastAsia" w:ascii="Times New Roman" w:eastAsia="宋体"/>
          <w:sz w:val="21"/>
          <w:u w:color="000000" w:themeColor="text1"/>
          <w:lang w:val="en-US" w:eastAsia="zh-CN"/>
        </w:rPr>
        <w:t>3．</w:t>
      </w:r>
      <w:r>
        <w:rPr>
          <w:sz w:val="21"/>
          <w:u w:color="000000" w:themeColor="text1"/>
        </w:rPr>
        <w:t>用错位相减法的注意事项：</w:t>
      </w:r>
    </w:p>
    <w:p w14:paraId="6F5686D8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（1）注意解题“三关键”</w:t>
      </w:r>
    </w:p>
    <w:p w14:paraId="47565958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①要善于识别题目类型，特别是等比数列公比为负数的情形；</w:t>
      </w:r>
    </w:p>
    <w:p w14:paraId="4AAE1B9D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②在写出“</w:t>
      </w:r>
      <w:r>
        <w:rPr>
          <w:u w:color="000000" w:themeColor="text1"/>
        </w:rPr>
        <w:object>
          <v:shape id="_x0000_i1041" o:spt="75" alt="eqId08eb71ecf8d733b6932f4680874dbbf3" type="#_x0000_t75" style="height:15.8pt;width:12.3pt;" o:ole="t" filled="f" o:preferrelative="t" stroked="f" coordsize="21600,21600">
            <v:path/>
            <v:fill on="f" focussize="0,0"/>
            <v:stroke on="f" joinstyle="miter"/>
            <v:imagedata r:id="rId14" o:title="eqId08eb71ecf8d733b6932f4680874dbbf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4">
            <o:LockedField>false</o:LockedField>
          </o:OLEObject>
        </w:object>
      </w:r>
      <w:r>
        <w:rPr>
          <w:sz w:val="21"/>
          <w:u w:color="000000" w:themeColor="text1"/>
        </w:rPr>
        <w:t>”与“</w:t>
      </w:r>
      <w:r>
        <w:rPr>
          <w:u w:color="000000" w:themeColor="text1"/>
        </w:rPr>
        <w:object>
          <v:shape id="_x0000_i1042" o:spt="75" alt="eqId54fb411ed01b3f3e7d3a70e8ec5186ec" type="#_x0000_t75" style="height:16pt;width:17.6pt;" o:ole="t" filled="f" o:preferrelative="t" stroked="f" coordsize="21600,21600">
            <v:path/>
            <v:fill on="f" focussize="0,0"/>
            <v:stroke on="f" joinstyle="miter"/>
            <v:imagedata r:id="rId36" o:title="eqId54fb411ed01b3f3e7d3a70e8ec5186ec"/>
            <o:lock v:ext="edit" aspectratio="t"/>
            <w10:wrap type="none"/>
            <w10:anchorlock/>
          </v:shape>
          <o:OLEObject Type="Embed" ProgID="Equation.DSMT4" ShapeID="_x0000_i1042" DrawAspect="Content" ObjectID="_1468075742" r:id="rId35">
            <o:LockedField>false</o:LockedField>
          </o:OLEObject>
        </w:object>
      </w:r>
      <w:r>
        <w:rPr>
          <w:sz w:val="21"/>
          <w:u w:color="000000" w:themeColor="text1"/>
        </w:rPr>
        <w:t>”的式子时可将两式“错项对齐”</w:t>
      </w:r>
      <w:r>
        <w:rPr>
          <w:rFonts w:hint="eastAsia" w:eastAsia="宋体"/>
          <w:sz w:val="21"/>
          <w:u w:color="000000" w:themeColor="text1"/>
          <w:lang w:eastAsia="zh-CN"/>
        </w:rPr>
        <w:t>，</w:t>
      </w:r>
      <w:r>
        <w:rPr>
          <w:sz w:val="21"/>
          <w:u w:color="000000" w:themeColor="text1"/>
        </w:rPr>
        <w:t>以便下一步准确写出“</w:t>
      </w:r>
      <w:r>
        <w:rPr>
          <w:u w:color="000000" w:themeColor="text1"/>
        </w:rPr>
        <w:object>
          <v:shape id="_x0000_i1043" o:spt="75" alt="eqIdcf0d2325db7db9377f1847b13f28b97f" type="#_x0000_t75" style="height:15.95pt;width:37.8pt;" o:ole="t" filled="f" o:preferrelative="t" stroked="f" coordsize="21600,21600">
            <v:path/>
            <v:fill on="f" focussize="0,0"/>
            <v:stroke on="f" joinstyle="miter"/>
            <v:imagedata r:id="rId38" o:title="eqIdcf0d2325db7db9377f1847b13f28b97f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rPr>
          <w:sz w:val="21"/>
          <w:u w:color="000000" w:themeColor="text1"/>
        </w:rPr>
        <w:t>”的式子；</w:t>
      </w:r>
    </w:p>
    <w:p w14:paraId="0128CE89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u w:color="000000" w:themeColor="text1"/>
          <w:lang w:eastAsia="zh-CN"/>
        </w:rPr>
      </w:pPr>
      <w:r>
        <w:rPr>
          <w:sz w:val="21"/>
          <w:u w:color="000000" w:themeColor="text1"/>
        </w:rPr>
        <w:t>③在应用错位相减法求和时，若等比数列的公比为参数，应分公比</w:t>
      </w:r>
      <w:r>
        <w:rPr>
          <w:u w:color="000000" w:themeColor="text1"/>
        </w:rPr>
        <w:object>
          <v:shape id="_x0000_i1044" o:spt="75" alt="eqIddfa9bf65189dfb57a61644a1cb27f361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40" o:title="eqIddfa9bf65189dfb57a61644a1cb27f361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rPr>
          <w:sz w:val="21"/>
          <w:u w:color="000000" w:themeColor="text1"/>
        </w:rPr>
        <w:t>和</w:t>
      </w:r>
      <w:r>
        <w:rPr>
          <w:u w:color="000000" w:themeColor="text1"/>
        </w:rPr>
        <w:object>
          <v:shape id="_x0000_i1045" o:spt="75" alt="eqId45482d31d1d7448c9f3922b4d2a55331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42" o:title="eqId45482d31d1d7448c9f3922b4d2a5533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1">
            <o:LockedField>false</o:LockedField>
          </o:OLEObject>
        </w:object>
      </w:r>
      <w:r>
        <w:rPr>
          <w:sz w:val="21"/>
          <w:u w:color="000000" w:themeColor="text1"/>
        </w:rPr>
        <w:t>两种情况讨论</w:t>
      </w:r>
      <w:r>
        <w:rPr>
          <w:rFonts w:hint="eastAsia" w:eastAsia="宋体"/>
          <w:sz w:val="21"/>
          <w:u w:color="000000" w:themeColor="text1"/>
          <w:lang w:eastAsia="zh-CN"/>
        </w:rPr>
        <w:t>．</w:t>
      </w:r>
    </w:p>
    <w:p w14:paraId="0C80D2D8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（2）谨防解题“两失误”</w:t>
      </w:r>
    </w:p>
    <w:p w14:paraId="5DD3D123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①两式相减时最后一项因没有对应项而忘记变号；</w:t>
      </w:r>
    </w:p>
    <w:p w14:paraId="33C29DC1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u w:color="000000" w:themeColor="text1"/>
          <w:lang w:eastAsia="zh-CN"/>
        </w:rPr>
      </w:pPr>
      <w:r>
        <w:rPr>
          <w:sz w:val="21"/>
          <w:u w:color="000000" w:themeColor="text1"/>
        </w:rPr>
        <w:t>②对相减后的和式的结构认识模糊，错把中间的</w:t>
      </w:r>
      <w:r>
        <w:rPr>
          <w:u w:color="000000" w:themeColor="text1"/>
        </w:rPr>
        <w:object>
          <v:shape id="_x0000_i1046" o:spt="75" alt="eqId5aadf9ab510510120699c5eee39ab18b" type="#_x0000_t75" style="height:12.25pt;width:21.05pt;" o:ole="t" filled="f" o:preferrelative="t" stroked="f" coordsize="21600,21600">
            <v:path/>
            <v:fill on="f" focussize="0,0"/>
            <v:stroke on="f" joinstyle="miter"/>
            <v:imagedata r:id="rId44" o:title="eqId5aadf9ab510510120699c5eee39ab18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rPr>
          <w:sz w:val="21"/>
          <w:u w:color="000000" w:themeColor="text1"/>
        </w:rPr>
        <w:t>项和当作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n</w:t>
      </w:r>
      <w:r>
        <w:rPr>
          <w:sz w:val="21"/>
          <w:u w:color="000000" w:themeColor="text1"/>
        </w:rPr>
        <w:t>项和</w:t>
      </w:r>
      <w:r>
        <w:rPr>
          <w:rFonts w:hint="eastAsia" w:eastAsia="宋体"/>
          <w:sz w:val="21"/>
          <w:u w:color="000000" w:themeColor="text1"/>
          <w:lang w:eastAsia="zh-CN"/>
        </w:rPr>
        <w:t>．</w:t>
      </w:r>
    </w:p>
    <w:p w14:paraId="6926D208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u w:color="000000" w:themeColor="text1"/>
          <w:lang w:eastAsia="zh-CN"/>
        </w:rPr>
      </w:pPr>
      <w:r>
        <w:rPr>
          <w:rFonts w:hint="eastAsia" w:eastAsia="宋体"/>
          <w:sz w:val="21"/>
          <w:u w:color="000000" w:themeColor="text1"/>
          <w:lang w:eastAsia="zh-CN"/>
        </w:rPr>
        <w:t>【</w:t>
      </w:r>
      <w:r>
        <w:rPr>
          <w:rFonts w:hint="eastAsia" w:ascii="Times New Roman" w:eastAsia="宋体"/>
          <w:sz w:val="21"/>
          <w:u w:color="000000" w:themeColor="text1"/>
          <w:lang w:val="en-US" w:eastAsia="zh-CN"/>
        </w:rPr>
        <w:t>自主诊断</w:t>
      </w:r>
      <w:r>
        <w:rPr>
          <w:rFonts w:hint="eastAsia" w:eastAsia="宋体"/>
          <w:sz w:val="21"/>
          <w:u w:color="000000" w:themeColor="text1"/>
          <w:lang w:eastAsia="zh-CN"/>
        </w:rPr>
        <w:t>】</w:t>
      </w:r>
    </w:p>
    <w:p w14:paraId="1063C2B9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u w:color="000000" w:themeColor="text1"/>
          <w:lang w:eastAsia="zh-CN"/>
        </w:rPr>
      </w:pPr>
      <w:r>
        <w:rPr>
          <w:rFonts w:hint="eastAsia" w:ascii="Times New Roman" w:eastAsia="宋体"/>
          <w:sz w:val="21"/>
          <w:u w:color="000000" w:themeColor="text1"/>
          <w:lang w:val="en-US" w:eastAsia="zh-CN"/>
        </w:rPr>
        <w:t>1</w:t>
      </w:r>
      <w:r>
        <w:rPr>
          <w:sz w:val="21"/>
          <w:u w:color="000000" w:themeColor="text1"/>
        </w:rPr>
        <w:t>．等比数列{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an</w:t>
      </w:r>
      <w:r>
        <w:rPr>
          <w:sz w:val="21"/>
          <w:u w:color="000000" w:themeColor="text1"/>
        </w:rPr>
        <w:t>}的前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n</w:t>
      </w:r>
      <w:r>
        <w:rPr>
          <w:sz w:val="21"/>
          <w:u w:color="000000" w:themeColor="text1"/>
        </w:rPr>
        <w:t>项和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Sn</w:t>
      </w:r>
      <w:r>
        <w:rPr>
          <w:sz w:val="21"/>
          <w:u w:color="000000" w:themeColor="text1"/>
        </w:rPr>
        <w:t>＝48，前2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n</w:t>
      </w:r>
      <w:r>
        <w:rPr>
          <w:sz w:val="21"/>
          <w:u w:color="000000" w:themeColor="text1"/>
        </w:rPr>
        <w:t>项和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S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n</w:t>
      </w:r>
      <w:r>
        <w:rPr>
          <w:sz w:val="21"/>
          <w:u w:color="000000" w:themeColor="text1"/>
        </w:rPr>
        <w:t>＝60，则前3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n</w:t>
      </w:r>
      <w:r>
        <w:rPr>
          <w:sz w:val="21"/>
          <w:u w:color="000000" w:themeColor="text1"/>
        </w:rPr>
        <w:t>项和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S</w:t>
      </w:r>
      <w:r>
        <w:rPr>
          <w:rFonts w:ascii="Times New Roman" w:hAnsi="Times New Roman" w:eastAsia="Times New Roman" w:cs="Times New Roman"/>
          <w:i w:val="0"/>
          <w:iCs w:val="0"/>
          <w:sz w:val="21"/>
          <w:u w:color="000000" w:themeColor="text1"/>
          <w:vertAlign w:val="subscript"/>
        </w:rPr>
        <w:t>3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n</w:t>
      </w:r>
      <w:r>
        <w:rPr>
          <w:sz w:val="21"/>
          <w:u w:color="000000" w:themeColor="text1"/>
        </w:rPr>
        <w:t>＝</w:t>
      </w:r>
      <w:r>
        <w:rPr>
          <w:rFonts w:hint="eastAsia" w:eastAsia="宋体" w:cs="Times New Roman"/>
          <w:b w:val="0"/>
          <w:sz w:val="21"/>
          <w:u w:val="single" w:color="000000" w:themeColor="text1"/>
          <w:lang w:eastAsia="zh-CN"/>
        </w:rPr>
        <w:t xml:space="preserve">         </w:t>
      </w:r>
      <w:r>
        <w:rPr>
          <w:rFonts w:hint="eastAsia" w:eastAsia="宋体"/>
          <w:sz w:val="21"/>
          <w:u w:color="000000" w:themeColor="text1"/>
          <w:lang w:eastAsia="zh-CN"/>
        </w:rPr>
        <w:t>．</w:t>
      </w:r>
    </w:p>
    <w:p w14:paraId="6EDC8598">
      <w:pPr>
        <w:rPr>
          <w:u w:color="000000" w:themeColor="text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32BCC4A5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E57C9"/>
    <w:rsid w:val="1EFE57C9"/>
    <w:rsid w:val="282B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5" Type="http://schemas.openxmlformats.org/officeDocument/2006/relationships/fontTable" Target="fontTable.xml"/><Relationship Id="rId44" Type="http://schemas.openxmlformats.org/officeDocument/2006/relationships/image" Target="media/image19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7.wmf"/><Relationship Id="rId4" Type="http://schemas.openxmlformats.org/officeDocument/2006/relationships/theme" Target="theme/theme1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454</Characters>
  <Lines>0</Lines>
  <Paragraphs>0</Paragraphs>
  <TotalTime>0</TotalTime>
  <ScaleCrop>false</ScaleCrop>
  <LinksUpToDate>false</LinksUpToDate>
  <CharactersWithSpaces>498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2025-08-08T09:02:00Z</dcterms:created>
  <dc:creator>小明同学</dc:creator>
  <cp:lastModifiedBy>小明同学</cp:lastModifiedBy>
  <dcterms:modified xsi:type="dcterms:W3CDTF">2025-08-13T04:14:11Z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7AF95E804B1A4F89963D4DAD279AEB9C_11</vt:lpwstr>
  </property>
  <property fmtid="{D5CDD505-2E9C-101B-9397-08002B2CF9AE}" pid="4" name="KSOTemplateDocerSaveRecord">
    <vt:lpwstr>eyJoZGlkIjoiZDRlMTYyMmZlZGFhNWMwMjQ0MzljYjk4NDU5YWEyYjIiLCJ1c2VySWQiOiIxNDY0NTMyNTU4In0=</vt:lpwstr>
  </property>
</Properties>
</file>