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F0ADE">
      <w:pPr>
        <w:widowControl/>
        <w:numPr>
          <w:ilvl w:val="0"/>
          <w:numId w:val="0"/>
        </w:numPr>
        <w:spacing w:after="0" w:line="36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8"/>
          <w:szCs w:val="28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8"/>
          <w:szCs w:val="28"/>
          <w:highlight w:val="none"/>
          <w:u w:color="000000" w:themeColor="text1"/>
          <w:lang w:val="en-US" w:eastAsia="zh-CN"/>
          <w14:ligatures w14:val="none"/>
        </w:rPr>
        <w:t>5.2 导数的运算</w:t>
      </w:r>
    </w:p>
    <w:p w14:paraId="159D9281">
      <w:pPr>
        <w:widowControl/>
        <w:numPr>
          <w:ilvl w:val="0"/>
          <w:numId w:val="0"/>
        </w:numPr>
        <w:spacing w:after="0" w:line="36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  <w:t>5.2.1 基本初等</w:t>
      </w:r>
      <w:bookmarkStart w:id="0" w:name="_GoBack"/>
      <w:bookmarkEnd w:id="0"/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  <w:t>函数的导数</w:t>
      </w:r>
    </w:p>
    <w:p w14:paraId="0958BCBE">
      <w:pPr>
        <w:widowControl/>
        <w:numPr>
          <w:ilvl w:val="0"/>
          <w:numId w:val="0"/>
        </w:numPr>
        <w:spacing w:after="0" w:line="360" w:lineRule="auto"/>
        <w:ind w:leftChars="0"/>
        <w:jc w:val="both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  <w:t>基本初等函数的导数公式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22BF4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3EDDEB6E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原函数</w:t>
            </w:r>
          </w:p>
        </w:tc>
        <w:tc>
          <w:tcPr>
            <w:tcW w:w="2130" w:type="dxa"/>
          </w:tcPr>
          <w:p w14:paraId="1986F668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导函数</w:t>
            </w:r>
          </w:p>
        </w:tc>
        <w:tc>
          <w:tcPr>
            <w:tcW w:w="2131" w:type="dxa"/>
          </w:tcPr>
          <w:p w14:paraId="7B42B68D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原函数</w:t>
            </w:r>
          </w:p>
        </w:tc>
        <w:tc>
          <w:tcPr>
            <w:tcW w:w="2131" w:type="dxa"/>
          </w:tcPr>
          <w:p w14:paraId="4124C18A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导函数</w:t>
            </w:r>
          </w:p>
        </w:tc>
      </w:tr>
      <w:tr w14:paraId="190F5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 w14:paraId="1A343F2E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object>
                <v:shape id="_x0000_i1025" o:spt="75" alt="eqIdb07c7e023ba28d62dcfce2ab19d50fe2" type="#_x0000_t75" style="height:13.75pt;width:41.3pt;" o:ole="t" filled="f" o:preferrelative="t" stroked="f" coordsize="21600,21600">
                  <v:path/>
                  <v:fill on="f" focussize="0,0"/>
                  <v:stroke on="f" joinstyle="miter"/>
                  <v:imagedata r:id="rId8" o:title="eqIdb07c7e023ba28d62dcfce2ab19d50fe2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7">
                  <o:LockedField>false</o:LockedField>
                </o:OLEObject>
              </w:object>
            </w:r>
          </w:p>
          <w:p w14:paraId="5A1E8AFA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object>
                <v:shape id="_x0000_i1026" o:spt="75" alt="eqIdc5db41a1f31d6baee7c69990811edb9f" type="#_x0000_t75" style="height:12pt;width:10.55pt;" o:ole="t" filled="f" o:preferrelative="t" stroked="f" coordsize="21600,21600">
                  <v:path/>
                  <v:fill on="f" focussize="0,0"/>
                  <v:stroke on="f" joinstyle="miter"/>
                  <v:imagedata r:id="rId10" o:title="eqIdc5db41a1f31d6baee7c69990811edb9f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9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为常数）</w:t>
            </w:r>
          </w:p>
        </w:tc>
        <w:tc>
          <w:tcPr>
            <w:tcW w:w="2130" w:type="dxa"/>
            <w:vAlign w:val="center"/>
          </w:tcPr>
          <w:p w14:paraId="77B60D68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both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val="single" w:color="000000" w:themeColor="text1"/>
                <w:lang w:val="en-US" w:eastAsia="zh-CN"/>
                <w14:ligatures w14:val="none"/>
              </w:rPr>
              <w:t xml:space="preserve">           </w:t>
            </w:r>
          </w:p>
        </w:tc>
        <w:tc>
          <w:tcPr>
            <w:tcW w:w="2131" w:type="dxa"/>
            <w:vAlign w:val="center"/>
          </w:tcPr>
          <w:p w14:paraId="67A83E23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object>
                <v:shape id="_x0000_i1027" o:spt="75" alt="eqId77cd187f504499493d3693eb318b3c15" type="#_x0000_t75" style="height:15.75pt;width:43.95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1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(α为常数）</w:t>
            </w:r>
          </w:p>
        </w:tc>
        <w:tc>
          <w:tcPr>
            <w:tcW w:w="2131" w:type="dxa"/>
            <w:vAlign w:val="center"/>
          </w:tcPr>
          <w:p w14:paraId="0CCB3FEC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val="single" w:color="000000" w:themeColor="text1"/>
                <w:lang w:val="en-US" w:eastAsia="zh-CN"/>
                <w14:ligatures w14:val="none"/>
              </w:rPr>
              <w:t xml:space="preserve">           </w:t>
            </w:r>
          </w:p>
        </w:tc>
      </w:tr>
      <w:tr w14:paraId="1869B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 w14:paraId="4DF03895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object>
                <v:shape id="_x0000_i1028" o:spt="75" alt="eqIdb07c7e023ba28d62dcfce2ab19d50fe2" type="#_x0000_t75" style="height:13.75pt;width:39.55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3">
                  <o:LockedField>false</o:LockedField>
                </o:OLEObject>
              </w:object>
            </w:r>
          </w:p>
        </w:tc>
        <w:tc>
          <w:tcPr>
            <w:tcW w:w="2130" w:type="dxa"/>
            <w:vAlign w:val="center"/>
          </w:tcPr>
          <w:p w14:paraId="57BC7D86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both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val="single" w:color="000000" w:themeColor="text1"/>
                <w:lang w:val="en-US" w:eastAsia="zh-CN"/>
                <w14:ligatures w14:val="none"/>
              </w:rPr>
              <w:t xml:space="preserve">           </w:t>
            </w:r>
          </w:p>
        </w:tc>
        <w:tc>
          <w:tcPr>
            <w:tcW w:w="2131" w:type="dxa"/>
            <w:vAlign w:val="center"/>
          </w:tcPr>
          <w:p w14:paraId="37FDC836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object>
                <v:shape id="_x0000_i1029" o:spt="75" alt="eqId95ff35f3b50966a5e3cbb0b5977af7e3" type="#_x0000_t75" style="height:15.9pt;width:43.1pt;" o:ole="t" filled="f" o:preferrelative="t" stroked="f" coordsize="21600,21600">
                  <v:path/>
                  <v:fill on="f" focussize="0,0"/>
                  <v:stroke on="f" joinstyle="miter"/>
                  <v:imagedata r:id="rId16" o:title="eqId95ff35f3b50966a5e3cbb0b5977af7e3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5">
                  <o:LockedField>false</o:LockedField>
                </o:OLEObject>
              </w:object>
            </w:r>
          </w:p>
          <w:p w14:paraId="04F44D0B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/>
                <w:iCs w:val="0"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a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＞0，且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/>
                <w:iCs w:val="0"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a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≠1）</w:t>
            </w:r>
          </w:p>
        </w:tc>
        <w:tc>
          <w:tcPr>
            <w:tcW w:w="2131" w:type="dxa"/>
            <w:vAlign w:val="center"/>
          </w:tcPr>
          <w:p w14:paraId="48F6C91D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val="single" w:color="000000" w:themeColor="text1"/>
                <w:lang w:val="en-US" w:eastAsia="zh-CN"/>
                <w14:ligatures w14:val="none"/>
              </w:rPr>
              <w:t xml:space="preserve">           </w:t>
            </w:r>
          </w:p>
        </w:tc>
      </w:tr>
      <w:tr w14:paraId="0EC0B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 w14:paraId="2263F2B2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object>
                <v:shape id="_x0000_i1030" o:spt="75" alt="eqIdb07c7e023ba28d62dcfce2ab19d50fe2" type="#_x0000_t75" style="height:15.5pt;width:43.1pt;" o:ole="t" filled="f" o:preferrelative="t" stroked="f" coordsize="21600,21600">
                  <v:path/>
                  <v:fill on="f" focussize="0,0"/>
                  <v:stroke on="f"/>
                  <v:imagedata r:id="rId18" o:title="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7">
                  <o:LockedField>false</o:LockedField>
                </o:OLEObject>
              </w:object>
            </w:r>
          </w:p>
        </w:tc>
        <w:tc>
          <w:tcPr>
            <w:tcW w:w="2130" w:type="dxa"/>
            <w:vAlign w:val="center"/>
          </w:tcPr>
          <w:p w14:paraId="5386652C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both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val="single" w:color="000000" w:themeColor="text1"/>
                <w:lang w:val="en-US" w:eastAsia="zh-CN"/>
                <w14:ligatures w14:val="none"/>
              </w:rPr>
              <w:t xml:space="preserve">           </w:t>
            </w:r>
          </w:p>
        </w:tc>
        <w:tc>
          <w:tcPr>
            <w:tcW w:w="2131" w:type="dxa"/>
            <w:vAlign w:val="center"/>
          </w:tcPr>
          <w:p w14:paraId="434E0869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object>
                <v:shape id="_x0000_i1031" o:spt="75" alt="eqId331d70266454df40256268b19b055a88" type="#_x0000_t75" style="height:15.8pt;width:42.2pt;" o:ole="t" filled="f" o:preferrelative="t" stroked="f" coordsize="21600,21600">
                  <v:path/>
                  <v:fill on="f" focussize="0,0"/>
                  <v:stroke on="f" joinstyle="miter"/>
                  <v:imagedata r:id="rId20" o:title="eqId331d70266454df40256268b19b055a88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9">
                  <o:LockedField>false</o:LockedField>
                </o:OLEObject>
              </w:object>
            </w:r>
          </w:p>
        </w:tc>
        <w:tc>
          <w:tcPr>
            <w:tcW w:w="2131" w:type="dxa"/>
            <w:vAlign w:val="center"/>
          </w:tcPr>
          <w:p w14:paraId="30BB8EF7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val="single" w:color="000000" w:themeColor="text1"/>
                <w:lang w:val="en-US" w:eastAsia="zh-CN"/>
                <w14:ligatures w14:val="none"/>
              </w:rPr>
              <w:t xml:space="preserve">           </w:t>
            </w:r>
          </w:p>
        </w:tc>
      </w:tr>
      <w:tr w14:paraId="6C741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 w14:paraId="09AAB707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object>
                <v:shape id="_x0000_i1032" o:spt="75" alt="eqIdb07c7e023ba28d62dcfce2ab19d50fe2" type="#_x0000_t75" style="height:15.5pt;width:43.1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1">
                  <o:LockedField>false</o:LockedField>
                </o:OLEObject>
              </w:object>
            </w:r>
          </w:p>
        </w:tc>
        <w:tc>
          <w:tcPr>
            <w:tcW w:w="2130" w:type="dxa"/>
            <w:vAlign w:val="center"/>
          </w:tcPr>
          <w:p w14:paraId="2AFC607E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both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val="single" w:color="000000" w:themeColor="text1"/>
                <w:lang w:val="en-US" w:eastAsia="zh-CN"/>
                <w14:ligatures w14:val="none"/>
              </w:rPr>
              <w:t xml:space="preserve">           </w:t>
            </w:r>
          </w:p>
        </w:tc>
        <w:tc>
          <w:tcPr>
            <w:tcW w:w="2131" w:type="dxa"/>
            <w:vAlign w:val="center"/>
          </w:tcPr>
          <w:p w14:paraId="4FED8165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object>
                <v:shape id="_x0000_i1033" o:spt="75" alt="eqId575b797be3506f16394197a8886c83b2" type="#_x0000_t75" style="height:17.15pt;width:55.4pt;" o:ole="t" filled="f" o:preferrelative="t" stroked="f" coordsize="21600,21600">
                  <v:path/>
                  <v:fill on="f" focussize="0,0"/>
                  <v:stroke on="f" joinstyle="miter"/>
                  <v:imagedata r:id="rId24" o:title="eqId575b797be3506f16394197a8886c83b2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3">
                  <o:LockedField>false</o:LockedField>
                </o:OLEObject>
              </w:object>
            </w:r>
          </w:p>
          <w:p w14:paraId="105A9D65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/>
                <w:iCs w:val="0"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a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＞0，且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/>
                <w:iCs w:val="0"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a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t>≠1）</w:t>
            </w:r>
          </w:p>
        </w:tc>
        <w:tc>
          <w:tcPr>
            <w:tcW w:w="2131" w:type="dxa"/>
            <w:vAlign w:val="center"/>
          </w:tcPr>
          <w:p w14:paraId="0FF57941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val="single" w:color="000000" w:themeColor="text1"/>
                <w:lang w:val="en-US" w:eastAsia="zh-CN"/>
                <w14:ligatures w14:val="none"/>
              </w:rPr>
              <w:t xml:space="preserve">           </w:t>
            </w:r>
          </w:p>
        </w:tc>
      </w:tr>
      <w:tr w14:paraId="30157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 w14:paraId="3899407B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object>
                <v:shape id="_x0000_i1034" o:spt="75" alt="eqId11ede389b43c78417912542746d91d00" type="#_x0000_t75" style="height:26.9pt;width:41.35pt;" o:ole="t" filled="f" o:preferrelative="t" stroked="f" coordsize="21600,21600">
                  <v:path/>
                  <v:fill on="f" focussize="0,0"/>
                  <v:stroke on="f" joinstyle="miter"/>
                  <v:imagedata r:id="rId26" o:title="eqId11ede389b43c78417912542746d91d00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5">
                  <o:LockedField>false</o:LockedField>
                </o:OLEObject>
              </w:object>
            </w:r>
          </w:p>
        </w:tc>
        <w:tc>
          <w:tcPr>
            <w:tcW w:w="2130" w:type="dxa"/>
            <w:vAlign w:val="center"/>
          </w:tcPr>
          <w:p w14:paraId="7B6A0250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both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val="single" w:color="000000" w:themeColor="text1"/>
                <w:lang w:val="en-US" w:eastAsia="zh-CN"/>
                <w14:ligatures w14:val="none"/>
              </w:rPr>
              <w:t xml:space="preserve">           </w:t>
            </w:r>
          </w:p>
        </w:tc>
        <w:tc>
          <w:tcPr>
            <w:tcW w:w="2131" w:type="dxa"/>
            <w:vAlign w:val="center"/>
          </w:tcPr>
          <w:p w14:paraId="6C77DB74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object>
                <v:shape id="_x0000_i1035" o:spt="75" alt="eqId64263fe2ca48e694c87496d61e63fb9f" type="#_x0000_t75" style="height:13.2pt;width:43.1pt;" o:ole="t" filled="f" o:preferrelative="t" stroked="f" coordsize="21600,21600">
                  <v:path/>
                  <v:fill on="f" focussize="0,0"/>
                  <v:stroke on="f" joinstyle="miter"/>
                  <v:imagedata r:id="rId28" o:title="eqId64263fe2ca48e694c87496d61e63fb9f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27">
                  <o:LockedField>false</o:LockedField>
                </o:OLEObject>
              </w:object>
            </w:r>
          </w:p>
        </w:tc>
        <w:tc>
          <w:tcPr>
            <w:tcW w:w="2131" w:type="dxa"/>
            <w:vAlign w:val="center"/>
          </w:tcPr>
          <w:p w14:paraId="086266AC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val="single" w:color="000000" w:themeColor="text1"/>
                <w:lang w:val="en-US" w:eastAsia="zh-CN"/>
                <w14:ligatures w14:val="none"/>
              </w:rPr>
              <w:t xml:space="preserve">           </w:t>
            </w:r>
          </w:p>
        </w:tc>
      </w:tr>
      <w:tr w14:paraId="65BC0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 w14:paraId="19C64260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object>
                <v:shape id="_x0000_i1036" o:spt="75" alt="eqIdc6201963fcdd54887f2af50518bd908a" type="#_x0000_t75" style="height:16.5pt;width:47.5pt;" o:ole="t" filled="f" o:preferrelative="t" stroked="f" coordsize="21600,21600">
                  <v:path/>
                  <v:fill on="f" focussize="0,0"/>
                  <v:stroke on="f" joinstyle="miter"/>
                  <v:imagedata r:id="rId30" o:title="eqIdc6201963fcdd54887f2af50518bd908a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29">
                  <o:LockedField>false</o:LockedField>
                </o:OLEObject>
              </w:object>
            </w:r>
          </w:p>
        </w:tc>
        <w:tc>
          <w:tcPr>
            <w:tcW w:w="2130" w:type="dxa"/>
            <w:vAlign w:val="center"/>
          </w:tcPr>
          <w:p w14:paraId="3A2090EF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both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val="single" w:color="000000" w:themeColor="text1"/>
                <w:lang w:val="en-US" w:eastAsia="zh-CN"/>
                <w14:ligatures w14:val="none"/>
              </w:rPr>
              <w:t xml:space="preserve">           </w:t>
            </w:r>
          </w:p>
        </w:tc>
        <w:tc>
          <w:tcPr>
            <w:tcW w:w="2131" w:type="dxa"/>
            <w:vAlign w:val="center"/>
          </w:tcPr>
          <w:p w14:paraId="4687BF70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object>
                <v:shape id="_x0000_i1037" o:spt="75" alt="eqIdb923078510697d5f7f9ea392eb76dd9a" type="#_x0000_t75" style="height:14.85pt;width:53.65pt;" o:ole="t" filled="f" o:preferrelative="t" stroked="f" coordsize="21600,21600">
                  <v:path/>
                  <v:fill on="f" focussize="0,0"/>
                  <v:stroke on="f" joinstyle="miter"/>
                  <v:imagedata r:id="rId32" o:title="eqIdb923078510697d5f7f9ea392eb76dd9a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7" r:id="rId31">
                  <o:LockedField>false</o:LockedField>
                </o:OLEObject>
              </w:object>
            </w:r>
          </w:p>
        </w:tc>
        <w:tc>
          <w:tcPr>
            <w:tcW w:w="2131" w:type="dxa"/>
            <w:vAlign w:val="center"/>
          </w:tcPr>
          <w:p w14:paraId="63B3EC91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val="single" w:color="000000" w:themeColor="text1"/>
                <w:lang w:val="en-US" w:eastAsia="zh-CN"/>
                <w14:ligatures w14:val="none"/>
              </w:rPr>
              <w:t xml:space="preserve">           </w:t>
            </w:r>
          </w:p>
        </w:tc>
      </w:tr>
      <w:tr w14:paraId="20514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auto"/>
            <w:vAlign w:val="center"/>
          </w:tcPr>
          <w:p w14:paraId="4AD35541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object>
                <v:shape id="_x0000_i1038" o:spt="75" type="#_x0000_t75" style="height:34pt;width:66pt;" o:ole="t" filled="f" o:preferrelative="t" stroked="f" coordsize="21600,21600">
                  <v:path/>
                  <v:fill on="f" focussize="0,0"/>
                  <v:stroke on="f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KSEE3" ShapeID="_x0000_i1038" DrawAspect="Content" ObjectID="_1468075738" r:id="rId33">
                  <o:LockedField>false</o:LockedField>
                </o:OLEObject>
              </w:objec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63775F8F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both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val="single" w:color="000000" w:themeColor="text1"/>
                <w:lang w:val="en-US" w:eastAsia="zh-CN"/>
                <w14:ligatures w14:val="none"/>
              </w:rPr>
              <w:t xml:space="preserve">           </w:t>
            </w:r>
          </w:p>
        </w:tc>
        <w:tc>
          <w:tcPr>
            <w:tcW w:w="2131" w:type="dxa"/>
            <w:vAlign w:val="center"/>
          </w:tcPr>
          <w:p w14:paraId="219467DE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  <w:object>
                <v:shape id="_x0000_i1039" o:spt="75" alt="eqId368c73c5b1fc66954165a11ebd9bba5e" type="#_x0000_t75" style="height:13.8pt;width:54.5pt;" o:ole="t" filled="f" o:preferrelative="t" stroked="f" coordsize="21600,21600">
                  <v:path/>
                  <v:fill on="f" focussize="0,0"/>
                  <v:stroke on="f" joinstyle="miter"/>
                  <v:imagedata r:id="rId36" o:title="eqId368c73c5b1fc66954165a11ebd9bba5e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35">
                  <o:LockedField>false</o:LockedField>
                </o:OLEObject>
              </w:object>
            </w:r>
          </w:p>
        </w:tc>
        <w:tc>
          <w:tcPr>
            <w:tcW w:w="2131" w:type="dxa"/>
            <w:vAlign w:val="center"/>
          </w:tcPr>
          <w:p w14:paraId="5E8937D0">
            <w:pPr>
              <w:widowControl/>
              <w:numPr>
                <w:ilvl w:val="0"/>
                <w:numId w:val="0"/>
              </w:numPr>
              <w:spacing w:after="0"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 w:val="0"/>
                <w:iCs/>
                <w:color w:val="000000"/>
                <w:kern w:val="0"/>
                <w:sz w:val="21"/>
                <w:szCs w:val="21"/>
                <w:highlight w:val="none"/>
                <w:u w:val="single" w:color="000000" w:themeColor="text1"/>
                <w:lang w:val="en-US" w:eastAsia="zh-CN"/>
                <w14:ligatures w14:val="none"/>
              </w:rPr>
              <w:t xml:space="preserve">           </w:t>
            </w:r>
          </w:p>
        </w:tc>
      </w:tr>
    </w:tbl>
    <w:p w14:paraId="1F283522">
      <w:pPr>
        <w:widowControl/>
        <w:numPr>
          <w:ilvl w:val="0"/>
          <w:numId w:val="0"/>
        </w:numPr>
        <w:spacing w:after="0" w:line="360" w:lineRule="auto"/>
        <w:ind w:leftChars="0"/>
        <w:jc w:val="left"/>
        <w:rPr>
          <w:rFonts w:hint="eastAsia" w:ascii="Times New Roman" w:hAnsi="Cambria Math" w:eastAsia="宋体" w:cs="Times New Roman"/>
          <w:b w:val="0"/>
          <w:bCs/>
          <w:i w:val="0"/>
          <w:iCs/>
          <w:color w:val="000000"/>
          <w:kern w:val="0"/>
          <w:sz w:val="21"/>
          <w:szCs w:val="21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 w:val="0"/>
          <w:bCs/>
          <w:i w:val="0"/>
          <w:iCs/>
          <w:color w:val="000000"/>
          <w:kern w:val="0"/>
          <w:sz w:val="21"/>
          <w:szCs w:val="21"/>
          <w:highlight w:val="none"/>
          <w:u w:color="000000" w:themeColor="text1"/>
          <w:lang w:val="en-US" w:eastAsia="zh-CN"/>
          <w14:ligatures w14:val="none"/>
        </w:rPr>
        <w:t>对几个常用函数的导数的两点说明：</w:t>
      </w:r>
    </w:p>
    <w:p w14:paraId="4A044767">
      <w:pPr>
        <w:widowControl/>
        <w:numPr>
          <w:ilvl w:val="0"/>
          <w:numId w:val="0"/>
        </w:numPr>
        <w:spacing w:after="0" w:line="360" w:lineRule="auto"/>
        <w:ind w:leftChars="0"/>
        <w:jc w:val="left"/>
        <w:rPr>
          <w:rFonts w:hint="eastAsia" w:ascii="Times New Roman" w:hAnsi="Cambria Math" w:eastAsia="宋体" w:cs="Times New Roman"/>
          <w:b w:val="0"/>
          <w:bCs/>
          <w:i w:val="0"/>
          <w:iCs/>
          <w:color w:val="000000"/>
          <w:kern w:val="0"/>
          <w:sz w:val="21"/>
          <w:szCs w:val="21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 w:val="0"/>
          <w:bCs/>
          <w:i w:val="0"/>
          <w:iCs/>
          <w:color w:val="000000"/>
          <w:kern w:val="0"/>
          <w:sz w:val="21"/>
          <w:szCs w:val="21"/>
          <w:highlight w:val="none"/>
          <w:u w:color="000000" w:themeColor="text1"/>
          <w:lang w:val="en-US" w:eastAsia="zh-CN"/>
          <w14:ligatures w14:val="none"/>
        </w:rPr>
        <w:t>(1)以上几个常用函数的导数是求解其他函数的导数的基础，都是通过导数的定义求得的；</w:t>
      </w:r>
    </w:p>
    <w:p w14:paraId="256F0D38">
      <w:pPr>
        <w:widowControl/>
        <w:numPr>
          <w:ilvl w:val="0"/>
          <w:numId w:val="0"/>
        </w:numPr>
        <w:spacing w:after="0" w:line="360" w:lineRule="auto"/>
        <w:ind w:leftChars="0"/>
        <w:jc w:val="left"/>
        <w:rPr>
          <w:rFonts w:hint="eastAsia" w:ascii="Times New Roman" w:hAnsi="Cambria Math" w:eastAsia="宋体" w:cs="Times New Roman"/>
          <w:b w:val="0"/>
          <w:bCs/>
          <w:i w:val="0"/>
          <w:iCs/>
          <w:color w:val="000000"/>
          <w:kern w:val="0"/>
          <w:sz w:val="21"/>
          <w:szCs w:val="21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 w:val="0"/>
          <w:bCs/>
          <w:i w:val="0"/>
          <w:iCs/>
          <w:color w:val="000000"/>
          <w:kern w:val="0"/>
          <w:sz w:val="21"/>
          <w:szCs w:val="21"/>
          <w:highlight w:val="none"/>
          <w:u w:color="000000" w:themeColor="text1"/>
          <w:lang w:val="en-US" w:eastAsia="zh-CN"/>
          <w14:ligatures w14:val="none"/>
        </w:rPr>
        <w:t>(2)以上几个常用函数的导数公式需记牢，在求导数时，可直接应用，不必再用定义去求导.</w:t>
      </w:r>
    </w:p>
    <w:p w14:paraId="30801414">
      <w:pPr>
        <w:widowControl/>
        <w:numPr>
          <w:ilvl w:val="0"/>
          <w:numId w:val="0"/>
        </w:numPr>
        <w:spacing w:after="0" w:line="24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</w:p>
    <w:p w14:paraId="0745C034">
      <w:pPr>
        <w:widowControl/>
        <w:numPr>
          <w:ilvl w:val="0"/>
          <w:numId w:val="0"/>
        </w:numPr>
        <w:spacing w:after="0" w:line="24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</w:p>
    <w:p w14:paraId="69A97BAD">
      <w:pPr>
        <w:widowControl/>
        <w:numPr>
          <w:ilvl w:val="0"/>
          <w:numId w:val="0"/>
        </w:numPr>
        <w:spacing w:after="0" w:line="24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</w:p>
    <w:p w14:paraId="454B77B8">
      <w:pPr>
        <w:widowControl/>
        <w:numPr>
          <w:ilvl w:val="0"/>
          <w:numId w:val="0"/>
        </w:numPr>
        <w:spacing w:after="0" w:line="24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</w:p>
    <w:p w14:paraId="260864C3">
      <w:pPr>
        <w:widowControl/>
        <w:numPr>
          <w:ilvl w:val="0"/>
          <w:numId w:val="0"/>
        </w:numPr>
        <w:spacing w:after="0" w:line="24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</w:p>
    <w:p w14:paraId="0447FFD7">
      <w:pPr>
        <w:widowControl/>
        <w:numPr>
          <w:ilvl w:val="0"/>
          <w:numId w:val="0"/>
        </w:numPr>
        <w:spacing w:after="0" w:line="24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</w:p>
    <w:p w14:paraId="5E6492CE">
      <w:pPr>
        <w:widowControl/>
        <w:numPr>
          <w:ilvl w:val="0"/>
          <w:numId w:val="0"/>
        </w:numPr>
        <w:spacing w:after="0" w:line="24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</w:p>
    <w:p w14:paraId="0AB5A9BB">
      <w:pPr>
        <w:widowControl/>
        <w:numPr>
          <w:ilvl w:val="0"/>
          <w:numId w:val="0"/>
        </w:numPr>
        <w:spacing w:after="0" w:line="24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</w:p>
    <w:p w14:paraId="2C021609">
      <w:pPr>
        <w:widowControl/>
        <w:numPr>
          <w:ilvl w:val="0"/>
          <w:numId w:val="0"/>
        </w:numPr>
        <w:spacing w:after="0" w:line="24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</w:p>
    <w:p w14:paraId="2B0F9006">
      <w:pPr>
        <w:widowControl/>
        <w:numPr>
          <w:ilvl w:val="0"/>
          <w:numId w:val="0"/>
        </w:numPr>
        <w:spacing w:after="0" w:line="24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</w:p>
    <w:p w14:paraId="7039CC2A">
      <w:pPr>
        <w:widowControl/>
        <w:numPr>
          <w:ilvl w:val="0"/>
          <w:numId w:val="0"/>
        </w:numPr>
        <w:spacing w:after="0" w:line="24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</w:p>
    <w:p w14:paraId="3AC07713">
      <w:pPr>
        <w:widowControl/>
        <w:numPr>
          <w:ilvl w:val="0"/>
          <w:numId w:val="0"/>
        </w:numPr>
        <w:spacing w:after="0" w:line="24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</w:p>
    <w:p w14:paraId="5D43295A">
      <w:pPr>
        <w:rPr>
          <w:u w:color="000000" w:themeColor="text1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12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72FEBD76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E75"/>
    <w:rsid w:val="00233435"/>
    <w:rsid w:val="00244E75"/>
    <w:rsid w:val="008A7027"/>
    <w:rsid w:val="00F53C88"/>
    <w:rsid w:val="530F189C"/>
    <w:rsid w:val="5D5B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2F5597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footnotes" Target="footnotes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175</Characters>
  <Lines>47</Lines>
  <Paragraphs>53</Paragraphs>
  <TotalTime>0</TotalTime>
  <ScaleCrop>false</ScaleCrop>
  <LinksUpToDate>false</LinksUpToDate>
  <CharactersWithSpaces>331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2025-04-02T02:37:00Z</dcterms:created>
  <dc:creator>路阳 梁</dc:creator>
  <cp:lastModifiedBy>小明同学</cp:lastModifiedBy>
  <dcterms:modified xsi:type="dcterms:W3CDTF">2025-08-13T04:20:51Z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eyJoZGlkIjoiZDRlMTYyMmZlZGFhNWMwMjQ0MzljYjk4NDU5YWEyYjIiLCJ1c2VySWQiOiIxNDY0NTMyNTU4In0=</vt:lpwstr>
  </property>
  <property fmtid="{D5CDD505-2E9C-101B-9397-08002B2CF9AE}" pid="3" name="KSOProductBuildVer">
    <vt:lpwstr>2052-12.1.0.21541</vt:lpwstr>
  </property>
  <property fmtid="{D5CDD505-2E9C-101B-9397-08002B2CF9AE}" pid="4" name="ICV">
    <vt:lpwstr>20459E9FCEB94A91ABBB5CEDF2163A08_12</vt:lpwstr>
  </property>
</Properties>
</file>