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0132F">
      <w:pPr>
        <w:jc w:val="center"/>
        <w:textAlignment w:val="center"/>
        <w:rPr>
          <w:rFonts w:ascii="宋体" w:hAnsi="宋体" w:eastAsia="宋体" w:cs="宋体"/>
          <w:b/>
          <w:i w:val="0"/>
          <w:color w:val="000000"/>
          <w:sz w:val="30"/>
        </w:rPr>
      </w:pP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/>
          <w:i w:val="0"/>
          <w:color w:val="000000"/>
          <w:sz w:val="30"/>
        </w:rPr>
        <w:t>2025年湖南省长沙市开福区青竹湖湘一中考一模语文试题</w:t>
      </w:r>
    </w:p>
    <w:p w14:paraId="15437F8B">
      <w:pPr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 w14:paraId="0059E945">
      <w:pPr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一、基础知识综合</w:t>
      </w:r>
    </w:p>
    <w:p w14:paraId="42B81A92">
      <w:pPr>
        <w:shd w:val="clear" w:color="auto" w:fill="auto"/>
        <w:spacing w:line="360" w:lineRule="auto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初三语文组在五月开启了“走进二十四节气”的综合实践活动，以下三段文字节选自小竹同学的笔记。请你仔细阅读，完成各题。</w:t>
      </w:r>
    </w:p>
    <w:p w14:paraId="5E1630DF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  <w:highlight w:val="green"/>
        </w:rPr>
      </w:pPr>
      <w:r>
        <w:rPr>
          <w:rFonts w:ascii="楷体" w:hAnsi="楷体" w:eastAsia="楷体" w:cs="楷体"/>
          <w:sz w:val="21"/>
          <w:highlight w:val="green"/>
        </w:rPr>
        <w:t>5月5日，立夏。</w:t>
      </w:r>
      <w:r>
        <w:rPr>
          <w:sz w:val="21"/>
          <w:highlight w:val="green"/>
        </w:rPr>
        <w:t>“</w:t>
      </w:r>
      <w:r>
        <w:rPr>
          <w:rFonts w:ascii="楷体" w:hAnsi="楷体" w:eastAsia="楷体" w:cs="楷体"/>
          <w:sz w:val="21"/>
          <w:highlight w:val="green"/>
        </w:rPr>
        <w:t>立</w:t>
      </w:r>
      <w:r>
        <w:rPr>
          <w:sz w:val="21"/>
          <w:highlight w:val="green"/>
        </w:rPr>
        <w:t>”</w:t>
      </w:r>
      <w:r>
        <w:rPr>
          <w:rFonts w:ascii="楷体" w:hAnsi="楷体" w:eastAsia="楷体" w:cs="楷体"/>
          <w:sz w:val="21"/>
          <w:highlight w:val="green"/>
        </w:rPr>
        <w:t>是</w:t>
      </w:r>
      <w:r>
        <w:rPr>
          <w:sz w:val="21"/>
          <w:highlight w:val="green"/>
        </w:rPr>
        <w:t>“</w:t>
      </w:r>
      <w:r>
        <w:rPr>
          <w:rFonts w:ascii="楷体" w:hAnsi="楷体" w:eastAsia="楷体" w:cs="楷体"/>
          <w:sz w:val="21"/>
          <w:highlight w:val="green"/>
        </w:rPr>
        <w:t>开始</w:t>
      </w:r>
      <w:r>
        <w:rPr>
          <w:sz w:val="21"/>
          <w:highlight w:val="green"/>
        </w:rPr>
        <w:t>”“</w:t>
      </w:r>
      <w:r>
        <w:rPr>
          <w:rFonts w:ascii="楷体" w:hAnsi="楷体" w:eastAsia="楷体" w:cs="楷体"/>
          <w:sz w:val="21"/>
          <w:highlight w:val="green"/>
        </w:rPr>
        <w:t>到来</w:t>
      </w:r>
      <w:r>
        <w:rPr>
          <w:sz w:val="21"/>
          <w:highlight w:val="green"/>
        </w:rPr>
        <w:t>”</w:t>
      </w:r>
      <w:r>
        <w:rPr>
          <w:rFonts w:ascii="楷体" w:hAnsi="楷体" w:eastAsia="楷体" w:cs="楷体"/>
          <w:sz w:val="21"/>
          <w:highlight w:val="green"/>
        </w:rPr>
        <w:t>的意思。古籍</w:t>
      </w:r>
      <w:r>
        <w:rPr>
          <w:sz w:val="21"/>
          <w:highlight w:val="green"/>
        </w:rPr>
        <w:t>“</w:t>
      </w:r>
      <w:r>
        <w:rPr>
          <w:rFonts w:ascii="楷体" w:hAnsi="楷体" w:eastAsia="楷体" w:cs="楷体"/>
          <w:sz w:val="21"/>
          <w:highlight w:val="green"/>
        </w:rPr>
        <w:t>月令七十二候集解</w:t>
      </w:r>
      <w:r>
        <w:rPr>
          <w:sz w:val="21"/>
          <w:highlight w:val="green"/>
        </w:rPr>
        <w:t>”</w:t>
      </w:r>
      <w:r>
        <w:rPr>
          <w:rFonts w:ascii="楷体" w:hAnsi="楷体" w:eastAsia="楷体" w:cs="楷体"/>
          <w:sz w:val="21"/>
          <w:highlight w:val="green"/>
        </w:rPr>
        <w:t>云：</w:t>
      </w:r>
      <w:r>
        <w:rPr>
          <w:sz w:val="21"/>
          <w:highlight w:val="green"/>
        </w:rPr>
        <w:t>“</w:t>
      </w:r>
      <w:r>
        <w:rPr>
          <w:rFonts w:ascii="楷体" w:hAnsi="楷体" w:eastAsia="楷体" w:cs="楷体"/>
          <w:sz w:val="21"/>
          <w:highlight w:val="green"/>
        </w:rPr>
        <w:t>夏，假也，物至此时皆假大也。</w:t>
      </w:r>
      <w:r>
        <w:rPr>
          <w:sz w:val="21"/>
          <w:highlight w:val="green"/>
        </w:rPr>
        <w:t>”</w:t>
      </w:r>
      <w:r>
        <w:rPr>
          <w:rFonts w:ascii="楷体" w:hAnsi="楷体" w:eastAsia="楷体" w:cs="楷体"/>
          <w:sz w:val="21"/>
          <w:highlight w:val="green"/>
        </w:rPr>
        <w:t>夏是长大的意思，世间万物到立夏这个时候都会长大。A．</w:t>
      </w:r>
      <w:r>
        <w:rPr>
          <w:rFonts w:ascii="楷体" w:hAnsi="楷体" w:eastAsia="楷体" w:cs="楷体"/>
          <w:sz w:val="21"/>
          <w:highlight w:val="green"/>
          <w:u w:val="single"/>
        </w:rPr>
        <w:t>没有一个生命不愿意在夏天停下脚步、跑起来，这是夏天的指令</w:t>
      </w:r>
      <w:r>
        <w:rPr>
          <w:rFonts w:ascii="楷体" w:hAnsi="楷体" w:eastAsia="楷体" w:cs="楷体"/>
          <w:sz w:val="21"/>
          <w:highlight w:val="green"/>
        </w:rPr>
        <w:t>。B．</w:t>
      </w:r>
      <w:r>
        <w:rPr>
          <w:rFonts w:ascii="楷体" w:hAnsi="楷体" w:eastAsia="楷体" w:cs="楷体"/>
          <w:sz w:val="21"/>
          <w:highlight w:val="green"/>
          <w:u w:val="single"/>
        </w:rPr>
        <w:t>欢快的灵魂在夏天的河流中可以自由地航行和停泊，柔柔地揣度夏的心意</w:t>
      </w:r>
      <w:r>
        <w:rPr>
          <w:rFonts w:ascii="楷体" w:hAnsi="楷体" w:eastAsia="楷体" w:cs="楷体"/>
          <w:sz w:val="21"/>
          <w:highlight w:val="green"/>
        </w:rPr>
        <w:t>。</w:t>
      </w:r>
    </w:p>
    <w:p w14:paraId="478CD306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  <w:highlight w:val="green"/>
        </w:rPr>
      </w:pPr>
      <w:r>
        <w:rPr>
          <w:rFonts w:ascii="楷体" w:hAnsi="楷体" w:eastAsia="楷体" w:cs="楷体"/>
          <w:sz w:val="21"/>
          <w:highlight w:val="green"/>
        </w:rPr>
        <w:t>立夏，准备好和万物一起奔跑了吗?去流汗，去代谢，让灵动的山水，葱茏的草木，和陈旧的自己做一个交换，做个</w:t>
      </w:r>
      <w:r>
        <w:rPr>
          <w:rFonts w:ascii="楷体" w:hAnsi="楷体" w:eastAsia="楷体" w:cs="楷体"/>
          <w:sz w:val="21"/>
          <w:highlight w:val="green"/>
          <w:em w:val="dot"/>
          <w:lang w:eastAsia="zh-CN"/>
        </w:rPr>
        <w:t>出类拔萃</w:t>
      </w:r>
      <w:r>
        <w:rPr>
          <w:rFonts w:ascii="楷体" w:hAnsi="楷体" w:eastAsia="楷体" w:cs="楷体"/>
          <w:sz w:val="21"/>
          <w:highlight w:val="green"/>
        </w:rPr>
        <w:t>的自己。不辜负春天，在夏天重生，做</w:t>
      </w:r>
      <w:r>
        <w:rPr>
          <w:rFonts w:ascii="楷体" w:hAnsi="楷体" w:eastAsia="楷体" w:cs="楷体"/>
          <w:sz w:val="21"/>
          <w:highlight w:val="green"/>
          <w:em w:val="dot"/>
          <w:lang w:eastAsia="zh-CN"/>
        </w:rPr>
        <w:t>焕然一新</w:t>
      </w:r>
      <w:r>
        <w:rPr>
          <w:rFonts w:ascii="楷体" w:hAnsi="楷体" w:eastAsia="楷体" w:cs="楷体"/>
          <w:sz w:val="21"/>
          <w:highlight w:val="green"/>
        </w:rPr>
        <w:t>的自己。</w:t>
      </w:r>
    </w:p>
    <w:p w14:paraId="5A64D82F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告别春天，你会从①</w:t>
      </w:r>
      <w:r>
        <w:rPr>
          <w:sz w:val="21"/>
          <w:u w:val="single"/>
        </w:rPr>
        <w:t>“</w:t>
      </w:r>
      <w:r>
        <w:rPr>
          <w:rFonts w:ascii="楷体" w:hAnsi="楷体" w:eastAsia="楷体" w:cs="楷体"/>
          <w:sz w:val="21"/>
          <w:u w:val="single"/>
        </w:rPr>
        <w:t xml:space="preserve"> </w:t>
      </w:r>
      <w:r>
        <w:rPr>
          <w:rFonts w:ascii="楷体" w:hAnsi="楷体" w:eastAsia="楷体" w:cs="楷体"/>
          <w:sz w:val="21"/>
        </w:rPr>
        <w:t>，</w:t>
      </w:r>
      <w:r>
        <w:rPr>
          <w:rFonts w:ascii="楷体" w:hAnsi="楷体" w:eastAsia="楷体" w:cs="楷体"/>
          <w:sz w:val="21"/>
          <w:u w:val="single"/>
        </w:rPr>
        <w:t xml:space="preserve"> 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(王湾《次北固山下》)中，感受到新旧事物交替之哲理；夏来亦可喜，立志登高，俯瞰世界，你会感动于②</w:t>
      </w:r>
      <w:r>
        <w:rPr>
          <w:sz w:val="21"/>
          <w:u w:val="single"/>
        </w:rPr>
        <w:t>“</w:t>
      </w:r>
      <w:r>
        <w:rPr>
          <w:rFonts w:ascii="楷体" w:hAnsi="楷体" w:eastAsia="楷体" w:cs="楷体"/>
          <w:sz w:val="21"/>
          <w:u w:val="single"/>
        </w:rPr>
        <w:t xml:space="preserve"> </w:t>
      </w:r>
      <w:r>
        <w:rPr>
          <w:rFonts w:ascii="楷体" w:hAnsi="楷体" w:eastAsia="楷体" w:cs="楷体"/>
          <w:sz w:val="21"/>
        </w:rPr>
        <w:t>，</w:t>
      </w:r>
      <w:r>
        <w:rPr>
          <w:rFonts w:ascii="楷体" w:hAnsi="楷体" w:eastAsia="楷体" w:cs="楷体"/>
          <w:sz w:val="21"/>
          <w:u w:val="single"/>
        </w:rPr>
        <w:t xml:space="preserve"> 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(杜甫《望岳》)的豪迈。在这个夏天里青春</w:t>
      </w:r>
      <w:r>
        <w:rPr>
          <w:rFonts w:ascii="楷体" w:hAnsi="楷体" w:eastAsia="楷体" w:cs="楷体"/>
          <w:sz w:val="21"/>
          <w:em w:val="dot"/>
          <w:lang w:eastAsia="zh-CN"/>
        </w:rPr>
        <w:t>圆梦</w:t>
      </w:r>
      <w:r>
        <w:rPr>
          <w:rFonts w:ascii="楷体" w:hAnsi="楷体" w:eastAsia="楷体" w:cs="楷体"/>
          <w:sz w:val="21"/>
        </w:rPr>
        <w:t>，</w:t>
      </w:r>
      <w:r>
        <w:rPr>
          <w:rFonts w:ascii="楷体" w:hAnsi="楷体" w:eastAsia="楷体" w:cs="楷体"/>
          <w:sz w:val="21"/>
          <w:em w:val="dot"/>
          <w:lang w:eastAsia="zh-CN"/>
        </w:rPr>
        <w:t>金榜提名</w:t>
      </w:r>
      <w:r>
        <w:rPr>
          <w:rFonts w:ascii="楷体" w:hAnsi="楷体" w:eastAsia="楷体" w:cs="楷体"/>
          <w:sz w:val="21"/>
        </w:rPr>
        <w:t>！</w:t>
      </w:r>
    </w:p>
    <w:p w14:paraId="5762A03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1．【语用探索】小竹做了一些笔记。请在下列摘选出来的词句中，找出字音、字形、词语、标点符号等完全正确的一项是（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sz w:val="21"/>
        </w:rPr>
        <w:t>）</w:t>
      </w:r>
    </w:p>
    <w:p w14:paraId="1CD01695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A．注意字音：停泊(pō)、葱茏(lóng) 读音正确。</w:t>
      </w:r>
    </w:p>
    <w:p w14:paraId="2B6877AD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B．注意易错字：揣度、圆梦、金榜提名书写正确。</w:t>
      </w:r>
    </w:p>
    <w:p w14:paraId="2A07E265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C．注意成语使用：焕然一新、出类拔萃使用正确。</w:t>
      </w:r>
    </w:p>
    <w:p w14:paraId="652D561D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D．注意标点符号：“月令七十二候集解”加双引号是正确的。</w:t>
      </w:r>
    </w:p>
    <w:p w14:paraId="6F2FF65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2．【诗意心灵】文段空白处应填入的诗句分别是：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 w14:paraId="18ECB14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①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   </w:t>
      </w:r>
      <w:r>
        <w:rPr>
          <w:sz w:val="21"/>
        </w:rPr>
        <w:t>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</w:t>
      </w:r>
    </w:p>
    <w:p w14:paraId="55E9404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②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   </w:t>
      </w:r>
      <w:r>
        <w:rPr>
          <w:sz w:val="21"/>
        </w:rPr>
        <w:t>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  </w:t>
      </w:r>
    </w:p>
    <w:p w14:paraId="7EEC4DC6">
      <w:pPr>
        <w:shd w:val="clear" w:color="auto" w:fill="auto"/>
        <w:spacing w:line="360" w:lineRule="auto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3．【词句看诊】下面对文段的理解错误的一项是（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  <w:highlight w:val="green"/>
        </w:rPr>
        <w:t>   </w:t>
      </w:r>
      <w:r>
        <w:rPr>
          <w:sz w:val="21"/>
          <w:highlight w:val="green"/>
        </w:rPr>
        <w:t xml:space="preserve">） </w:t>
      </w:r>
    </w:p>
    <w:p w14:paraId="15A1AAB9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A．语段中的句子“这是夏天的指令”，运用拟人的修辞，赋予夏天以人的情态。</w:t>
      </w:r>
    </w:p>
    <w:p w14:paraId="4856CE60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B．语段中A句是病句，否定词误用，应删除“不”。</w:t>
      </w:r>
    </w:p>
    <w:p w14:paraId="1C50F5FD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C．语段中B句适合用轻松活泼的语调和愉悦的情绪来朗读。</w:t>
      </w:r>
    </w:p>
    <w:p w14:paraId="1B8757E9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D．阅读文段，要注意段落之间的关系，比如这三个文段是总——分的逻辑关系。</w:t>
      </w:r>
    </w:p>
    <w:p w14:paraId="6C9D02F6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</w:p>
    <w:p w14:paraId="794074CB">
      <w:pPr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 w14:paraId="1DB3CD6B">
      <w:pPr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二、选择题</w:t>
      </w:r>
    </w:p>
    <w:p w14:paraId="735AF49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4．【文化长廊】小竹在了解“二十四节气”的同时，也积累了一些文学、文化常识。以下说法错误的一项是（ ）</w:t>
      </w:r>
    </w:p>
    <w:p w14:paraId="16BAA952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A．小竹对老家是衡阳的同学小明说：“你的老家衡阳，应该是因为地处衡山之南而得名吧。”</w:t>
      </w:r>
    </w:p>
    <w:p w14:paraId="1EB5B0E7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B．小竹的奶奶即将迎来八十岁生日，小竹撰写寿联“金桂生辉老益健，萱草长春庆古稀”来给奶奶祝寿。</w:t>
      </w:r>
    </w:p>
    <w:p w14:paraId="14E5D6EA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C．小竹看见同桌在课桌右上角贴了一张纸条，上写“长风破浪会有时，直挂云帆济沧海”，小竹说：“你这个座右铭，用来警戒自己努力学习，很好！”</w:t>
      </w:r>
    </w:p>
    <w:p w14:paraId="182594FC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D．历史老师布置同学们写美国总统华盛顿的人物传记，小竹打算向《史记》和《资治通鉴》学习写作方法，最后她选择了《史记》。</w:t>
      </w:r>
    </w:p>
    <w:p w14:paraId="53EAE46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5．【生活实践】小竹负责制作书签。学生处准备了一些节令书签，请你选择谚语和节气对应不正确的两项（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sz w:val="21"/>
        </w:rPr>
        <w:t>）</w:t>
      </w:r>
    </w:p>
    <w:p w14:paraId="20886E5B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A．春打六九头，春播备耕早动手，一年之计在于春，农业生产创高优。——立春</w:t>
      </w:r>
    </w:p>
    <w:p w14:paraId="4D11049A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B．腊雪兆丰年，多种经营创高产，及时耙耘保好墒，多积肥料找肥源。——立冬</w:t>
      </w:r>
    </w:p>
    <w:p w14:paraId="1AD766F5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C．露浅草枯雁南飞，洋芋甜菜忙收回，管好萝卜和白菜，秸秆还田秋施。——白露</w:t>
      </w:r>
    </w:p>
    <w:p w14:paraId="31C50075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D．春雨贵如油，顶凌耙耘防墒流，多积肥料多打粮，精选良种夺丰收。——清明</w:t>
      </w:r>
    </w:p>
    <w:p w14:paraId="2687026C">
      <w:pPr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 w14:paraId="7F9FEAB5">
      <w:pPr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三、语言表达</w:t>
      </w:r>
    </w:p>
    <w:p w14:paraId="67D4CB9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6．【探究运用】有同学提出疑问：在科学技术不断发展的今天，我们还有知节气、用节气的必要吗？请结合以下材料为这位同学解答疑惑。</w:t>
      </w:r>
    </w:p>
    <w:p w14:paraId="13A5118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材料一：</w:t>
      </w:r>
    </w:p>
    <w:p w14:paraId="5B2B6A25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以前没有节气这个说法，勤劳、智慧的中国人民在生活中不断地观察、思考，才慢慢形成节气的概念。最早在春秋战国时期，人们用土圭来测量正午太阳影子的长短，以确定冬至、夏至、春分、秋分四个节气。后来经过多年的积淀，逐渐形成了完整的二十四节气的概念。</w:t>
      </w:r>
    </w:p>
    <w:p w14:paraId="5779D6C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材料二：</w:t>
      </w:r>
    </w:p>
    <w:p w14:paraId="434313D7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立夏前后，种瓜点豆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，人们根据这句谚语，在立夏之时栽种多种农作物。</w:t>
      </w:r>
    </w:p>
    <w:p w14:paraId="2007CD70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立夏之日，人家各烹新茶，配以诸色细果，馈送亲戚比邻，谓之七家茶。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这段文字，记录了人们在立夏之时，邻里共饮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七家茶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，让生活更加和谐美好。</w:t>
      </w:r>
    </w:p>
    <w:p w14:paraId="4E16118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7．【文化拓展】“走进二十四节气”综合实践活动结束了，初三语文组准备将此次资料整理编辑成集，现在要给封面选择一个基本底色，在红色、蓝色、绿色中选择，你觉得应该选哪个颜色？为什么？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 w14:paraId="2E448D6A">
      <w:pPr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 w14:paraId="73462A31">
      <w:pPr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四、现代文阅读</w:t>
      </w:r>
    </w:p>
    <w:p w14:paraId="13013975">
      <w:pPr>
        <w:shd w:val="clear" w:color="auto" w:fill="auto"/>
        <w:spacing w:line="360" w:lineRule="auto"/>
        <w:jc w:val="left"/>
        <w:textAlignment w:val="center"/>
        <w:rPr>
          <w:sz w:val="21"/>
          <w:highlight w:val="green"/>
        </w:rPr>
      </w:pPr>
      <w:bookmarkStart w:id="0" w:name="_GoBack"/>
      <w:r>
        <w:rPr>
          <w:sz w:val="21"/>
          <w:highlight w:val="green"/>
        </w:rPr>
        <w:t>材料一</w:t>
      </w:r>
    </w:p>
    <w:p w14:paraId="4FE34F5D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  <w:highlight w:val="green"/>
        </w:rPr>
      </w:pPr>
      <w:r>
        <w:rPr>
          <w:rFonts w:ascii="楷体" w:hAnsi="楷体" w:eastAsia="楷体" w:cs="楷体"/>
          <w:sz w:val="21"/>
          <w:highlight w:val="green"/>
        </w:rPr>
        <w:t>①根据国家卫健委最新数据，2025年我国儿童青少年总体近视率已达52.7%。近年来，农村地区近视率增速已超过城市，呈现</w:t>
      </w:r>
      <w:r>
        <w:rPr>
          <w:sz w:val="21"/>
          <w:highlight w:val="green"/>
        </w:rPr>
        <w:t>“</w:t>
      </w:r>
      <w:r>
        <w:rPr>
          <w:rFonts w:ascii="楷体" w:hAnsi="楷体" w:eastAsia="楷体" w:cs="楷体"/>
          <w:sz w:val="21"/>
          <w:highlight w:val="green"/>
        </w:rPr>
        <w:t>城乡趋同</w:t>
      </w:r>
      <w:r>
        <w:rPr>
          <w:sz w:val="21"/>
          <w:highlight w:val="green"/>
        </w:rPr>
        <w:t>”</w:t>
      </w:r>
      <w:r>
        <w:rPr>
          <w:rFonts w:ascii="楷体" w:hAnsi="楷体" w:eastAsia="楷体" w:cs="楷体"/>
          <w:sz w:val="21"/>
          <w:highlight w:val="green"/>
        </w:rPr>
        <w:t>趋势。在15-19岁青少年中，高度近视率达10.6%。高度近视可能引发视网膜脱离、黄斑病变等不可逆损伤，成为致盲主因之一。</w:t>
      </w:r>
    </w:p>
    <w:p w14:paraId="2E088899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  <w:highlight w:val="green"/>
        </w:rPr>
      </w:pPr>
      <w:r>
        <w:rPr>
          <w:rFonts w:ascii="楷体" w:hAnsi="楷体" w:eastAsia="楷体" w:cs="楷体"/>
          <w:sz w:val="21"/>
          <w:highlight w:val="green"/>
        </w:rPr>
        <w:t>②教育部门已将学生近视率纳入地方政府绩效考核。市场监管部门严格规范近视矫正产品广告，2024年查处虚假宣传案件超3000起，切实防范误导性营销。学校要通过弹性作业制度、教室光环境改造等方式，将政策精准转化为育人实践。</w:t>
      </w:r>
    </w:p>
    <w:p w14:paraId="71481EEF">
      <w:pPr>
        <w:shd w:val="clear" w:color="auto" w:fill="auto"/>
        <w:spacing w:line="360" w:lineRule="auto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材料二</w:t>
      </w:r>
    </w:p>
    <w:p w14:paraId="1236610A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  <w:highlight w:val="green"/>
        </w:rPr>
      </w:pPr>
      <w:r>
        <w:rPr>
          <w:rFonts w:ascii="楷体" w:hAnsi="楷体" w:eastAsia="楷体" w:cs="楷体"/>
          <w:sz w:val="21"/>
          <w:highlight w:val="green"/>
        </w:rPr>
        <w:t>①眼保健操通过精准刺激四白、太阳穴等八大穴位，系统性调节睫状肌功能，促进眼周血液循环，从而快速缓解视觉疲劳。临床研究表明，每日两次眼保健操，青少年视疲劳发生率可降低32%，假性近视恢复率提升41%。眼保健操是基础且有效的日常护眼方式。</w:t>
      </w:r>
    </w:p>
    <w:p w14:paraId="062D3D49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  <w:highlight w:val="green"/>
        </w:rPr>
      </w:pPr>
      <w:r>
        <w:rPr>
          <w:rFonts w:ascii="楷体" w:hAnsi="楷体" w:eastAsia="楷体" w:cs="楷体"/>
          <w:sz w:val="21"/>
          <w:highlight w:val="green"/>
        </w:rPr>
        <w:t>②智能监测设备借助AI算法实现主动防控，通过实时监测用眼时长、读写距离等12项关键数据，构建动态视力管理系统。一旦检测到不良用眼行为，设备即刻发出预警。</w:t>
      </w:r>
    </w:p>
    <w:p w14:paraId="2019BFF6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  <w:highlight w:val="green"/>
        </w:rPr>
      </w:pPr>
      <w:r>
        <w:rPr>
          <w:rFonts w:ascii="楷体" w:hAnsi="楷体" w:eastAsia="楷体" w:cs="楷体"/>
          <w:sz w:val="21"/>
          <w:highlight w:val="green"/>
        </w:rPr>
        <w:t>③角膜塑形镜(OK镜)通过夜间佩戴对角膜曲率进行可逆性重塑，帮助近视患者在日间获得清晰裸眼视力，达到暂时矫正视力、延缓近视度数加深的效果。但是长期佩戴存在角膜上皮损伤、新生血管增生等潜在风险， 因此需要定期复查。</w:t>
      </w:r>
    </w:p>
    <w:p w14:paraId="2183ADE8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  <w:highlight w:val="green"/>
        </w:rPr>
      </w:pPr>
      <w:r>
        <w:rPr>
          <w:rFonts w:ascii="楷体" w:hAnsi="楷体" w:eastAsia="楷体" w:cs="楷体"/>
          <w:sz w:val="21"/>
          <w:highlight w:val="green"/>
        </w:rPr>
        <w:t>④值得注意的是，医学界目前尚未发现可逆转真性近视的口服药物或仪器，现有手段主要聚焦于延缓近视发展。</w:t>
      </w:r>
    </w:p>
    <w:p w14:paraId="4E51BEE7">
      <w:pPr>
        <w:shd w:val="clear" w:color="auto" w:fill="auto"/>
        <w:spacing w:line="360" w:lineRule="auto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材料三</w:t>
      </w:r>
    </w:p>
    <w:p w14:paraId="43778AA2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  <w:highlight w:val="green"/>
        </w:rPr>
      </w:pPr>
      <w:r>
        <w:rPr>
          <w:rFonts w:ascii="楷体" w:hAnsi="楷体" w:eastAsia="楷体" w:cs="楷体"/>
          <w:sz w:val="21"/>
          <w:highlight w:val="green"/>
        </w:rPr>
        <w:t>视力防控核心措施对比表</w:t>
      </w:r>
    </w:p>
    <w:tbl>
      <w:tblPr>
        <w:tblStyle w:val="5"/>
        <w:tblW w:w="82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389"/>
        <w:gridCol w:w="2029"/>
        <w:gridCol w:w="2014"/>
        <w:gridCol w:w="1863"/>
      </w:tblGrid>
      <w:tr w14:paraId="3D330A06"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164E35B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rFonts w:ascii="楷体" w:hAnsi="楷体" w:eastAsia="楷体" w:cs="楷体"/>
                <w:sz w:val="21"/>
                <w:highlight w:val="green"/>
              </w:rPr>
              <w:t>防控方式</w:t>
            </w:r>
          </w:p>
        </w:tc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D44BB8D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rFonts w:ascii="楷体" w:hAnsi="楷体" w:eastAsia="楷体" w:cs="楷体"/>
                <w:sz w:val="21"/>
                <w:highlight w:val="green"/>
              </w:rPr>
              <w:t>适用人群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1EEC3D6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rFonts w:ascii="楷体" w:hAnsi="楷体" w:eastAsia="楷体" w:cs="楷体"/>
                <w:sz w:val="21"/>
                <w:highlight w:val="green"/>
              </w:rPr>
              <w:t>有效性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D7A3550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rFonts w:ascii="楷体" w:hAnsi="楷体" w:eastAsia="楷体" w:cs="楷体"/>
                <w:sz w:val="21"/>
                <w:highlight w:val="green"/>
              </w:rPr>
              <w:t>科学依据等级</w:t>
            </w:r>
          </w:p>
        </w:tc>
      </w:tr>
      <w:tr w14:paraId="2FDDD77A"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B2AAAB9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rFonts w:ascii="楷体" w:hAnsi="楷体" w:eastAsia="楷体" w:cs="楷体"/>
                <w:sz w:val="21"/>
                <w:highlight w:val="green"/>
              </w:rPr>
              <w:t>每天2小时户外活动</w:t>
            </w:r>
          </w:p>
        </w:tc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47FCAEA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rFonts w:ascii="楷体" w:hAnsi="楷体" w:eastAsia="楷体" w:cs="楷体"/>
                <w:sz w:val="21"/>
                <w:highlight w:val="green"/>
              </w:rPr>
              <w:t>儿童青少年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3838100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rFonts w:ascii="楷体" w:hAnsi="楷体" w:eastAsia="楷体" w:cs="楷体"/>
                <w:sz w:val="21"/>
                <w:highlight w:val="green"/>
              </w:rPr>
              <w:t>★★★★★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10FEE85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rFonts w:ascii="楷体" w:hAnsi="楷体" w:eastAsia="楷体" w:cs="楷体"/>
                <w:sz w:val="21"/>
                <w:highlight w:val="green"/>
              </w:rPr>
              <w:t>A级 (强证据)</w:t>
            </w:r>
          </w:p>
        </w:tc>
      </w:tr>
      <w:tr w14:paraId="7F533EBD"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A8E719A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rFonts w:ascii="楷体" w:hAnsi="楷体" w:eastAsia="楷体" w:cs="楷体"/>
                <w:sz w:val="21"/>
                <w:highlight w:val="green"/>
              </w:rPr>
              <w:t>20-20-20 用眼法则</w:t>
            </w:r>
            <w:r>
              <w:rPr>
                <w:rFonts w:ascii="Cambria Math" w:hAnsi="Cambria Math" w:eastAsia="Cambria Math" w:cs="Cambria Math"/>
                <w:sz w:val="21"/>
                <w:highlight w:val="green"/>
                <w:vertAlign w:val="superscript"/>
              </w:rPr>
              <w:t>①</w:t>
            </w:r>
          </w:p>
        </w:tc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299A074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rFonts w:ascii="楷体" w:hAnsi="楷体" w:eastAsia="楷体" w:cs="楷体"/>
                <w:sz w:val="21"/>
                <w:highlight w:val="green"/>
              </w:rPr>
              <w:t>长期用眼人群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01B0A3B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rFonts w:ascii="楷体" w:hAnsi="楷体" w:eastAsia="楷体" w:cs="楷体"/>
                <w:sz w:val="21"/>
                <w:highlight w:val="green"/>
              </w:rPr>
              <w:t>★★★★☆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8FF7F31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rFonts w:ascii="楷体" w:hAnsi="楷体" w:eastAsia="楷体" w:cs="楷体"/>
                <w:sz w:val="21"/>
                <w:highlight w:val="green"/>
              </w:rPr>
              <w:t>B级</w:t>
            </w:r>
          </w:p>
        </w:tc>
      </w:tr>
      <w:tr w14:paraId="0C698D56"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7EE9D66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rFonts w:ascii="楷体" w:hAnsi="楷体" w:eastAsia="楷体" w:cs="楷体"/>
                <w:sz w:val="21"/>
                <w:highlight w:val="green"/>
              </w:rPr>
              <w:t>低浓度阿托品滴眼液</w:t>
            </w:r>
          </w:p>
        </w:tc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F554A79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rFonts w:ascii="楷体" w:hAnsi="楷体" w:eastAsia="楷体" w:cs="楷体"/>
                <w:sz w:val="21"/>
                <w:highlight w:val="green"/>
              </w:rPr>
              <w:t>近视发展较快者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604EB95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rFonts w:ascii="楷体" w:hAnsi="楷体" w:eastAsia="楷体" w:cs="楷体"/>
                <w:sz w:val="21"/>
                <w:highlight w:val="green"/>
              </w:rPr>
              <w:t>★★★★★☆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E955349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rFonts w:ascii="楷体" w:hAnsi="楷体" w:eastAsia="楷体" w:cs="楷体"/>
                <w:sz w:val="21"/>
                <w:highlight w:val="green"/>
              </w:rPr>
              <w:t>A级</w:t>
            </w:r>
          </w:p>
        </w:tc>
      </w:tr>
      <w:tr w14:paraId="7FB4E945"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3C1E9CC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rFonts w:ascii="楷体" w:hAnsi="楷体" w:eastAsia="楷体" w:cs="楷体"/>
                <w:sz w:val="21"/>
                <w:highlight w:val="green"/>
              </w:rPr>
              <w:t>角膜塑形镜 (OK镜)</w:t>
            </w:r>
          </w:p>
        </w:tc>
        <w:tc>
          <w:tcPr>
            <w:tcW w:w="20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A11EFF0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rFonts w:ascii="楷体" w:hAnsi="楷体" w:eastAsia="楷体" w:cs="楷体"/>
                <w:sz w:val="21"/>
                <w:highlight w:val="green"/>
              </w:rPr>
              <w:t>8岁以上近视者</w:t>
            </w:r>
          </w:p>
        </w:tc>
        <w:tc>
          <w:tcPr>
            <w:tcW w:w="20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80729A0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rFonts w:ascii="楷体" w:hAnsi="楷体" w:eastAsia="楷体" w:cs="楷体"/>
                <w:sz w:val="21"/>
                <w:highlight w:val="green"/>
              </w:rPr>
              <w:t>★★★★★☆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FC1C537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rFonts w:ascii="楷体" w:hAnsi="楷体" w:eastAsia="楷体" w:cs="楷体"/>
                <w:sz w:val="21"/>
                <w:highlight w:val="green"/>
              </w:rPr>
              <w:t>B级</w:t>
            </w:r>
          </w:p>
        </w:tc>
      </w:tr>
    </w:tbl>
    <w:p w14:paraId="60FC29F9">
      <w:pPr>
        <w:shd w:val="clear" w:color="auto" w:fill="auto"/>
        <w:spacing w:line="360" w:lineRule="auto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注①：20-20-20法则：指每用眼20分钟，看20英尺（6米）外物体20秒。</w:t>
      </w:r>
    </w:p>
    <w:p w14:paraId="6D88DD04">
      <w:pPr>
        <w:shd w:val="clear" w:color="auto" w:fill="auto"/>
        <w:spacing w:line="360" w:lineRule="auto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8．根据上述材料，下列说法正确的一项是（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  <w:highlight w:val="green"/>
        </w:rPr>
        <w:t>   </w:t>
      </w:r>
      <w:r>
        <w:rPr>
          <w:sz w:val="21"/>
          <w:highlight w:val="green"/>
        </w:rPr>
        <w:t>）</w:t>
      </w:r>
    </w:p>
    <w:p w14:paraId="51DCDE0B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A．当前我国近视防控呈现出“城乡趋同”趋势，农村地区的近视人数已和城市相当。</w:t>
      </w:r>
    </w:p>
    <w:p w14:paraId="3C60ACF1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B．智能监测设备借助AI算法实现主动防控，只要使用该设备，就不会出现不良用眼行为。</w:t>
      </w:r>
    </w:p>
    <w:p w14:paraId="752D4FAC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C．坚持每天两次标准眼保健操，可降低青少年视疲劳发生率，提升假性近视恢复率。</w:t>
      </w:r>
    </w:p>
    <w:p w14:paraId="44D4DC1C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D．高度近视可能引发视网膜脱离，黄斑病变等不可逆损伤，这是致盲的主要原因。</w:t>
      </w:r>
    </w:p>
    <w:p w14:paraId="46D39568">
      <w:pPr>
        <w:shd w:val="clear" w:color="auto" w:fill="auto"/>
        <w:spacing w:line="360" w:lineRule="auto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9．根据上述材料，下列说法最正确的一项是（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  <w:highlight w:val="green"/>
        </w:rPr>
        <w:t>   </w:t>
      </w:r>
      <w:r>
        <w:rPr>
          <w:sz w:val="21"/>
          <w:highlight w:val="green"/>
        </w:rPr>
        <w:t>）</w:t>
      </w:r>
    </w:p>
    <w:p w14:paraId="1DA40F00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A．随着智能监测设备的应用普及，未来可能完全取代传统的眼保健操。</w:t>
      </w:r>
    </w:p>
    <w:p w14:paraId="2B79028F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B．某近视防护品牌宣称“使用三个月可治愈真性近视”的广告，涉嫌违反市场监管规定。</w:t>
      </w:r>
    </w:p>
    <w:p w14:paraId="1FB76C23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C．使用低浓度阿托品滴眼液的近视防控效果，优于坚持20-20-20的用眼法则。</w:t>
      </w:r>
    </w:p>
    <w:p w14:paraId="644BDF9A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D．目前真性近视还无法治愈，那么对于已经近视的学生，无需再进行视力防控。</w:t>
      </w:r>
    </w:p>
    <w:p w14:paraId="07FC7951">
      <w:pPr>
        <w:shd w:val="clear" w:color="auto" w:fill="auto"/>
        <w:spacing w:line="360" w:lineRule="auto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10．初三学生小青每次眼操时都低头写作业，班干部督促他做眼操，他反驳说：“没有必要做眼操。我佩戴OK镜后，视力已经变好很多，再戴下去就会彻底恢复的。”如果你是班干部，请结合以上材料劝说小青。</w:t>
      </w:r>
      <w:r>
        <w:rPr>
          <w:rFonts w:ascii="Times New Roman" w:hAnsi="Times New Roman" w:eastAsia="Times New Roman" w:cs="Times New Roman"/>
          <w:kern w:val="0"/>
          <w:sz w:val="24"/>
          <w:szCs w:val="24"/>
          <w:highlight w:val="green"/>
        </w:rPr>
        <w:t>  </w:t>
      </w:r>
    </w:p>
    <w:bookmarkEnd w:id="0"/>
    <w:p w14:paraId="1BAB659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3E45F7EF">
      <w:pPr>
        <w:shd w:val="clear" w:color="auto" w:fill="auto"/>
        <w:spacing w:line="360" w:lineRule="auto"/>
        <w:ind w:firstLine="560"/>
        <w:jc w:val="center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给王小强</w:t>
      </w:r>
    </w:p>
    <w:p w14:paraId="0FAF3928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①当邻居把王小强带到我面前时，我勉强雇用了他，毕竟这是一个智力障碍者，找个工作很不容易。但是，我心存忧虑，因为我从来没有用过智障员工。他患有脑瘫，身材矮矮壮壮的，脸部轮廓很平，说话的时候带着厚重的舌音。</w:t>
      </w:r>
    </w:p>
    <w:p w14:paraId="27E2AE03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②我的顾客当中大部分是货车司机。他们文化水平不高，性格粗鲁。开货车很辛苦，赚钱不容易，所以他们对饭菜质量很是计较，总要盯着肉够不够，馅饼是不是自制的。所以我很担心，他们看到王小强后会提出抗议。</w:t>
      </w:r>
    </w:p>
    <w:p w14:paraId="23EB31DB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③但是事实证明我的担心是多余的。王小强仅用一周的工夫就让所有顾客和员工都愉快地接纳了他。凡是他清理过的桌子，装盐和生抽的瓶子都摆放得井井有条，桌面上找不到一丁点儿饭菜渣和茶水污迹，让人看了赏心悦目。他很喜欢笑，也喜欢别人笑，只要看见谁脸色不好，他就会急忙走过去，憨憨地抱抱他的肩膀，再用幼稚却真诚的办法逗他开心。一个月后，大家看向王小强的眼神，由开始的可怜而变成了敬重与喜爱。</w:t>
      </w:r>
    </w:p>
    <w:p w14:paraId="0FA7589B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④后来，我了解到王小强的一些情况。他妈妈是个寡妇，体弱多病动过多次手术，留下了残疾，行动不便。母子俩住在离我们餐馆两公里远的一间廉租房里。幸而邻居们经常叫王小强帮忙做点小事，然后名正言顺地给王小强一些工钱，也常常理直气壮地给他一些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吃不完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的蔬菜和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不要了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的衣物。在大家的照顾下，他们也还勉强够生活。</w:t>
      </w:r>
    </w:p>
    <w:p w14:paraId="5973E32E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⑤半年后的一天早上，王小强没来上班，整个餐馆因此而弥漫着一股阴郁。有个邻居告诉大家，王小强到医院去了，他需要安装一个新的心脏瓣膜。脑瘫患者通常很早就会出现心脏问题，不过王小强手术成功的机会很大，几个月内身体就会康复，他说会尽快来上班。</w:t>
      </w:r>
    </w:p>
    <w:p w14:paraId="2CEE3E6B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⑥快到中午时，有消息传来说王小强的手术一切顺利。服务员大妮高兴得当众扭起了秧歌。司机老张大惑不解：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大妮啊，什么事情这么兴奋?</w:t>
      </w:r>
      <w:r>
        <w:rPr>
          <w:sz w:val="21"/>
        </w:rPr>
        <w:t>”</w:t>
      </w:r>
    </w:p>
    <w:p w14:paraId="3C4DEA48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⑦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叔，我们刚刚听说王小强已经成功做完手术了！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大妮大声说。</w:t>
      </w:r>
    </w:p>
    <w:p w14:paraId="290DC650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⑧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我还想他到哪儿去了呢！他为什么要做手术?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老张忙又问道。</w:t>
      </w:r>
    </w:p>
    <w:p w14:paraId="4842166C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⑨大妮飞快地向老张和另外两名卡车司机一五一十地汇报了情况。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他手术没事，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大妮叹了口气，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不过，我真不知道他们母子俩怎么付得起医药费。唉</w:t>
      </w:r>
      <w:r>
        <w:rPr>
          <w:sz w:val="21"/>
        </w:rPr>
        <w:t>……</w:t>
      </w:r>
      <w:r>
        <w:rPr>
          <w:rFonts w:ascii="楷体" w:hAnsi="楷体" w:eastAsia="楷体" w:cs="楷体"/>
          <w:sz w:val="21"/>
        </w:rPr>
        <w:t>我得收拾别的桌子去了。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大妮匆匆走了，老张若有所思地点点头。</w:t>
      </w:r>
    </w:p>
    <w:p w14:paraId="196C606B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⑩忙乱过后，大妮手里拿着几张餐巾纸一脸诧异地走进了我的办公室。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什么事?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我问。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老张他们桌子上留下的，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她将餐巾纸递给我，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这些是叠好了压在茶杯底下的。</w:t>
      </w:r>
      <w:r>
        <w:rPr>
          <w:sz w:val="21"/>
        </w:rPr>
        <w:t>”</w:t>
      </w:r>
    </w:p>
    <w:p w14:paraId="37A4AB89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⑪我打开餐巾纸，3张100元的钞票掉落到我的办公桌上，餐巾纸上面歪歪扭扭地写着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给王小强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的字样。</w:t>
      </w:r>
    </w:p>
    <w:p w14:paraId="01651972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⑫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老李他俩问我这是怎么回事，我告诉他们，结果他俩把这个给了我。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大妮又递给我一张写着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给王小强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的餐巾纸——里面是两张100元的钞票。大妮用闪着泪光的眼睛望着我，摇着头喃喃低语：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货车司机！</w:t>
      </w:r>
      <w:r>
        <w:rPr>
          <w:sz w:val="21"/>
        </w:rPr>
        <w:t>”</w:t>
      </w:r>
    </w:p>
    <w:p w14:paraId="4DE1CB5A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⑬三个月过后，王小强病愈后头一天上班。为了欢迎他重返工作岗位，我特意开车接他妈妈和他一块来店里。王小强看起来有些苍白，人也瘦了。当他推开大门，一路咧嘴笑着径直去后面找他的围裙和手推车的时候，我拦住了这对母子：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先别忙着工作，为了庆祝你归来，我请你们吃早餐。</w:t>
      </w:r>
      <w:r>
        <w:rPr>
          <w:sz w:val="21"/>
        </w:rPr>
        <w:t>”</w:t>
      </w:r>
    </w:p>
    <w:p w14:paraId="35864FAE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⑭我把母子俩领到餐厅中间的一个大桌子，所有货车司机和餐厅员工，还有一些镇上的邻居，都走了过来。桌子上摆满了茶杯和碟子，下面都压着叠好的餐巾纸。</w:t>
      </w:r>
    </w:p>
    <w:p w14:paraId="4113A017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⑮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王小强，你先把这堆东西收拾好。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我命令道。王小强看看我，又看看妈妈，然后抽出一张餐巾纸，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给王小强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几个字赫然在目。他轻轻展开餐巾纸，两张100元的钞票飘落到桌子上。</w:t>
      </w:r>
    </w:p>
    <w:p w14:paraId="7AD40932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⑯王小强盯着钱发呆，然后逐一抽出所有餐巾纸，每一张餐巾纸的上面都写着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给王小强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。我转身对他妈妈说：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这桌子上共有超过一万元的现金，全部都是货车司机、镇上邻居、餐厅员工送给你们的。欢迎回家！</w:t>
      </w:r>
      <w:r>
        <w:rPr>
          <w:sz w:val="21"/>
        </w:rPr>
        <w:t>”</w:t>
      </w:r>
    </w:p>
    <w:p w14:paraId="49DC41E4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⑰整个餐厅都沸腾起来，王小强咧嘴笑着，他妈妈的眼里噙着泪花。但是，所有的货车司机——这些衣着粗俗的汉子，所有的邻居和员工——这些面貌普通的人们，脸上毫无半点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恩人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的神情，他们都向王小强举起大拇指，他们的眼里和身上都闪烁着温暖的光。</w:t>
      </w:r>
    </w:p>
    <w:p w14:paraId="4EDE72C9">
      <w:pPr>
        <w:shd w:val="clear" w:color="auto" w:fill="auto"/>
        <w:spacing w:line="360" w:lineRule="auto"/>
        <w:jc w:val="right"/>
        <w:textAlignment w:val="center"/>
        <w:rPr>
          <w:sz w:val="21"/>
        </w:rPr>
      </w:pPr>
      <w:r>
        <w:rPr>
          <w:sz w:val="21"/>
        </w:rPr>
        <w:t>(选自《读者》，有改动)</w:t>
      </w:r>
    </w:p>
    <w:p w14:paraId="7A325EA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11．下面对文章的理解或赏析正确的两项是（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sz w:val="21"/>
        </w:rPr>
        <w:t>）</w:t>
      </w:r>
    </w:p>
    <w:p w14:paraId="5A495944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A．小说标题“给王小强”有诸多作用，它作为线索贯穿全文，关联文章主要情节，而且采用比喻，生动形象。</w:t>
      </w:r>
    </w:p>
    <w:p w14:paraId="13B36259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B．小说中的王小强虽然是个脑瘫患者，但是他工作认真负责，心态积极乐观，而且心思淳朴、善解人意，不由不令人喜爱。</w:t>
      </w:r>
    </w:p>
    <w:p w14:paraId="65CB3AFE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C．第②段写货车司机文化水平不高、性格粗鲁、爱计较，后文写他们慷慨解囊，资助王小强，这是设置悬念的写作手法，可以更好地激发读者阅读兴趣。</w:t>
      </w:r>
    </w:p>
    <w:p w14:paraId="23C1DC54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D．第④段中“吃不完”“不要了”这两个词语所加的双引号，表示否定的意思，其实本来是吃得完、还可以要的东西。</w:t>
      </w:r>
    </w:p>
    <w:p w14:paraId="3CD4188E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E．第⑫段中“大妮用闪着泪光的眼睛望着我”，⑰段中“他妈妈的眼里噙着泪花”，这两处“泪花”，虽然人物不同，但情感一致。</w:t>
      </w:r>
    </w:p>
    <w:p w14:paraId="0ABBFC8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12．第④段属于哪种记叙顺序？并请简要分析其作用。</w:t>
      </w:r>
    </w:p>
    <w:p w14:paraId="125073B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13．小说中不同的人“给”了王小强不同的东西，请结合小说主旨，谈谈你对这些“给”的看法。</w:t>
      </w:r>
    </w:p>
    <w:p w14:paraId="4C134C6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01A9D11C">
      <w:pPr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 w14:paraId="1B006193">
      <w:pPr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五、诗歌鉴赏</w:t>
      </w:r>
    </w:p>
    <w:p w14:paraId="655B4C15"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commentRangeStart w:id="0"/>
      <w:r>
        <w:rPr>
          <w:rFonts w:ascii="楷体" w:hAnsi="楷体" w:eastAsia="楷体" w:cs="楷体"/>
          <w:sz w:val="21"/>
        </w:rPr>
        <w:t>甬江夜泊</w:t>
      </w:r>
      <w:commentRangeEnd w:id="0"/>
      <w:r>
        <w:commentReference w:id="0"/>
      </w:r>
      <w:r>
        <w:rPr>
          <w:rFonts w:ascii="楷体" w:hAnsi="楷体" w:eastAsia="楷体" w:cs="楷体"/>
          <w:sz w:val="21"/>
        </w:rPr>
        <w:t>①</w:t>
      </w:r>
    </w:p>
    <w:p w14:paraId="3951CD7C"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(清)阮元</w:t>
      </w:r>
    </w:p>
    <w:p w14:paraId="77F9BC4C"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风雨暮潇潇，荒江正起潮。</w:t>
      </w:r>
    </w:p>
    <w:p w14:paraId="04E8911C"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远帆连海气，短烛接寒宵。</w:t>
      </w:r>
    </w:p>
    <w:p w14:paraId="6AF782E5"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人静怯闻角②，衣轻欲试貂。</w:t>
      </w:r>
    </w:p>
    <w:p w14:paraId="543000C3"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遥怜荷戈者③，孤岛夜萧寥。</w:t>
      </w:r>
    </w:p>
    <w:p w14:paraId="0FCDC8B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【注释】①此诗写于清嘉庆八年(1803年)，当时阮元任浙江巡抚，率军肃清安南(今越南)船艇及海盗对中国海疆的侵扰。②角：战斗预警的号角声。③荷戈者：戍边战士。</w:t>
      </w:r>
    </w:p>
    <w:p w14:paraId="23CBFAC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14．下列对《甬江夜泊》的理解与赏析，有误的一项是（ ）</w:t>
      </w:r>
    </w:p>
    <w:p w14:paraId="48AA813E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A．诗歌首联以“风雨”“荒江”“起潮”等意象，勾勒出十幅暮色苍茫、风雨交加的江景图，奠定全诗沉郁的感情基调。</w:t>
      </w:r>
    </w:p>
    <w:p w14:paraId="2C94FA28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B．倾联“远帆连海气”实写远眺之景，展现海面辽阔，“短烛接寒宵”虚写寒夜漫长，两者虚实结合、视听结合，意境深远。</w:t>
      </w:r>
    </w:p>
    <w:p w14:paraId="51E4E8B9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C．尾联“遥怜荷戈者，孤岛夜萧寥”运用想象，描绘戍边士兵在孤岛上的寂寥之态，表达诗人深切同情。</w:t>
      </w:r>
    </w:p>
    <w:p w14:paraId="14D3AE53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D．全诗由景及人、由己及彼，层层递进，情感真挚而深沉。</w:t>
      </w:r>
    </w:p>
    <w:p w14:paraId="3E8D483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15．请根据诗歌完成下列对话。</w:t>
      </w:r>
    </w:p>
    <w:p w14:paraId="1D88E2C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小青：《甬江夜泊》里的炼字特别精妙。比如“人静怯闻角，衣轻欲试貂”，一个“怯”字用得很好。</w:t>
      </w:r>
    </w:p>
    <w:p w14:paraId="6C66C01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小竹：确实，这个“怯”字写出了诗人①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的心情，体现了诗人②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的情感。</w:t>
      </w:r>
    </w:p>
    <w:p w14:paraId="48CC688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小青：“衣轻欲试貂”中“轻”字也极富意蕴。</w:t>
      </w:r>
    </w:p>
    <w:p w14:paraId="4792006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小竹：我觉得“轻”字不仅侧面写出了戍边环境③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sz w:val="21"/>
        </w:rPr>
        <w:t>的特点，也凸显了戍边战士④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</w:t>
      </w:r>
      <w:r>
        <w:rPr>
          <w:sz w:val="21"/>
        </w:rPr>
        <w:t>的形象。</w:t>
      </w:r>
    </w:p>
    <w:p w14:paraId="6490BB6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小青：简单一个字，竟藏着这么丰富的情感，这就是古代诗歌的魅力啊！</w:t>
      </w:r>
    </w:p>
    <w:p w14:paraId="385F1B8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7A11A792">
      <w:pPr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 w14:paraId="54931CA2">
      <w:pPr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六、文言文阅读</w:t>
      </w:r>
    </w:p>
    <w:p w14:paraId="3849611D">
      <w:pPr>
        <w:shd w:val="clear" w:color="auto" w:fill="auto"/>
        <w:spacing w:line="360" w:lineRule="auto"/>
        <w:ind w:firstLine="560"/>
        <w:jc w:val="center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左忠毅公逸事 (节选)</w:t>
      </w:r>
    </w:p>
    <w:p w14:paraId="2DB877D8">
      <w:pPr>
        <w:shd w:val="clear" w:color="auto" w:fill="auto"/>
        <w:spacing w:line="360" w:lineRule="auto"/>
        <w:ind w:firstLine="560"/>
        <w:jc w:val="center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(清)方苞</w:t>
      </w:r>
    </w:p>
    <w:p w14:paraId="4D29F4DB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左忠毅公</w:t>
      </w:r>
      <w:r>
        <w:rPr>
          <w:rFonts w:ascii="Cambria Math" w:hAnsi="Cambria Math" w:eastAsia="Cambria Math" w:cs="Cambria Math"/>
          <w:sz w:val="21"/>
          <w:vertAlign w:val="superscript"/>
        </w:rPr>
        <w:t>①</w:t>
      </w:r>
      <w:r>
        <w:rPr>
          <w:rFonts w:ascii="楷体" w:hAnsi="楷体" w:eastAsia="楷体" w:cs="楷体"/>
          <w:sz w:val="21"/>
        </w:rPr>
        <w:t>，字遗直，桐城人，进士出身，官至左佥都御史。尝视学京畿</w:t>
      </w:r>
      <w:r>
        <w:rPr>
          <w:rFonts w:ascii="Cambria Math" w:hAnsi="Cambria Math" w:eastAsia="Cambria Math" w:cs="Cambria Math"/>
          <w:sz w:val="21"/>
          <w:vertAlign w:val="superscript"/>
        </w:rPr>
        <w:t>②</w:t>
      </w:r>
      <w:r>
        <w:rPr>
          <w:rFonts w:ascii="楷体" w:hAnsi="楷体" w:eastAsia="楷体" w:cs="楷体"/>
          <w:sz w:val="21"/>
        </w:rPr>
        <w:t>，一日，风雪严寒，从数骑出微行，入古寺。庑</w:t>
      </w:r>
      <w:r>
        <w:rPr>
          <w:rFonts w:ascii="Cambria Math" w:hAnsi="Cambria Math" w:eastAsia="Cambria Math" w:cs="Cambria Math"/>
          <w:sz w:val="21"/>
          <w:vertAlign w:val="superscript"/>
        </w:rPr>
        <w:t>③</w:t>
      </w:r>
      <w:r>
        <w:rPr>
          <w:rFonts w:ascii="楷体" w:hAnsi="楷体" w:eastAsia="楷体" w:cs="楷体"/>
          <w:sz w:val="21"/>
        </w:rPr>
        <w:t>下一生伏案卧，文方成草。</w:t>
      </w:r>
      <w:r>
        <w:rPr>
          <w:rFonts w:ascii="楷体" w:hAnsi="楷体" w:eastAsia="楷体" w:cs="楷体"/>
          <w:sz w:val="21"/>
          <w:u w:val="single"/>
        </w:rPr>
        <w:t>公阅毕，即解貂覆生，为掩门</w:t>
      </w:r>
      <w:r>
        <w:rPr>
          <w:rFonts w:ascii="楷体" w:hAnsi="楷体" w:eastAsia="楷体" w:cs="楷体"/>
          <w:sz w:val="21"/>
        </w:rPr>
        <w:t>。问之寺僧，则史公可法</w:t>
      </w:r>
      <w:r>
        <w:rPr>
          <w:rFonts w:ascii="楷体" w:hAnsi="楷体" w:eastAsia="楷体" w:cs="楷体"/>
          <w:sz w:val="21"/>
          <w:u w:val="single"/>
          <w:vertAlign w:val="superscript"/>
        </w:rPr>
        <w:t>④</w:t>
      </w:r>
      <w:r>
        <w:rPr>
          <w:rFonts w:ascii="楷体" w:hAnsi="楷体" w:eastAsia="楷体" w:cs="楷体"/>
          <w:sz w:val="21"/>
        </w:rPr>
        <w:t>也。及试， 吏呼名至史公，公瞿然</w:t>
      </w:r>
      <w:r>
        <w:rPr>
          <w:rFonts w:ascii="楷体" w:hAnsi="楷体" w:eastAsia="楷体" w:cs="楷体"/>
          <w:sz w:val="21"/>
          <w:u w:val="single"/>
          <w:vertAlign w:val="superscript"/>
        </w:rPr>
        <w:t>⑤</w:t>
      </w:r>
      <w:r>
        <w:rPr>
          <w:rFonts w:ascii="楷体" w:hAnsi="楷体" w:eastAsia="楷体" w:cs="楷体"/>
          <w:sz w:val="21"/>
        </w:rPr>
        <w:t>注视， 即面署第一。</w:t>
      </w:r>
    </w:p>
    <w:p w14:paraId="25564AA4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及左公下狱，史朝夕俟门外。久之，闻左公被炮烙，旦夕且死。史持五十金，涕泣谋于禁卒，卒感焉。一日，使史更敝衣草屦，背筐，手长镜</w:t>
      </w:r>
      <w:r>
        <w:rPr>
          <w:rFonts w:ascii="Cambria Math" w:hAnsi="Cambria Math" w:eastAsia="Cambria Math" w:cs="Cambria Math"/>
          <w:sz w:val="21"/>
          <w:vertAlign w:val="superscript"/>
        </w:rPr>
        <w:t>⑥</w:t>
      </w:r>
      <w:r>
        <w:rPr>
          <w:rFonts w:ascii="楷体" w:hAnsi="楷体" w:eastAsia="楷体" w:cs="楷体"/>
          <w:sz w:val="21"/>
        </w:rPr>
        <w:t>，伪为小厮，引入，微指左公处。左公席地倚墙而坐，面额焦烂不可辨，左膝以下，筋骨尽脱矣。史前跪，抱公膝而呜咽。公辨其声而目不可开乃奋臂以发眦</w:t>
      </w:r>
      <w:r>
        <w:rPr>
          <w:rFonts w:ascii="Cambria Math" w:hAnsi="Cambria Math" w:eastAsia="Cambria Math" w:cs="Cambria Math"/>
          <w:sz w:val="21"/>
          <w:vertAlign w:val="superscript"/>
        </w:rPr>
        <w:t>⑦</w:t>
      </w:r>
      <w:r>
        <w:rPr>
          <w:rFonts w:ascii="楷体" w:hAnsi="楷体" w:eastAsia="楷体" w:cs="楷体"/>
          <w:sz w:val="21"/>
        </w:rPr>
        <w:t>目光如炬，怒曰：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庸奴，此何地也?而汝来前！国家之事，糜烂至此。老夫已矣，汝复轻身而昧</w:t>
      </w:r>
      <w:r>
        <w:rPr>
          <w:rFonts w:ascii="Cambria Math" w:hAnsi="Cambria Math" w:eastAsia="Cambria Math" w:cs="Cambria Math"/>
          <w:sz w:val="21"/>
          <w:vertAlign w:val="superscript"/>
        </w:rPr>
        <w:t>⑧</w:t>
      </w:r>
      <w:r>
        <w:rPr>
          <w:rFonts w:ascii="楷体" w:hAnsi="楷体" w:eastAsia="楷体" w:cs="楷体"/>
          <w:sz w:val="21"/>
        </w:rPr>
        <w:t>大义，天下事谁可支拄者！不速去，无俟奸人构陷</w:t>
      </w:r>
      <w:r>
        <w:rPr>
          <w:rFonts w:ascii="Cambria Math" w:hAnsi="Cambria Math" w:eastAsia="Cambria Math" w:cs="Cambria Math"/>
          <w:sz w:val="21"/>
          <w:vertAlign w:val="superscript"/>
        </w:rPr>
        <w:t>⑨</w:t>
      </w:r>
      <w:r>
        <w:rPr>
          <w:rFonts w:ascii="楷体" w:hAnsi="楷体" w:eastAsia="楷体" w:cs="楷体"/>
          <w:sz w:val="21"/>
        </w:rPr>
        <w:t>，吾今即扑杀汝！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因摸地上刑械，作投击势。史噤不敢发声，趋而出。后常流涕述此事， 曰：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吾师肺肝， 皆铁石所铸造也！</w:t>
      </w:r>
      <w:r>
        <w:rPr>
          <w:sz w:val="21"/>
        </w:rPr>
        <w:t>”</w:t>
      </w:r>
    </w:p>
    <w:p w14:paraId="649C49BB">
      <w:pPr>
        <w:shd w:val="clear" w:color="auto" w:fill="auto"/>
        <w:spacing w:line="360" w:lineRule="auto"/>
        <w:jc w:val="right"/>
        <w:textAlignment w:val="center"/>
        <w:rPr>
          <w:sz w:val="21"/>
        </w:rPr>
      </w:pPr>
      <w:r>
        <w:rPr>
          <w:sz w:val="21"/>
        </w:rPr>
        <w:t>（节选自《左忠毅公逸事》，有删改）</w:t>
      </w:r>
    </w:p>
    <w:p w14:paraId="2DBCED1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【注释】①左忠毅：明朝著名官员，曾对抗魏忠贤奸党，后被魏忠贤陷害下狱，遭受酷刑，最终惨死狱中。②京畿 （jī）：国都及其附近的地方。③庑（wǔ）：廊下小屋。④史公可法：即史可法，后成为左忠毅的学生。⑥瞿（jù）然： 惊视的样子。⑥长镵（chán）： 古代一种犁头， 用以掘土。⑦眦（zì）： 眼眶。⑧昧： 不明事理。⑨构陷：诽谤陷害。</w:t>
      </w:r>
    </w:p>
    <w:p w14:paraId="6650F16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16．理解文言词义，我们可以采用各种不同的方法，下列说法正确的一项是（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sz w:val="21"/>
        </w:rPr>
        <w:t>）</w:t>
      </w:r>
    </w:p>
    <w:p w14:paraId="59C91C8A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A．迁移法：根据“微斯人，吾谁与归” (《岳阳楼记》)中“微”字的意思，可以推断“从数骑出微行”中的“微”字也是这个意思。</w:t>
      </w:r>
    </w:p>
    <w:p w14:paraId="6D68ECB6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B．添加法：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sz w:val="21"/>
        </w:rPr>
        <w:t>“问之寺僧”这句话，我们可以在“之”字后面加一个“于”字来帮助理解，这样就可以得出，“之”字在这里做代词，代指史可法。</w:t>
      </w:r>
    </w:p>
    <w:p w14:paraId="4B730269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C．比较法：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sz w:val="21"/>
        </w:rPr>
        <w:t>“且”有而且、况且、将要等义项，经过比较分析， “旦夕且死”中的“且”应该是“而且”之意。</w:t>
      </w:r>
    </w:p>
    <w:p w14:paraId="78C375A3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D．组词法：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sz w:val="21"/>
        </w:rPr>
        <w:t>“老夫已矣”中“已”字，我们可以组个词“已经”，从而推断出这个“已”字的意思就是已经。</w:t>
      </w:r>
    </w:p>
    <w:p w14:paraId="281B12A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17．下列对文中画波浪线部分的断句，正确的一项是（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sz w:val="21"/>
        </w:rPr>
        <w:t>）</w:t>
      </w:r>
    </w:p>
    <w:p w14:paraId="21D8B750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A．公辨其声/而目不可开/乃奋臂以指，拨眦目光如炬</w:t>
      </w:r>
    </w:p>
    <w:p w14:paraId="506042D5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B．公辨其声/而目不可开/乃奋臂以指拨眦/目光如炬</w:t>
      </w:r>
    </w:p>
    <w:p w14:paraId="38A31F5D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C．公辨其声/而目不可/开乃奋臂/以指拨眦目光如炬</w:t>
      </w:r>
    </w:p>
    <w:p w14:paraId="4E68F1CA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D．公辨其声而/目不可开/乃奋臂/以指拨眦目光如炬</w:t>
      </w:r>
    </w:p>
    <w:p w14:paraId="2920F1D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 xml:space="preserve">18．用现代汉语写出文中画横线语句的大意。 </w:t>
      </w:r>
    </w:p>
    <w:p w14:paraId="5B43755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公阅毕，即解貂覆生，为掩门。</w:t>
      </w:r>
    </w:p>
    <w:p w14:paraId="64A9A27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19．史可法最后评价左忠毅公说“吾师肺肝，皆铁石所铸造也”，你认同他的观点吗？并请根据上文，简要阐述理由。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 w14:paraId="58D485C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10467B39">
      <w:pPr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 w14:paraId="3525347F">
      <w:pPr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七、名著阅读</w:t>
      </w:r>
    </w:p>
    <w:p w14:paraId="25B9D21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材料一</w:t>
      </w:r>
    </w:p>
    <w:p w14:paraId="6617B80E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鲁智深在酒楼上听闻金翠莲被镇关西强媒硬保、虚钱实契欺凌，当即掏出五两银子助其父女逃亡。次日到状元桥肉铺，先以“切十斤精肉臊子” “再切十斤肥肉臊子”等戏耍郑屠，激怒对方后三拳将其打死，从而帮助金氏父女彻底解决了后患。</w:t>
      </w:r>
    </w:p>
    <w:p w14:paraId="2DA23BF3">
      <w:pPr>
        <w:shd w:val="clear" w:color="auto" w:fill="auto"/>
        <w:spacing w:line="360" w:lineRule="auto"/>
        <w:jc w:val="right"/>
        <w:textAlignment w:val="center"/>
        <w:rPr>
          <w:sz w:val="21"/>
        </w:rPr>
      </w:pPr>
      <w:r>
        <w:rPr>
          <w:sz w:val="21"/>
        </w:rPr>
        <w:t>(《第三回 鲁提辖拳打镇关西》)</w:t>
      </w:r>
    </w:p>
    <w:p w14:paraId="168DECE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材料二</w:t>
      </w:r>
    </w:p>
    <w:p w14:paraId="52E1BA00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李逵“脱得赤条条，抢两把板斧，大吼一声，却似半天起个霹雳……火杂杂地抡着大斧，只顾砍人……不问军官百姓，一斧一个，排头儿砍将去”，晁盖叫道：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楷体" w:hAnsi="楷体" w:eastAsia="楷体" w:cs="楷体"/>
          <w:sz w:val="21"/>
        </w:rPr>
        <w:t>“不干百姓事，休只管伤人！”那汉那里来听叫唤， 一斧一个，排头儿砍将去。</w:t>
      </w:r>
    </w:p>
    <w:p w14:paraId="332385D4">
      <w:pPr>
        <w:shd w:val="clear" w:color="auto" w:fill="auto"/>
        <w:spacing w:line="360" w:lineRule="auto"/>
        <w:jc w:val="right"/>
        <w:textAlignment w:val="center"/>
        <w:rPr>
          <w:sz w:val="21"/>
        </w:rPr>
      </w:pPr>
      <w:r>
        <w:rPr>
          <w:sz w:val="21"/>
        </w:rPr>
        <w:t>(《第三十九回 梁山泊好汉劫法场》)</w:t>
      </w:r>
    </w:p>
    <w:p w14:paraId="2987248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材料三</w:t>
      </w:r>
    </w:p>
    <w:p w14:paraId="46394CD2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宋江饮下御赐毒酒后，连夜使人往润州唤李逵。李逵到后，宋江含泪道：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楷体" w:hAnsi="楷体" w:eastAsia="楷体" w:cs="楷体"/>
          <w:sz w:val="21"/>
        </w:rPr>
        <w:t>“我为人一世，只主张‘忠义’二字，不肯半点欺心。今日朝廷赐死无辜，宁可朝廷负我，我忠心不负朝廷。我死之后，恐怕你造反，坏了我梁山泊替天行道忠义之名……”说罢与李逵共饮毒酒。</w:t>
      </w:r>
    </w:p>
    <w:p w14:paraId="6A97D283">
      <w:pPr>
        <w:shd w:val="clear" w:color="auto" w:fill="auto"/>
        <w:spacing w:line="360" w:lineRule="auto"/>
        <w:jc w:val="right"/>
        <w:textAlignment w:val="center"/>
        <w:rPr>
          <w:sz w:val="21"/>
        </w:rPr>
      </w:pPr>
      <w:r>
        <w:rPr>
          <w:sz w:val="21"/>
        </w:rPr>
        <w:t>(《第一百回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sz w:val="21"/>
        </w:rPr>
        <w:t>宋公明神聚蓼儿洼》)</w:t>
      </w:r>
    </w:p>
    <w:p w14:paraId="06FF74C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20．下列对名著相关内容的表述，正确的一项是（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sz w:val="21"/>
        </w:rPr>
        <w:t>）</w:t>
      </w:r>
    </w:p>
    <w:p w14:paraId="0434016F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A．《红星照耀中国》是一部小说，通过美国记者埃德加·斯诺的视角，真实记录了红军长征的故事。</w:t>
      </w:r>
    </w:p>
    <w:p w14:paraId="5DDB23BC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B．《朝花夕拾》是一部回忆性散文集，其中《故乡》回忆了少年闰土的故事，表达了鲁迅对闰土的友情与同情。</w:t>
      </w:r>
    </w:p>
    <w:p w14:paraId="72E74E97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C．《水浒传》塑造梁山好汉形象，既注重共性，又体现个性，从而使得人物形象更加饱满形象。如鲁智深和李逵、林冲和武松，都体现了这一手法。</w:t>
      </w:r>
    </w:p>
    <w:p w14:paraId="53D48D90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D．《水浒传》全书采用单线发展的叙事结构，以宋江上梁山为主线，其他好汉的故事作为支线穿插其中。</w:t>
      </w:r>
    </w:p>
    <w:p w14:paraId="52C68F3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21．《水浒传》中的梁山好汉以“替天行道”为旗号，但阅读小说，我们发现他们的行为既有伸张正义的一面，又往往有与此矛盾之处。请结合以上材料与整本小说，谈谈你对梁山好汉“道”的理解。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 w14:paraId="6961798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6CA54EFE">
      <w:pPr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 w14:paraId="4B004FD6">
      <w:pPr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八、作文</w:t>
      </w:r>
    </w:p>
    <w:p w14:paraId="7BFC252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22．按要求作文</w:t>
      </w:r>
    </w:p>
    <w:p w14:paraId="1CB409BA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我们的生活中少不了歌声，总有那么一首歌，以它独特的旋律或深厚的情感或别的什么原因，深深地打动了你，让你难以忘怀。</w:t>
      </w:r>
    </w:p>
    <w:p w14:paraId="7A13DA6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请你以“心灵深处有首歌”为题写一篇文章。</w:t>
      </w:r>
    </w:p>
    <w:p w14:paraId="4620A2E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要求：</w:t>
      </w:r>
    </w:p>
    <w:p w14:paraId="521BC73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①力求写出自己独特的感受或体会；</w:t>
      </w:r>
    </w:p>
    <w:p w14:paraId="6254074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②文体不限，但不要写成诗歌或戏剧；</w:t>
      </w:r>
    </w:p>
    <w:p w14:paraId="20C69CB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③不少于600字，不要抄袭，不要套作，不要改题目；</w:t>
      </w:r>
    </w:p>
    <w:p w14:paraId="155A462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④文中不得出现自己的真实姓名、校名等相关信息。</w:t>
      </w:r>
    </w:p>
    <w:p w14:paraId="14D83B34">
      <w:pPr>
        <w:shd w:val="clear" w:color="auto" w:fill="auto"/>
        <w:spacing w:line="360" w:lineRule="auto"/>
        <w:jc w:val="left"/>
        <w:textAlignment w:val="center"/>
        <w:rPr>
          <w:sz w:val="21"/>
        </w:rPr>
        <w:sectPr>
          <w:footerReference r:id="rId5" w:type="default"/>
          <w:footerReference r:id="rId6" w:type="even"/>
          <w:pgSz w:w="11907" w:h="16839"/>
          <w:pgMar w:top="1440" w:right="1800" w:bottom="1440" w:left="1800" w:header="600" w:footer="500" w:gutter="0"/>
          <w:cols w:space="425" w:num="1" w:sep="1"/>
          <w:docGrid w:type="lines" w:linePitch="312" w:charSpace="0"/>
        </w:sectPr>
      </w:pPr>
    </w:p>
    <w:p w14:paraId="204C3433">
      <w:pPr>
        <w:jc w:val="center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《2025年湖南省长沙市开福区青竹湖湘一中考一模语文试题》参考答案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14:paraId="76DEB9CF"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7222944F">
            <w:pPr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  <w:t>题号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5D648293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4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066D026E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5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76E1045E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 xml:space="preserve"> 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0F54255C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 xml:space="preserve"> 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63486220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 xml:space="preserve"> 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7DA32095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 xml:space="preserve"> 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0004D828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 xml:space="preserve"> 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70C6B7E9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 xml:space="preserve"> 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13810828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 xml:space="preserve"> 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76607D12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 xml:space="preserve"> </w:t>
            </w:r>
          </w:p>
        </w:tc>
      </w:tr>
      <w:tr w14:paraId="71263849"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6506B53E">
            <w:pPr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sz w:val="21"/>
              </w:rPr>
              <w:t>答案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3246490C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B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5BA49DC6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>BD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64F1B423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 xml:space="preserve"> 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2184148A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 xml:space="preserve"> 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16509DEC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 xml:space="preserve"> 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3D03E7C8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 xml:space="preserve"> 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0F50C585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 xml:space="preserve"> 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2663105E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 xml:space="preserve"> 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78195EB3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 xml:space="preserve"> </w:t>
            </w:r>
          </w:p>
        </w:tc>
        <w:tc>
          <w:tcPr>
            <w:tcW w:w="454" w:type="pct"/>
            <w:tcMar>
              <w:top w:w="0" w:type="dxa"/>
              <w:bottom w:w="0" w:type="dxa"/>
            </w:tcMar>
            <w:vAlign w:val="center"/>
          </w:tcPr>
          <w:p w14:paraId="5B986E5D">
            <w:pPr>
              <w:jc w:val="center"/>
              <w:textAlignment w:val="center"/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1"/>
              </w:rPr>
              <w:t xml:space="preserve"> </w:t>
            </w:r>
          </w:p>
        </w:tc>
      </w:tr>
    </w:tbl>
    <w:p w14:paraId="2A33EC9B">
      <w:pPr>
        <w:jc w:val="center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</w:p>
    <w:p w14:paraId="6C79D74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1．C    2．     海日生残夜     江春入旧年     会当凌绝顶     一览众山小    3．D</w:t>
      </w:r>
    </w:p>
    <w:p w14:paraId="6784060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【解析】1．本题考查字音、字形、词语、标点符号。</w:t>
      </w:r>
    </w:p>
    <w:p w14:paraId="0306263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A.停</w:t>
      </w:r>
      <w:r>
        <w:rPr>
          <w:sz w:val="21"/>
          <w:em w:val="dot"/>
          <w:lang w:eastAsia="zh-CN"/>
        </w:rPr>
        <w:t>泊</w:t>
      </w:r>
      <w:r>
        <w:rPr>
          <w:sz w:val="21"/>
        </w:rPr>
        <w:t>(pō)——bó；</w:t>
      </w:r>
    </w:p>
    <w:p w14:paraId="1ABEFC2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B.金榜提名——金榜题名；</w:t>
      </w:r>
    </w:p>
    <w:p w14:paraId="62DB772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D.“月令七十二候集解”是古代典籍的名字，因此引号错误，要改为书名号；</w:t>
      </w:r>
    </w:p>
    <w:p w14:paraId="602B1B1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故选C。</w:t>
      </w:r>
    </w:p>
    <w:p w14:paraId="1237996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2．本题考查古诗文默写。</w:t>
      </w:r>
    </w:p>
    <w:p w14:paraId="3CB9AF2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解题时，一是要透彻理解诗文的内容；二是要认真审题，找出符合题意的诗文句子；三是答题内容要准确，做到不添字、不漏字、不写错别字。本题的“残、凌、览”等字容易写错。</w:t>
      </w:r>
    </w:p>
    <w:p w14:paraId="05EA948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3．本题考查对文段的理解。</w:t>
      </w:r>
    </w:p>
    <w:p w14:paraId="00A032D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D.三段文字并非“总——分”关系，而是依次解释立夏含义、抒发感悟、升华主题的层进结构；</w:t>
      </w:r>
    </w:p>
    <w:p w14:paraId="45FEA6A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故选D。</w:t>
      </w:r>
    </w:p>
    <w:p w14:paraId="24515CE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4．B</w:t>
      </w:r>
    </w:p>
    <w:p w14:paraId="75697D5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【详解】本题考查文学文化常识。</w:t>
      </w:r>
    </w:p>
    <w:p w14:paraId="3AF073A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B.有误，“古稀”指七十岁，“耄耋”指八十至九十岁。奶奶八十岁生日应称“耄耋”，寿联中“古稀”用词错误；</w:t>
      </w:r>
    </w:p>
    <w:p w14:paraId="3A9CD4A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故选B。</w:t>
      </w:r>
    </w:p>
    <w:p w14:paraId="01ED328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5．BD</w:t>
      </w:r>
    </w:p>
    <w:p w14:paraId="38592F0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【详解】本题考查对文化常识的理解。</w:t>
      </w:r>
    </w:p>
    <w:p w14:paraId="07715F1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B.“腊雪兆丰年，多种经营创高产，及时耙耘保好墒，多积肥料找肥源。”“腊雪”通常和腊月（农历十二月）相关，而腊月一般对应的是小寒、大寒，或者更接近立春，而不是立冬。立冬是在11月初，还没到下雪的时候。所以这句对应不正确，应该是腊月相关的节气，比如大雪或小雪；</w:t>
      </w:r>
    </w:p>
    <w:p w14:paraId="30ABAF9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D.“春雨贵如油，顶凌耙耘防墒流，多积肥料多打粮，精选良种夺丰收。”清明时节春雨确实很重要，但“顶凌耙耘”通常指的是在冻土未完全融化时进行耕作，这更多是惊蛰或春分前后的农事活动。所以这句对应也不太准确，应该更接近惊蛰或春分；</w:t>
      </w:r>
    </w:p>
    <w:p w14:paraId="6EE6331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故选BD。</w:t>
      </w:r>
    </w:p>
    <w:p w14:paraId="1CA9803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6．有必要。二十四节气是中国人民智慧的结晶，是中华民族优秀的传统文化；二十四节气可以指导人们的农业生产活动，丰富人们的日常生活。</w:t>
      </w:r>
    </w:p>
    <w:p w14:paraId="304C2E7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【详解】本题考查材料内容提炼与拓展运用。</w:t>
      </w:r>
    </w:p>
    <w:p w14:paraId="61D3A9D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根据材料一“勤劳、智慧的中国人民在生活中不断地观察、思考，才慢慢形成节气的概念”可知，二十四节气是古人通过长期实践总结的智慧结晶，承载着中华民族的文化基因，是优秀传统文化的重要组成部分，具有不可替代的文化价值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 w14:paraId="6839AFD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根据材料二“‘立夏前后，种瓜点豆’，人们根据这句谚语，在立夏之时栽种多种农作物”可知，节气能直接指导农业生产，帮助人们把握耕种时机，体现其实用功能；又根据“记录了人们在立夏之时，邻里共饮‘七家茶’，让生活更加和谐美好”可知，十四节气可以指导人们的农业生产活动，节气衍生出的民俗活动（如饮“七家茶”）丰富了日常生活，增强了人际情感联结。</w:t>
      </w:r>
    </w:p>
    <w:p w14:paraId="7DE01A2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综上，即便在科技发达的今天，知节气、用节气仍是传承文化、贴近生活的必要之举。</w:t>
      </w:r>
    </w:p>
    <w:p w14:paraId="083E0AE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7．选绿色。因为绿色代表大自然，二十四节气也是反映大自然的规律。</w:t>
      </w:r>
    </w:p>
    <w:p w14:paraId="204341B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【详解】本题考查语言表达。</w:t>
      </w:r>
    </w:p>
    <w:p w14:paraId="3430BBB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要求从红色、蓝色、绿色中选一种颜色，作为二十四节气资料集的封面底色。</w:t>
      </w:r>
    </w:p>
    <w:p w14:paraId="03098E0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二十四节气是中国传统文化的一部分，和自然、农业密切相关，比如春种秋收，四季变化。所以颜色应该要能反映这些元素。</w:t>
      </w:r>
    </w:p>
    <w:p w14:paraId="57E59AA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绿色，让人容易联想到植物、生命、生长、春天等，和节气中的春分、清明、谷雨等有关，更符合“二十四节气”的主题。因此选择绿色最恰当，理由可从绿色与自然、生命、节气的关系来说明。如果选择红色和蓝色，很难与二十四节气的变化相关联起来。</w:t>
      </w:r>
    </w:p>
    <w:p w14:paraId="3E6DAEE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示例：选绿色。二十四节气是中国传统农耕文化的重要组成部分，与自然、农业和季节变化息息相关。绿色象征生命、生长、自然与和谐，能直观体现节气中春生夏长、等大自然变化的规律，契合“走进二十四节气”主题。因此，绿色是最佳选择。</w:t>
      </w:r>
    </w:p>
    <w:p w14:paraId="4E4753D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8．C    9．B    10．①眼保健操是基础且有效的日常护眼方式；②医学界目前尚未发现可逆转真性近视的口服药物或仪器，应该多方位预防视力下降。③OK镜只能暂时矫正视力并延缓近视度数加深的效果；④长期佩戴OK镜存在角膜上皮损伤、新生血管增生等潜在风险；⑤OK镜的科学依据等级为B，证据不够强。</w:t>
      </w:r>
    </w:p>
    <w:p w14:paraId="0C6DF59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导语】这组材料围绕青少年视力防控展开，材料一用数据揭示近视严峻现状及防控举措，材料二介绍眼保健操、智能设备等具体方法并澄清认知误区，材料三以表格对比防控措施。全文兼具科学性与实用性，从问题到对策全面呈现，呼吁多方重视、科学防控。</w:t>
      </w:r>
    </w:p>
    <w:p w14:paraId="7C3A931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8．本题考查对内容的理解与分析。</w:t>
      </w:r>
    </w:p>
    <w:p w14:paraId="7263C79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A.根据材料一第①段“近年来，农村地区近视率增速已超过城市，呈现‘城乡趋同’趋势”可知，说的是近视率增速“城乡趋同”，并非农村地区的近视人数和城市相当；</w:t>
      </w:r>
    </w:p>
    <w:p w14:paraId="4EB7B44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B.根据材料二第②段“一旦检测到不良用眼行为，设备即刻发出预警”可知，智能监测设备只是检测到不良用眼行为时发出预警，并非使用该设备就不会出现不良用眼行为；</w:t>
      </w:r>
    </w:p>
    <w:p w14:paraId="0945B0C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D.根据材料一第①段“高度近视可能引发视网膜脱离、黄斑病变等不可逆损伤，成为致盲主因之一”可知，高度近视是致盲主因之一，并非主要原因；</w:t>
      </w:r>
    </w:p>
    <w:p w14:paraId="61EA466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故选C。</w:t>
      </w:r>
    </w:p>
    <w:p w14:paraId="3B5988B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9．本题考查对内容的理解与分析。</w:t>
      </w:r>
    </w:p>
    <w:p w14:paraId="5D5C2D2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A.材料二分别介绍了眼保健操和智能监测设备的作用，智能监测设备虽有优势，但眼保健操是基础且有效的日常护眼方式，文中未提及智能监测设备会完全取代眼保健操，说法绝对化；</w:t>
      </w:r>
    </w:p>
    <w:p w14:paraId="796B5B0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C.材料三表格中“低浓度阿托品滴眼液”和“20-20-20 用眼法则”科学依据等级虽有不同，但二者适用人群也有差异，不能简单根据等级判定防控效果优劣，且该项错误；</w:t>
      </w:r>
    </w:p>
    <w:p w14:paraId="5AD21B4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D.根据材料二第④段“现有手段主要聚焦于延缓近视发展”可知，已经近视的学生也需要进行视力防控来延缓近视发展，该项“无需再进行视力防控”说法错误；</w:t>
      </w:r>
    </w:p>
    <w:p w14:paraId="112A359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故选B。</w:t>
      </w:r>
    </w:p>
    <w:p w14:paraId="0F521CB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10．本题考查对内容的理解与拓展运用。</w:t>
      </w:r>
    </w:p>
    <w:p w14:paraId="240886E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根据材料二第①段“眼保健操通过精准刺激四白、太阳穴等八大穴位，系统性调节睫状肌功能，促进眼周血液循环，从而快速缓解视觉疲劳。临床研究表明，每日两次眼保健操，青少年视疲劳发生率可降低32%，假性近视恢复率提升41%。眼保健操是基础且有效的日常护眼方式”可知，眼保健操对保护视力有实实在在的作用，是很重要的日常护眼手段。</w:t>
      </w:r>
    </w:p>
    <w:p w14:paraId="7A5537C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根据材料二第④段“医学界目前尚未发现可逆转真性近视的口服药物或仪器，现有手段主要聚焦于延缓近视发展”，说明目前不存在能让真性近视彻底恢复的方法，得从多方面预防视力下降。</w:t>
      </w:r>
    </w:p>
    <w:p w14:paraId="5793C6F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根据材料二第③段“角膜塑形镜(OK镜)通过夜间佩戴对角膜曲率进行可逆性重塑，帮助近视患者在日间获得清晰裸眼视力，达到暂时矫正视力、延缓近视度数加深的效果。但是长期佩戴存在角膜上皮损伤、新生血管增生等潜在风险，因此需要定期复查”可知，OK镜只是暂时矫正视力，延缓近视发展，而且长期戴还有风险。</w:t>
      </w:r>
    </w:p>
    <w:p w14:paraId="454F04F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根据材料三表格中“角膜塑形镜(OK镜)”的科学依据等级为B级，相比一些防控方式证据没那么强。</w:t>
      </w:r>
    </w:p>
    <w:p w14:paraId="58AA4B3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 xml:space="preserve">示例：小青，医学界还没发现能彻底治愈真性近视的方法呢，佩戴OK镜也只是延缓近视加深，不能让视力彻底恢复哦。眼保健操能刺激穴位、缓解视疲劳，坚持做可以降低视疲劳发生率，提升假性近视恢复率，对保护视力很有帮助。咱们学习用眼时间长，更得重视保护眼睛，快和大家一起认真做眼操吧。 </w:t>
      </w:r>
    </w:p>
    <w:p w14:paraId="3567FA2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11．BD    12．插叙。补充交代了邻居们照顾王小强的情况，解释了上文邻居带他到“我”这里来找工作的原因，为下文大家凑钱帮助他的情节做铺垫，体现了邻居们的善良(乐于助人)，揭示了主旨：赞美了善良的美好品质。    13．示例一：①“我”给王小强一份工作，这是对他的同情、怜悯；②大家给王小强敬重与喜爱，这是对他的尊重；③邻居们给王小强工钱、蔬菜、衣物，这是对他的照顾、帮助；④大家共同给王小强一万多元，这是对王小强的善良、爱心。⑤所有的“给”都体现出对弱势群体的善良与关爱，这样的“给”，才能营造和谐美好的社会环境。</w:t>
      </w:r>
    </w:p>
    <w:p w14:paraId="469BC70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示例二：①大家给了王小强物质上的帮助。如“我”给王小强一份工作，邻居们给王小强工钱、蔬菜、衣物，大家共同给王小强一万多元，解决了王小强生活上的困难；②大家也给了王小强精神上的尊重、情感上的慰藉。如大家对待王小强的眼神由可怜到尊重喜爱；大家在赠与王小强物资时，注意维护王小强的尊严；③所有的“给”都体现出对弱势群体的善良与关爱，这样的“给”，才能营造和谐美好的社会环境。</w:t>
      </w:r>
    </w:p>
    <w:p w14:paraId="4173B3B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导语】这篇小说通过王小强的故事，展现了社会底层群体的温情互助。以“给”为线索，刻画了智障青年用勤劳和真诚赢得尊重的过程，货车司机们粗犷外表下的善良本性尤为动人。插叙手法补充人物背景，对比描写强化情感张力，平凡人物的善举闪烁着人性的光辉，传递出“施与受皆是幸福”的深刻主题。</w:t>
      </w:r>
    </w:p>
    <w:p w14:paraId="053A988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11．本题考查内容理解辨析。</w:t>
      </w:r>
    </w:p>
    <w:p w14:paraId="6102B6C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A.“采用比喻”错误。标题“给王小强”是事件核心，贯穿全文（如餐巾纸写字、众人捐款等情节），是线索作用，但未使用比喻手法；</w:t>
      </w:r>
    </w:p>
    <w:p w14:paraId="46306CA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C.“设置悬念”错误。第②段写货车司机“文化水平不高、性格粗鲁、爱计较”，与后文“慷慨解囊”形成对比，突出人物形象的转变和善良本质，属于欲扬先抑，而非悬念；</w:t>
      </w:r>
    </w:p>
    <w:p w14:paraId="136298A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E.“情感一致”错误。大妮的“泪光”是因被货车司机的善举感动；王小强妈妈的“泪花”是因感激众人帮助，二者情感均含感动，但触发原因不同，并非“一致”；</w:t>
      </w:r>
    </w:p>
    <w:p w14:paraId="6CEF314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故选BD。</w:t>
      </w:r>
    </w:p>
    <w:p w14:paraId="53096C1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12．本题考查记叙顺序及作用。</w:t>
      </w:r>
    </w:p>
    <w:p w14:paraId="35239BB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结合第④段“幸而邻居们经常叫王小强帮忙做点小事，然后名正言顺地给王小强一些工钱，也常常理直气壮地给他一些‘吃不完’的蔬菜和‘不要了’的衣物”可知，这段内容插入了王小强的家庭背景及邻居对他的照顾情况，并非按时间顺序直接叙述餐馆内的事件。由此可知，第④段属于插叙。其作用在于：补充交代邻居与王小强的关系，解释了第①段“当邻居把王小强带到我面前时”的原因；同时为后文第⑭段“镇上的邻居”也参与凑钱帮助王小强的情节埋下伏笔，体现邻居们长期以来的善意，进而突出“善良互助”的主旨。</w:t>
      </w:r>
    </w:p>
    <w:p w14:paraId="6E910E2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13．本题考查内容理解及主观表达。</w:t>
      </w:r>
    </w:p>
    <w:p w14:paraId="455D714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物质层面的“给”：结合第①段“当邻居把王小强带到我面前时，我勉强雇用了他”可知，“我”给王小强工作，为他提供谋生机会，解决经济困难，体现对弱势群体的实际帮助。结合第④段“邻居们经常叫王小强帮忙做点小事，然后名正言顺地给王小强一些工钱……‘不要了’的衣物”可知，邻居以“有偿帮忙”的方式给予物质支持，既维护其尊严，又提供生活物资。结合第⑯段“桌子上共有超过一万元的现金，全部都是货车司机、镇上邻居、餐厅员工送给你们的”可知，众人凑钱帮助王小强支付手术费，是紧急情况下的集体援助，直接解决医疗负担。由此可知，这些“给”是对王小强生存需求的切实回应，展现社会对弱势群体的物质关怀。</w:t>
      </w:r>
    </w:p>
    <w:p w14:paraId="70A9214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精神层面的“给”：结合第③段“大家看向王小强的眼神，由开始的可怜而变成了敬重与喜爱”可知，众人从最初的同情转变为对其工作态度和人格的认可，给予精神尊重。结合第④段邻居“名正言顺地给工钱”“理直气壮地给衣物”可知，邻居通过“找理由”的方式避免王小强因接受施舍而自卑，体现对其尊严的维护。结合第⑰段“所有的货车司机……脸上毫无半点‘恩人’的神情，他们都向王小强举起大拇指”可知，众人以平等姿态表达关怀，让王小强感受到温暖而非怜悯，给予情感慰藉。由此可知，这些“给”超越物质，是对王小强人格的尊重与情感的接纳，体现人性的善意与社会的温度。</w:t>
      </w:r>
    </w:p>
    <w:p w14:paraId="193F1CD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主旨层面的“给”：综合全文，无论是“我”雇佣、邻居帮扶，还是众人捐款，所有“给”的行为均围绕对弱势群体的关怀展开，既提供物质保障，又呵护精神尊严。结合第⑰段“他们的眼里和身上都闪烁着温暖的光”可知，这种“给”并非单向的施舍，而是双向的情感流动，展现人与人之间的互助与善意。由此可知，小说通过多元的“给”，赞美了社会群体对弱势群体的善良与关爱，传递出“善意互助构建和谐社会”的主旨。</w:t>
      </w:r>
    </w:p>
    <w:p w14:paraId="0D5C5C4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14．B    15．     对战斗的畏惧、害怕、紧张、警惕、戒备、忧虑、担忧……     忧国忧民、心系家国……     凄冷、严寒或恶劣……     不畏艰辛、坚强、爱国……</w:t>
      </w:r>
    </w:p>
    <w:p w14:paraId="1695EFA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导语】《甬江夜泊》以苍茫江景起兴，通过“风雨”“寒宵”等意象营造孤寂氛围。颈联“怯闻角”“欲试貂”巧妙运用心理描写与细节刻画，尾联转写戍卒，由己及人展现家国情怀。全诗虚实相生，在沉郁基调中见深挚，体现阮元作为封疆大吏的忧患意识。</w:t>
      </w:r>
    </w:p>
    <w:p w14:paraId="63BB588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14．本题考查诗歌内容理解赏析。</w:t>
      </w:r>
    </w:p>
    <w:p w14:paraId="694C627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B.有误，“远帆连海气，短烛接寒宵”意为：远处的帆船与海上的雾气相连，短短的蜡烛映照着漫长的寒夜。“远帆连海气”是实写，展现海面辽阔之景；“短烛接寒宵”也是实写，诗人看着眼前的短烛，在寒夜中苦熬，并非虚写。这里没有视听结合；</w:t>
      </w:r>
    </w:p>
    <w:p w14:paraId="5CA75A3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故选B。</w:t>
      </w:r>
    </w:p>
    <w:p w14:paraId="1EC2534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15．本题考查诗歌炼字及情感理解。</w:t>
      </w:r>
    </w:p>
    <w:p w14:paraId="70D5240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一二空，结合“人静怯闻角”可知，在夜深人静之时，诗人害怕听到战斗预警的号角声。在当时肃清侵扰的背景下，号角声意味着可能有战斗发生。由此可知，“怯”字写出了诗人对战斗的畏惧、紧张等心情。而这种心情体现出诗人对局势的担忧，是其忧国忧民、心系家国情感的体现。</w:t>
      </w:r>
    </w:p>
    <w:p w14:paraId="5B8E5EF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三四空，结合“衣轻欲试貂”可知，诗人感觉衣服单薄，想要换更厚的貂皮衣服。在这样的情境下，从诗人对衣服感受侧面反映出戍边环境的凄冷、严寒等恶劣特点。而戍边战士在这样的环境中坚守，由此可知，凸显了他们不畏艰辛、坚强、爱国的形象。</w:t>
      </w:r>
    </w:p>
    <w:p w14:paraId="6AD5DAD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16．B    17．B    18．左公看完，就脱下貂皮衣服盖在年轻人身上，并帮他关上门    19．(1) 同意。</w:t>
      </w:r>
    </w:p>
    <w:p w14:paraId="5089BF6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理由：左忠毅公入狱后，遭受酷刑，仍旧不屈服。他坚持正义，不屈从于权贵的品质似“铁石铸造”；史可法冒险探望，左忠毅公却怒斥史可法，甚至要投击他，是他深知形势危险，不愿史可法因私情而身陷险境，耽误国家大事，他舍己为公、不惧牺牲的高尚情操似“铁石铸造”。</w:t>
      </w:r>
    </w:p>
    <w:p w14:paraId="65A1D35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导语】这篇文言选段通过“风雪访才”和“狱中训徒”两个典型场景，立体塑造了左忠毅公刚毅忠直的形象。作者运用细节描写极具张力：解貂覆生的温情与怒斥学生的刚烈形成强烈反差，而“目光如炬”“筋骨尽脱”等描写既具画面感，又暗含象征意义。史可法的评价“铁石肺肝”实为文眼，既点明人物精神内核，又暗合晚明士大夫的铮铮风骨。</w:t>
      </w:r>
    </w:p>
    <w:p w14:paraId="4E9C6BF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16．本题考查实词含义。</w:t>
      </w:r>
    </w:p>
    <w:p w14:paraId="4BB5179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A.“微斯人，吾谁与归”句意：如果没有这种人，我同谁一道呢？微，如果没有。“从数骑出微行”句意：带着几个骑马的随从，暗暗地出行。微，悄悄地。二者意思不同。</w:t>
      </w:r>
    </w:p>
    <w:p w14:paraId="73847FF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C.“旦夕且死”句意：早晚将要死去。且，并且。</w:t>
      </w:r>
    </w:p>
    <w:p w14:paraId="4914F1E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D.“老夫已矣”句意：老夫我已经完了（没什么指望了）。已，完结，完了。</w:t>
      </w:r>
    </w:p>
    <w:p w14:paraId="2F18A81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故选B。</w:t>
      </w:r>
    </w:p>
    <w:p w14:paraId="7EE7E22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17．本题考查文言文断句。</w:t>
      </w:r>
    </w:p>
    <w:p w14:paraId="2C855E6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句意：左公分辨出了他（史可法）的声音，但是眼睛却无法睁开，于是就奋力地抬起手臂，用手指拨开自己的眼眶，（露出的）目光像火炬一样明亮。</w:t>
      </w:r>
    </w:p>
    <w:p w14:paraId="6E3D066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“公辨其声”表达左公分辨出了史可法的声音；“而目不可开”则说明左公眼睛因为遭受酷刑无法睁开；“乃奋臂以指拨眦”描述左公用力抬起手臂用手指拨开眼眶的动作；“目光如炬”形容左公拨开眼眶后目光的状态。</w:t>
      </w:r>
    </w:p>
    <w:p w14:paraId="0663666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故断为：公辨其声/而目不可开/乃奋臂以指拨眦/目光如炬。</w:t>
      </w:r>
    </w:p>
    <w:p w14:paraId="1FB811C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故选B。</w:t>
      </w:r>
    </w:p>
    <w:p w14:paraId="1611BBA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18．本题考查学生对句子翻译能力。我们在翻译句子时要注意通假字、词类活用、一词多义、特殊句式等情况，如遇倒装句就要按现代语序疏通，如遇省略句翻译时就要把省略的成分补充完整。重点词有：毕，完毕，结束；解，脱下；掩，关闭。</w:t>
      </w:r>
    </w:p>
    <w:p w14:paraId="677B6B1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19．本题考查文言文内容的理解。</w:t>
      </w:r>
    </w:p>
    <w:p w14:paraId="67B89F5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根据“左公被炮烙，旦夕且死。左公席地倚墙而坐，面额焦烂不可辨，左膝以下，筋骨尽脱矣”可知，左忠毅公在狱中遭受了残酷的炮烙之刑，身体受到严重摧残，面额焦烂、筋骨尽脱，但他依然顽强地存活，在如此酷刑之下仍不屈服，体现出他坚韧不拔的意志和坚持正义、不屈从于权贵的精神，这种精神如同铁石般坚硬不可摧。</w:t>
      </w:r>
    </w:p>
    <w:p w14:paraId="27D0E7A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根据“庸奴，此何地也？而汝来前！国家之事，糜烂至此。老夫已矣，汝复轻身而昧大义，天下事谁可支拄者！不速去，无俟奸人构陷，吾今即扑杀汝”可知，当史可法冒险前来探望时，左忠毅公没有因为私情而感动，反而愤怒斥责，甚至做出投击的动作。他深知当时形势险恶，奸人伺机构陷，史可法身处险地不仅自身难保，还可能耽误国家大事。他为了国家大局，强忍内心情感，驱赶史可法离开，展现出舍己为公、不惧牺牲的高尚情操，这种将国家利益置于个人情感之上的品质，恰似铁石铸造而成，坚定不移。根据“左公被炮烙，旦夕且死。左公席地倚墙而坐，面额焦烂不可辨，左膝以下，筋骨尽脱矣”可知，左忠毅公在狱中遭受了残酷的炮烙之刑，身体受到严重摧残，面额焦烂、筋骨尽脱，但他依然顽强地存活，在如此酷刑之下仍不屈服，体现出他坚韧不拔的意志和坚持正义、不屈从于权贵的精神，这种精神如同铁石般坚硬不可摧。</w:t>
      </w:r>
    </w:p>
    <w:p w14:paraId="52969CA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根据“庸奴，此何地也？而汝来前！国家之事，糜烂至此。老夫已矣，汝复轻身而昧大义，天下事谁可支拄者！不速去，无俟奸人构陷，吾今即扑杀汝”可知，当史可法冒险前来探望时，左忠毅公没有因为私情而感动，反而愤怒斥责，甚至做出投击的动作。他深知当时形势险恶，奸人伺机构陷，史可法身处险地不仅自身难保，还可能耽误国家大事。他为了国家大局，强忍内心情感，驱赶史可法离开，展现出舍己为公、不惧牺牲的高尚情操，这种将国家利益置于个人情感之上的品质，恰似铁石铸造而成，坚定不移。</w:t>
      </w:r>
    </w:p>
    <w:p w14:paraId="0C5F387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【点睛】参考译文：</w:t>
      </w:r>
    </w:p>
    <w:p w14:paraId="16D9B4B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左忠毅公，名字叫遗直，是桐城人，考中进士出身，官职做到左佥都御史。（他）曾经在国都及其附近地区任学政。一天，刮风下雪，天气特别寒冷，（他）带着几个骑马的随从，改装出行，走进一座古寺。廊下的小屋中有一个书生伏在桌上睡着了，文章刚写好草稿。左公看完了，就脱下貂皮外衣盖在书生身上，并替他关上门。（左公）向寺里的和尚询问，才知道这个书生是史可法。等到考试时，官吏喊名字喊到史可法，左公吃惊地注视着他，当即当面批为第一名。</w:t>
      </w:r>
    </w:p>
    <w:p w14:paraId="565E9F3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等到左公被关进监狱，史可法早晚守在狱门外。过了很久，听说左公遭受了炮烙之刑，早晚将要死去。史可法拿着五十两银子，哭泣着跟狱卒商量（探监的办法），狱卒被他感动了。有一天，狱卒让史可法换上破旧衣服，穿上草鞋，背着竹筐，手拿长镵，装作是打扫垃圾的差役，把他领进监狱，暗暗地指着左公所在的地方。只见左公坐在地上，身子靠着墙，脸和额头烫焦溃烂得无法辨认，从左膝盖以下，筋骨全都脱落了。史可法走上前跪下，抱着左公的膝盖低声哭泣。左公听出是史可法的声音，可是眼睛睁不开，就使劲地抬起手臂，拨开眼眶，目光像火炬一样明亮，生气地说：“没用的奴才！这是什么地方，你竟敢到这里来！国家大事，已败坏到如此地步。老夫我已经完了，你又不顾生命危险而不明大义，天下的事靠谁来支撑呢！还不快走，不要等到奸贼们构成罪名来陷害你，我现在就打死你！”说着就摸起地上的刑具作出投击的样子。史可法闭着嘴不敢出声，快步跑了出来。后来（史可法）常常流着眼泪讲述这件事，说：“我老师的肺肝，都是铁石铸造出来的啊！”</w:t>
      </w:r>
    </w:p>
    <w:p w14:paraId="14610CC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20．C    21．①“道”是反抗不公的正义追求。如鲁智深救金翠莲，体现为民除害的侠义精神；劫取生辰纲是对贪官不义之财的抗争。②“道”里含有暴力与道德的矛盾。李逵滥杀无辜、宋江逼朱仝上山时杀害</w:t>
      </w:r>
    </w:p>
    <w:p w14:paraId="6038B86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孩童，对平民百姓生命的漠视，其野蛮与暴力已背离了“替天行道”的旗号。③“道”是以宋江为首的对朝廷的忠诚。征方腊自相残杀、宋江毒死李逵，表明“道”在皇权下沦为政治工具，最终揭示封建时代农民起义的必然悲剧性。④“道”折射作者的思想局限。施耐庵既颂扬梁山好汉的反抗精神，而招安的结局又将“忠君”置于“天道”之上，体现封建文人对皇权伦理的妥协。</w:t>
      </w:r>
    </w:p>
    <w:p w14:paraId="453AF06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【解析】20．本题考查名著内容理解。</w:t>
      </w:r>
    </w:p>
    <w:p w14:paraId="3E406E2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A.“《红星照耀中国》是一部小说”表述有误，《红星照耀中国》是一部纪实文学作品，而不是小说；</w:t>
      </w:r>
    </w:p>
    <w:p w14:paraId="457C178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B.《故乡》并非出自《朝花夕拾》，而出自是鲁迅的另一部作品《呐喊》；</w:t>
      </w:r>
    </w:p>
    <w:p w14:paraId="710475E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D.“《水浒传》全书采用单线发展的叙事结构”表述有误，《水浒传》的叙事结构是多线交织的，虽然宋江的故事是其中的重要线索之一，但其他好汉的故事也是独立成章、相互交织的，并非仅仅作为支线穿插其中；</w:t>
      </w:r>
    </w:p>
    <w:p w14:paraId="159C7E8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故选B。</w:t>
      </w:r>
    </w:p>
    <w:p w14:paraId="785F8A3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21．本题考查名著内容理解。题干围绕《水浒传》中梁山好汉“替天行道”这一核心旗号展开，要求结合所给材料以及整本小说的内容，深入探讨对梁山好汉所秉持的“道”的理解。既要看到梁山好汉的行为存在伸张正义的一面，又要看到其行为的矛盾之处，结合小说内容具体作答即可。</w:t>
      </w:r>
    </w:p>
    <w:p w14:paraId="5230175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示例：梁山好汉以“替天行道”为旗号，其“道”内涵丰富且复杂。一方面，“道”是反抗不公的正义追求。鲁智深救助金翠莲父女，打抱不平，三拳打死镇关西，让恶霸受到惩处，维护了弱者的权益，这是正义之“道”的体现。但另一方面，“道”里也含有暴力与道德的矛盾。李逵劫法场时，不管百姓死活，抡斧乱砍，滥杀无辜，这种暴力行径与正义相悖。同时，“道”是以宋江为首的对朝廷的忠诚。即便落草为寇，宋江仍心怀招安念头，想为朝廷效力，即便这导致兄弟伤亡惨重，也未曾动摇。梁山好汉的“道”还折射出作者的思想局限，作者受时代和阶级观念影响，将招安视为好汉们的最终归宿，使“替天行道”最终成为对朝廷的屈从，这一“道”的走向也反映出作品的悲剧性。</w:t>
      </w:r>
    </w:p>
    <w:p w14:paraId="37890AE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22．例文：</w:t>
      </w:r>
    </w:p>
    <w:p w14:paraId="7455DC29"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sz w:val="21"/>
        </w:rPr>
        <w:t>心灵深处有首歌</w:t>
      </w:r>
    </w:p>
    <w:p w14:paraId="5C17C27E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雨点轻轻敲打着窗玻璃，我独自坐在书桌前，耳机里循环播放着《明天，你好》。这首歌的旋律像一把钥匙，总能打开我记忆深处的那扇门。</w:t>
      </w:r>
    </w:p>
    <w:p w14:paraId="53DC2A24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那是初二上学期的期中考试，我的数学成绩跌到了谷底。鲜红的58分在试卷上刺眼地笑着，我的视线渐渐模糊。放学后，我躲在空教室里，把脸埋进臂弯。突然，一阵熟悉的旋律从隔壁音乐教室飘来：“看昨天的我们走远了，在命运广场中央等待……”我抬起头，透过窗户看见音乐老师正在弹钢琴，几个同学围在旁边轻声跟唱。那句“明天你好，含着泪微笑”像一束光，突然照进了我灰暗的心房。</w:t>
      </w:r>
    </w:p>
    <w:p w14:paraId="7863AB1F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从那天起，这首歌成了我的秘密武器。每天清晨，它唤醒我迎接朝阳；每个深夜，它陪伴我挑灯夜读。我把歌词抄在数学笔记本的扉页，每当想要放弃时，就看着那句“每一次哭，又笑着奔跑”。奇怪的是，那些原本枯燥的公式定理，在歌声中似乎也变得亲切起来。一个月后的月考，当我的数学成绩重新回到85分时，我才明白，真正让我站起来的不是分数，而是那段与歌声相伴的坚持。</w:t>
      </w:r>
    </w:p>
    <w:p w14:paraId="1A8F4305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现在，每当我遇到困难，还是会习惯性地哼起这首歌。上周八百米测试时，跑到最后一圈已经精疲力竭。就在这时，操场广播突然响起《明天，你好》的前奏。我仿佛又看见那个躲在教室里哭泣的自己，和后来在台灯下奋笔疾书的背影。最终我咬着牙冲过了终点，虽然名次不靠前，但比上次进步了15秒。躺在草坪上大口喘气时，阳光透过树叶斑驳地洒在脸上，耳机里的歌声和心跳渐渐重合。</w:t>
      </w:r>
    </w:p>
    <w:p w14:paraId="549488B1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这首歌里藏着我的泪水与欢笑，记录着跌倒后爬起的每一个瞬间。它不再只是简单的音符组合，而是长在了我心里，成为支撑我向前奔跑的力量。也许每个人的心灵深处都有这样一首歌，它会在你脆弱时给予拥抱，在你迷茫时指明方向。感谢《明天，你好》，让我懂得：无论今天多么艰难，都要记得对明天微笑。</w:t>
      </w:r>
    </w:p>
    <w:p w14:paraId="57EED79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【详解】本题考查命题作文写作。</w:t>
      </w:r>
    </w:p>
    <w:p w14:paraId="7A4A094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.审题立意。“心灵深处有首歌”这一题目需要把握三个关键点：一是“歌”的双重含义，既指具体的音乐作品，也象征某种触动心灵的情感或记忆；二是“心灵深处”的定位，强调这首歌对个人的特殊意义和深远影响；三是“打动”的具体表现，要写出歌曲引发的情感共鸣或人生启示。立意角度可以包括：某首歌伴随重要人生阶段的成长记忆；歌曲中蕴含的情感治愈力量；音乐作品引发的文化认同或价值思考。初中生写作应避免简单复述歌词内容，而要着重描写听歌时的具体情境、情感体验和心灵感悟。可以选取童年歌谣、励志歌曲、亲情主题曲等素材，通过细腻的心理描写和场景再现，展现音乐与个人成长的交织关系。</w:t>
      </w:r>
    </w:p>
    <w:p w14:paraId="65B1F95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.选材构思。构思可采用“以歌串情”的结构。开头可通过特定场景引出主题歌曲，如雨夜窗前偶然听到的旋律，或是整理旧物时发现的童年录音带。主体部分建议围绕三个层次展开：首先描写与歌曲初遇的情境，如军训疲惫时广播里突然响起的《阳光总在风雨后》，或是爷爷病榻前轻声哼唱的民谣；其次叙述歌曲伴随的重要经历，如备战中考时单曲循环的励志歌曲如何给予力量，或与好友分别时共同演唱的毕业歌；最后揭示歌曲的深层意义，如从旋律中领悟到的生活哲理，或歌曲承载的亲情记忆。在细节刻画上要突出听觉感受（旋律特点）、情感变化（从悲伤到振作）和场景烘托（特定时空背景）。结尾可升华主题，表达歌曲超越音乐本身的精神价值，如“这首歌已不仅是旋律的组合，而是刻在成长年轮上的特殊印记”。情感表达要真挚自然，体现初中生对音乐独特的感知方式。</w:t>
      </w:r>
    </w:p>
    <w:p w14:paraId="5FC1817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sectPr>
      <w:pgSz w:w="11907" w:h="16839"/>
      <w:pgMar w:top="1440" w:right="1800" w:bottom="1440" w:left="1800" w:header="851" w:footer="425" w:gutter="0"/>
      <w:pgNumType w:start="1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蔡QR" w:date="2025-05-29T15:23:13Z" w:initials="">
    <w:p w14:paraId="3BBCD1DA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羁旅思乡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BBCD1D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altName w:val="Kingsoft Math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831D5D">
    <w:pPr>
      <w:pBdr>
        <w:top w:val="none" w:color="auto" w:sz="0" w:space="0"/>
      </w:pBdr>
    </w:pPr>
  </w:p>
  <w:p w14:paraId="364E8B61">
    <w:pPr>
      <w:pBdr>
        <w:top w:val="none" w:color="auto" w:sz="0" w:space="0"/>
      </w:pBdr>
      <w:jc w:val="center"/>
    </w:pPr>
    <w:r>
      <w:rPr>
        <w:rFonts w:ascii="宋体" w:hAnsi="宋体" w:eastAsia="宋体" w:cs="宋体"/>
        <w:sz w:val="16"/>
      </w:rPr>
      <w:t xml:space="preserve">第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PAGE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t>9</w:t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页，共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NUMPAGES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t>20</w:t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</w:t>
    </w:r>
  </w:p>
  <w:p w14:paraId="0107988C">
    <w:pPr>
      <w:jc w:val="right"/>
    </w:pPr>
    <w:r>
      <w:rPr>
        <w:rFonts w:ascii="宋体" w:hAnsi="宋体" w:eastAsia="宋体" w:cs="宋体"/>
        <w:color w:val="FFFFFF"/>
        <w:position w:val="0"/>
        <w:sz w:val="0"/>
      </w:rPr>
      <w:t>试题资源网-凸飞教育科技(北京)有限公司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A69423">
    <w:pPr>
      <w:pBdr>
        <w:top w:val="none" w:color="auto" w:sz="0" w:space="0"/>
      </w:pBdr>
    </w:pPr>
  </w:p>
  <w:p w14:paraId="47667F00">
    <w:pPr>
      <w:pBdr>
        <w:top w:val="none" w:color="auto" w:sz="0" w:space="0"/>
      </w:pBdr>
      <w:jc w:val="center"/>
    </w:pPr>
    <w:r>
      <w:rPr>
        <w:rFonts w:ascii="宋体" w:hAnsi="宋体" w:eastAsia="宋体" w:cs="宋体"/>
        <w:sz w:val="16"/>
      </w:rPr>
      <w:t xml:space="preserve">第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PAGE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t>10</w:t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页，共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NUMPAGES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t>20</w:t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</w:t>
    </w:r>
  </w:p>
  <w:p w14:paraId="23A37040">
    <w:pPr>
      <w:jc w:val="right"/>
    </w:pPr>
    <w:r>
      <w:rPr>
        <w:rFonts w:ascii="宋体" w:hAnsi="宋体" w:eastAsia="宋体" w:cs="宋体"/>
        <w:color w:val="FFFFFF"/>
        <w:position w:val="0"/>
        <w:sz w:val="0"/>
      </w:rPr>
      <w:t>试题资源网-凸飞教育科技(北京)有限公司</w: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蔡QR">
    <w15:presenceInfo w15:providerId="WPS Office" w15:userId="41031866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1"/>
  <w:doNotDisplayPageBoundaries w:val="1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E46D8"/>
    <w:rsid w:val="00537201"/>
    <w:rsid w:val="0064153B"/>
    <w:rsid w:val="006A4C40"/>
    <w:rsid w:val="006B16C5"/>
    <w:rsid w:val="00776133"/>
    <w:rsid w:val="00811C76"/>
    <w:rsid w:val="00855687"/>
    <w:rsid w:val="008C07DE"/>
    <w:rsid w:val="009E611B"/>
    <w:rsid w:val="00A30CCE"/>
    <w:rsid w:val="00AC3E9C"/>
    <w:rsid w:val="00BC2225"/>
    <w:rsid w:val="00BC4F14"/>
    <w:rsid w:val="00BC62FB"/>
    <w:rsid w:val="00BF535F"/>
    <w:rsid w:val="00C806B0"/>
    <w:rsid w:val="00E476EE"/>
    <w:rsid w:val="00EF035E"/>
    <w:rsid w:val="00F16B29"/>
    <w:rsid w:val="00FA429B"/>
    <w:rsid w:val="43EF70F1"/>
    <w:rsid w:val="5CCF36F2"/>
    <w:rsid w:val="7FB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DFBD8B74-E658-41D0-A583-9C5836944D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20</Pages>
  <Words>0</Words>
  <Characters>0</Characters>
  <Lines>0</Lines>
  <Paragraphs>0</Paragraphs>
  <TotalTime>0</TotalTime>
  <ScaleCrop>false</ScaleCrop>
  <LinksUpToDate>false</LinksUpToDate>
  <CharactersWithSpaces>0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docx</cp:category>
  <dcterms:created xsi:type="dcterms:W3CDTF">2025-05-25T08:26:00Z</dcterms:created>
  <dc:creator>Data</dc:creator>
  <cp:lastModifiedBy>蔡QR</cp:lastModifiedBy>
  <dcterms:modified xsi:type="dcterms:W3CDTF">2025-06-03T12:05:52Z</dcterms:modified>
  <dc:title>2025年湖南省长沙市开福区青竹湖湘一中考一模语文试题.docx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3282dfe44e23464fabc545851c85ae47mta4mdc1njk0nw</vt:lpwstr>
  </property>
  <property fmtid="{D5CDD505-2E9C-101B-9397-08002B2CF9AE}" pid="4" name="KSOProductBuildVer">
    <vt:lpwstr>2052-7.3.1.8967</vt:lpwstr>
  </property>
  <property fmtid="{D5CDD505-2E9C-101B-9397-08002B2CF9AE}" pid="5" name="ICV">
    <vt:lpwstr>36A4A0C29EA43AD4E1833168A0D11968_42</vt:lpwstr>
  </property>
</Properties>
</file>