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a="http://schemas.openxmlformats.org/drawingml/2006/main" xmlns:pic="http://schemas.openxmlformats.org/drawingml/2006/picture" xmlns:mml="http://www.w3.org/1998/Math/MathML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sectPr w:rsidSect="00073D20">
      <w:footerReference w:type="default" r:id="rId7"/>
      <w:pgSz w:w="11906" w:h="16838"/>
      <w:pgMar w:top="1418" w:right="1134" w:bottom="1418" w:left="1134" w:header="851" w:footer="992" w:gutter="0"/>
      <w:pgNumType w:chapStyle="5" w:chapSep="colon"/>
      <w:cols w:space="425"/>
      <w:docGrid w:type="lines" w:linePitch="312"/>
    </w:sectPr>
    <w:p w:rsidR="0024353C">
      <w:pPr>
        <w:spacing w:line="360" w:lineRule="auto"/>
        <w:jc w:val="center"/>
        <w:ind/>
      </w:pPr>
      <w:r>
        <w:rPr>
          <w:rFonts w:hint="eastAsia" w:ascii="Times New Roman" w:hAnsi="Times New Roman" w:eastAsia="新宋体"/>
          <w:sz w:val="30"/>
          <w:szCs w:val="30"/>
          <w:b/>
        </w:rPr>
        <w:t xml:space="preserve">2025年河南省中考数学试卷</w:t>
      </w:r>
    </w:p>
    <w:p w:rsidR="004E5AE9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一、选择题（每小题3分，共30分.下列各小题均有四个选项，其中只有一个是正确的）</w:t>
      </w:r>
    </w:p>
    <w:p w:rsidR="005A281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1．（3分）在学校足球比赛中，如果某班足球队进4个球记作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4个，那么该队失3个球记作（　　）</w:t>
      </w:r>
    </w:p>
    <w:p w:rsidR="009A52EA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3个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B．﹣3个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4个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D．﹣4个</w:t>
      </w:r>
    </w:p>
    <w:p w:rsidR="00AC09D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2．（3分）数学活动课上，小颖绘制的某立体图形展开图如图所示，则该立体图形是（　　）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039370" cy="97841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39370" cy="978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4B8A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707137" cy="1124714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07137" cy="1124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051562" cy="1289307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51562" cy="12893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</w:p>
    <w:p w:rsidR="0F125E88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813818" cy="138684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13818" cy="13868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685801" cy="1048514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5801" cy="10485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2F81E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3．（3分）通电瞬间，导线中的电流以接近光速形成，但其中自由电子定向移动的平均速度大约只有0.000074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/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1"/>
          <w:szCs w:val="21"/>
        </w:rPr>
        <w:t xml:space="preserve">，比蜗牛爬行的速度还慢．数据“0.000074”用科学记数法表示为（　　）</w:t>
      </w:r>
    </w:p>
    <w:p w:rsidR="0F3BC98E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A．0.74×10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﹣4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B．7.4×10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﹣4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C．7.4×10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﹣5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D．74×10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﹣6</w:t>
      </w:r>
    </w:p>
    <w:p w:rsidR="0F47BD91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4．（3分）如图所示，有一个六边形零件，利用图中的量角器可以量出该零件内角的度数，则所量内角的度数为（　　）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624587" cy="1435611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24587" cy="14356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604A6C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A．100°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B．110°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C．120°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D．130°</w:t>
      </w:r>
    </w:p>
    <w:p w:rsidR="0F77624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5．（3分）一元二次方程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＝0的根的情况是（　　）</w:t>
      </w:r>
    </w:p>
    <w:p w:rsidR="0F8C8CBB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A．有两个不相等的实数根</w:t>
      </w:r>
      <w:r>
        <w:tab/>
      </w:r>
    </w:p>
    <w:p w:rsidR="0F8D11BE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B．有两个相等的实数根</w:t>
      </w:r>
      <w:r>
        <w:tab/>
      </w:r>
    </w:p>
    <w:p w:rsidR="0F8D3C9F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C．只有一个实数根</w:t>
      </w:r>
      <w:r>
        <w:tab/>
      </w:r>
    </w:p>
    <w:p w:rsidR="0F8D6703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D．没有实数根</w:t>
      </w:r>
    </w:p>
    <w:p w:rsidR="0F8D793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6．（3分）如图所示的网格中，每个小正方形的边长均为1，△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的三个顶点均在网格线的交点上，点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分别是边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</w:t>
      </w:r>
      <w:r>
        <w:rPr>
          <w:rFonts w:hint="eastAsia" w:ascii="Times New Roman" w:hAnsi="Times New Roman" w:eastAsia="新宋体"/>
          <w:sz w:val="21"/>
          <w:szCs w:val="21"/>
        </w:rPr>
        <w:t xml:space="preserve">与网格线的交点，连接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的长为（　　）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405131" cy="111252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05131" cy="11125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353C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B．1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</m:oMath>
      </w:r>
    </w:p>
    <w:p w:rsidR="004E5AE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7．（3分）化简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x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-2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x-1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1-x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的结果是（　　）</w:t>
      </w:r>
    </w:p>
    <w:p w:rsidR="005A281C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﹣1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﹣2</w:t>
      </w:r>
    </w:p>
    <w:p w:rsidR="009A52E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9．（3分）如图，在菱形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＝45°，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＝6，点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在边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上，连接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，将△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ABE</w:t>
      </w:r>
      <w:r>
        <w:rPr>
          <w:rFonts w:hint="eastAsia" w:ascii="Times New Roman" w:hAnsi="Times New Roman" w:eastAsia="新宋体"/>
          <w:sz w:val="21"/>
          <w:szCs w:val="21"/>
        </w:rPr>
        <w:t xml:space="preserve">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折叠，若点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落在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延长线上的点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处，则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的长为（　　）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761748" cy="957074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61748" cy="9570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2DED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A．2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B．6﹣3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C．2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D．6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6</w:t>
      </w:r>
    </w:p>
    <w:p w:rsidR="00CB4B8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10．（3分）汽车轮胎的摩擦系数是影响行车安全的重要因素，在一定条件下，它会随车速的变化而变化．研究发现，某款轮胎的摩擦系数</w:t>
      </w:r>
      <w:r>
        <w:rPr>
          <w:rFonts w:ascii="Cambria Math" w:hAnsi="Cambria Math" w:eastAsia="Cambria Math"/>
          <w:sz w:val="21"/>
          <w:szCs w:val="21"/>
        </w:rPr>
        <w:t xml:space="preserve">μ</w:t>
      </w:r>
      <w:r>
        <w:rPr>
          <w:rFonts w:hint="eastAsia" w:ascii="Times New Roman" w:hAnsi="Times New Roman" w:eastAsia="新宋体"/>
          <w:sz w:val="21"/>
          <w:szCs w:val="21"/>
        </w:rPr>
        <w:t xml:space="preserve">与车速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v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km</w:t>
      </w:r>
      <w:r>
        <w:rPr>
          <w:rFonts w:hint="eastAsia" w:ascii="Times New Roman" w:hAnsi="Times New Roman" w:eastAsia="新宋体"/>
          <w:sz w:val="21"/>
          <w:szCs w:val="21"/>
        </w:rPr>
        <w:t xml:space="preserve">/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）之间的函数关系如图所示．下列说法中错误的是（　　）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679451" cy="136245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79451" cy="13624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2F81E4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A．汽车静止时，这款轮胎的摩擦系数为0.9</w:t>
      </w:r>
      <w:r>
        <w:tab/>
      </w:r>
    </w:p>
    <w:p w:rsidR="0F3BC98E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B．当0≤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v</w:t>
      </w:r>
      <w:r>
        <w:rPr>
          <w:rFonts w:hint="eastAsia" w:ascii="Times New Roman" w:hAnsi="Times New Roman" w:eastAsia="新宋体"/>
          <w:sz w:val="21"/>
          <w:szCs w:val="21"/>
        </w:rPr>
        <w:t xml:space="preserve">≤60时，这款轮胎的摩擦系数随车速的增大而减小</w:t>
      </w:r>
      <w:r>
        <w:tab/>
      </w:r>
    </w:p>
    <w:p w:rsidR="0F47BD91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C．要使这款轮胎的摩擦系数不低于0.71，车速应不低于60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km</w:t>
      </w:r>
      <w:r>
        <w:rPr>
          <w:rFonts w:hint="eastAsia" w:ascii="Times New Roman" w:hAnsi="Times New Roman" w:eastAsia="新宋体"/>
          <w:sz w:val="21"/>
          <w:szCs w:val="21"/>
        </w:rPr>
        <w:t xml:space="preserve">/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tab/>
      </w:r>
    </w:p>
    <w:p w:rsidR="0F525323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D．若车速从25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km</w:t>
      </w:r>
      <w:r>
        <w:rPr>
          <w:rFonts w:hint="eastAsia" w:ascii="Times New Roman" w:hAnsi="Times New Roman" w:eastAsia="新宋体"/>
          <w:sz w:val="21"/>
          <w:szCs w:val="21"/>
        </w:rPr>
        <w:t xml:space="preserve">/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增大到60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km</w:t>
      </w:r>
      <w:r>
        <w:rPr>
          <w:rFonts w:hint="eastAsia" w:ascii="Times New Roman" w:hAnsi="Times New Roman" w:eastAsia="新宋体"/>
          <w:sz w:val="21"/>
          <w:szCs w:val="21"/>
        </w:rPr>
        <w:t xml:space="preserve">/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，则这款轮胎的摩擦系数减小0.04</w:t>
      </w:r>
    </w:p>
    <w:p w:rsidR="0F604A6C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二、填空题（每小题3分，共15分）</w:t>
      </w:r>
    </w:p>
    <w:p w:rsidR="0F77624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11．（3分）请写出一个使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5-x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在实数范围内有意义的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的值：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C8CBB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12．（3分）为考察学校劳动实践基地甲、乙两种小麦的长势，数学兴趣小组从两种小麦中各随机抽取20株进行测量，测得两种小麦苗高的平均数相同，方差分别为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甲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＝3.6，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乙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＝5.8，则这两种小麦长势更整齐的是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（填“甲”或“乙”）．</w:t>
      </w:r>
    </w:p>
    <w:p w:rsidR="0F8D11B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13．（3分）观察2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，4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，8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4</w:t>
      </w:r>
      <w:r>
        <w:rPr>
          <w:rFonts w:hint="eastAsia" w:ascii="Times New Roman" w:hAnsi="Times New Roman" w:eastAsia="新宋体"/>
          <w:sz w:val="21"/>
          <w:szCs w:val="21"/>
        </w:rPr>
        <w:t xml:space="preserve">，⋯，根据这些式子的变化规律，可得第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个式子为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3C9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14．（3分）我国魏晋时期数学家刘徽在为《九章算术》作注时，创立了“割圆术”．如图是研究“割圆术”时的一个图形，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acc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AB</m:t>
              </m:r>
            </m:e>
          </m:acc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所在圆的圆心为点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，四边形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为矩形，边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ascii="Cambria Math" w:hAnsi="Cambria Math" w:eastAsia="Cambria Math"/>
          <w:sz w:val="21"/>
          <w:szCs w:val="21"/>
        </w:rPr>
        <w:t xml:space="preserve">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相切于点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ABE</w:t>
      </w:r>
      <w:r>
        <w:rPr>
          <w:rFonts w:hint="eastAsia" w:ascii="Times New Roman" w:hAnsi="Times New Roman" w:eastAsia="新宋体"/>
          <w:sz w:val="21"/>
          <w:szCs w:val="21"/>
        </w:rPr>
        <w:t xml:space="preserve">＝15°，连接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OE</w:t>
      </w:r>
      <w:r>
        <w:rPr>
          <w:rFonts w:hint="eastAsia" w:ascii="Times New Roman" w:hAnsi="Times New Roman" w:eastAsia="新宋体"/>
          <w:sz w:val="21"/>
          <w:szCs w:val="21"/>
        </w:rPr>
        <w:t xml:space="preserve">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．若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＝4，则图中阴影部分的面积为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356363" cy="1411227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56363" cy="14112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793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15．（3分）定义：有两个内角的差为90°的三角形叫做“反直角三角形”．如图，在△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＝5，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＝8，点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为边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上一点，若△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APC</w:t>
      </w:r>
      <w:r>
        <w:rPr>
          <w:rFonts w:hint="eastAsia" w:ascii="Times New Roman" w:hAnsi="Times New Roman" w:eastAsia="新宋体"/>
          <w:sz w:val="21"/>
          <w:szCs w:val="21"/>
        </w:rPr>
        <w:t xml:space="preserve">为“反直角三角形”，则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的长为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584963" cy="835154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84963" cy="8351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353C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三、解答题（本大题共8个小题，共75分）</w:t>
      </w:r>
    </w:p>
    <w:p w:rsidR="004E5AE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16．（10分）（1）计算：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ff"/>
            </m:radPr>
            <m:deg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deg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8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ascii="Cambria Math" w:hAnsi="Cambria Math" w:eastAsia="Cambria Math"/>
          <w:sz w:val="21"/>
          <w:szCs w:val="21"/>
        </w:rPr>
        <w:t xml:space="preserve">π</w:t>
      </w:r>
      <w:r>
        <w:rPr>
          <w:rFonts w:hint="eastAsia" w:ascii="Times New Roman" w:hAnsi="Times New Roman" w:eastAsia="新宋体"/>
          <w:sz w:val="21"/>
          <w:szCs w:val="21"/>
        </w:rPr>
        <w:t xml:space="preserve">﹣1）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0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（2）化简：（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2）．</w:t>
      </w:r>
    </w:p>
    <w:p w:rsidR="009A52E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17．（9分）为加强对青少年学生的宪法法治教育，普及宪法法治知识，教育部决定举办第十届全国学生“学宪法 讲宪法”活动．某学校为了解学生对宪法法治知识的掌握情况，从七、八年级各随机抽取50名学生进行测试，并对测试得分（10分为满分，9分或9分以上为优秀）进行整理、描述、分析，部分信息如下．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3322327" cy="177089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22327" cy="17708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得分统计表</w:t>
      </w:r>
    </w:p>
    <w:tbl>
      <w:tblPr>
        <w:tblStyle w:val="a3"/>
        <w:tblW w:w="0" w:type="auto"/>
        <w:tblBorders>
          <w:top w:val="single" w:color="000000" w:sz="1" w:space="0"/>
          <w:left w:val="single" w:color="000000" w:sz="1" w:space="0"/>
          <w:bottom w:val="single" w:color="000000" w:sz="1" w:space="0"/>
          <w:right w:val="single" w:color="000000" w:sz="1" w:space="0"/>
          <w:insideH w:val="single" w:color="000000" w:sz="1" w:space="0"/>
          <w:insideV w:val="single" w:color="000000" w:sz="1" w:space="0"/>
        </w:tblBorders>
        <w:jc w:val="left"/>
        <w:tblCellMar>
          <w:top w:w="30" w:type="dxa"/>
          <w:left w:w="30" w:type="dxa"/>
          <w:bottom w:w="30" w:type="dxa"/>
          <w:right w:w="30" w:type="dxa"/>
        </w:tblCellMar>
        <w:tblLook w:val="04A0"/>
        <w:tblInd w:w="280" w:type="dxa"/>
      </w:tblPr>
      <w:tr>
        <w:tc>
          <w:p w:rsidR="00CB4B8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统计量</w:t>
            </w:r>
          </w:p>
          <w:tcPr>
            <w:tcW w:w="2666" w:type="dxa"/>
            <w:vMerge w:val="restart"/>
          </w:tcPr>
        </w:tc>
        <w:tc>
          <w:p w:rsidR="0F125E88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年级</w:t>
            </w:r>
          </w:p>
          <w:tcPr>
            <w:gridSpan w:val="2"/>
            <w:tcW w:w="5332" w:type="dxa"/>
          </w:tcPr>
        </w:tc>
      </w:tr>
      <w:tr>
        <w:tc>
          <w:p w:rsidR="0F2F81E4">
            <w:pPr>
              <w:spacing w:line="360" w:lineRule="auto"/>
              <w:ind/>
            </w:pPr>
          </w:p>
          <w:tcPr>
            <w:tcW w:w="2666" w:type="dxa"/>
            <w:vMerge/>
          </w:tcPr>
        </w:tc>
        <w:tc>
          <w:p w:rsidR="0F3BC98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七年级</w:t>
            </w:r>
          </w:p>
          <w:tcPr>
            <w:tcW w:w="2666" w:type="dxa"/>
          </w:tcPr>
        </w:tc>
        <w:tc>
          <w:p w:rsidR="0F47BD91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八年级</w:t>
            </w:r>
          </w:p>
          <w:tcPr>
            <w:tcW w:w="2666" w:type="dxa"/>
          </w:tcPr>
        </w:tc>
      </w:tr>
      <w:tr>
        <w:tc>
          <w:p w:rsidR="0F525323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平均数</w:t>
            </w:r>
          </w:p>
          <w:tcPr>
            <w:tcW w:w="2666" w:type="dxa"/>
          </w:tcPr>
        </w:tc>
        <w:tc>
          <w:p w:rsidR="0F604A6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7.86</w:t>
            </w:r>
          </w:p>
          <w:tcPr>
            <w:tcW w:w="2666" w:type="dxa"/>
          </w:tcPr>
        </w:tc>
        <w:tc>
          <w:p w:rsidR="0F77624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7.86</w:t>
            </w:r>
          </w:p>
          <w:tcPr>
            <w:tcW w:w="2666" w:type="dxa"/>
          </w:tcPr>
        </w:tc>
      </w:tr>
      <w:tr>
        <w:tc>
          <w:p w:rsidR="0F8C8CBB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中位数</w:t>
            </w:r>
          </w:p>
          <w:tcPr>
            <w:tcW w:w="2666" w:type="dxa"/>
          </w:tcPr>
        </w:tc>
        <w:tc>
          <w:p w:rsidR="0F8D11B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a</w:t>
            </w:r>
          </w:p>
          <w:tcPr>
            <w:tcW w:w="2666" w:type="dxa"/>
          </w:tcPr>
        </w:tc>
        <w:tc>
          <w:p w:rsidR="0F8D3C9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8</w:t>
            </w:r>
          </w:p>
          <w:tcPr>
            <w:tcW w:w="2666" w:type="dxa"/>
          </w:tcPr>
        </w:tc>
      </w:tr>
      <w:tr>
        <w:tc>
          <w:p w:rsidR="0F8D6703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众数</w:t>
            </w:r>
          </w:p>
          <w:tcPr>
            <w:tcW w:w="2666" w:type="dxa"/>
          </w:tcPr>
        </w:tc>
        <w:tc>
          <w:p w:rsidR="0F8D793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7</w:t>
            </w:r>
          </w:p>
          <w:tcPr>
            <w:tcW w:w="2666" w:type="dxa"/>
          </w:tcPr>
        </w:tc>
        <w:tc>
          <w:p w:rsidR="0F8DA5B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b</w:t>
            </w:r>
          </w:p>
          <w:tcPr>
            <w:tcW w:w="2666" w:type="dxa"/>
          </w:tcPr>
        </w:tc>
      </w:tr>
      <w:tr>
        <w:tc>
          <w:p w:rsidR="0024353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优秀率</w:t>
            </w:r>
          </w:p>
          <w:tcPr>
            <w:tcW w:w="2666" w:type="dxa"/>
          </w:tcPr>
        </w:tc>
        <w:tc>
          <w:p w:rsidR="004E5AE9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38%</w:t>
            </w:r>
          </w:p>
          <w:tcPr>
            <w:tcW w:w="2666" w:type="dxa"/>
          </w:tcPr>
        </w:tc>
        <w:tc>
          <w:p w:rsidR="005A281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c</w:t>
            </w:r>
          </w:p>
          <w:tcPr>
            <w:tcW w:w="2666" w:type="dxa"/>
          </w:tcPr>
        </w:tc>
      </w:tr>
    </w:tbl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根据以上信息，回答下列问题．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（1）表格中的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＝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（2）你认为哪个年级的学生对宪法法治知识的掌握情况更好？请说明理由．</w:t>
      </w:r>
    </w:p>
    <w:p w:rsidR="00CB4B8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18．（9分）小军将一副三角板按如图方式摆放在平面直角坐标系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xOy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中，其中含30°角的三角板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OAB</w:t>
      </w:r>
      <w:r>
        <w:rPr>
          <w:rFonts w:hint="eastAsia" w:ascii="Times New Roman" w:hAnsi="Times New Roman" w:eastAsia="新宋体"/>
          <w:sz w:val="21"/>
          <w:szCs w:val="21"/>
        </w:rPr>
        <w:t xml:space="preserve">的直角边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落在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轴上，含45°角的三角板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OAC</w:t>
      </w:r>
      <w:r>
        <w:rPr>
          <w:rFonts w:hint="eastAsia" w:ascii="Times New Roman" w:hAnsi="Times New Roman" w:eastAsia="新宋体"/>
          <w:sz w:val="21"/>
          <w:szCs w:val="21"/>
        </w:rPr>
        <w:t xml:space="preserve">的直角顶点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的坐标为（2，2），反比例函数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k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＞0）的图象经过点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（1）求反比例函数的表达式．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（2）将三角板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OAB</w:t>
      </w:r>
      <w:r>
        <w:rPr>
          <w:rFonts w:hint="eastAsia" w:ascii="Times New Roman" w:hAnsi="Times New Roman" w:eastAsia="新宋体"/>
          <w:sz w:val="21"/>
          <w:szCs w:val="21"/>
        </w:rPr>
        <w:t xml:space="preserve">绕点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顺时针旋转90°，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边上的点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恰好落在反比例函数图象上，求旋转前点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的坐标．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472187" cy="1328931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72187" cy="13289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47BD91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19．（9分）如图，四边形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是平行四边形，以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为直径的圆交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（1）请用无刻度的直尺和圆规作出圆心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（保留作图痕迹，不写作法）．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（2）若点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的中点，连接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．求证：四边形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AOCE</w:t>
      </w:r>
      <w:r>
        <w:rPr>
          <w:rFonts w:hint="eastAsia" w:ascii="Times New Roman" w:hAnsi="Times New Roman" w:eastAsia="新宋体"/>
          <w:sz w:val="21"/>
          <w:szCs w:val="21"/>
        </w:rPr>
        <w:t xml:space="preserve">是平行四边形．</w:t>
      </w:r>
    </w:p>
    <w:p w:rsidR="0F77624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956820" cy="1304547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56820" cy="13045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C8CBB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20．（9分）为助力乡村振兴，支持惠农富农，某合作社销售我省西部山区出产的甲、乙两种苹果．已知2箱甲种苹果和3箱乙种苹果的售价之和为440元；4箱甲种苹果和5箱乙种苹果的售价之和为800元．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（1）求甲、乙两种苹果每箱的售价．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（2）某公司计划从该合作社购买甲、乙两种苹果共12箱，且乙种苹果的箱数不超过甲种苹果的箱数．求该公司最少需花费多少元．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810003" cy="171474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10003" cy="1714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793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21．（9分）焦裕禄纪念园是全国重点革命烈士纪念建筑物保护单位，革命烈士纪念碑位于纪念园南部的中心．某综合与实践小组开展测量纪念碑高度的活动，记录如下．</w:t>
      </w:r>
    </w:p>
    <w:tbl>
      <w:tblPr>
        <w:tblStyle w:val="a3"/>
        <w:tblW w:w="0" w:type="auto"/>
        <w:tblBorders>
          <w:top w:val="single" w:color="000000" w:sz="1" w:space="0"/>
          <w:left w:val="single" w:color="000000" w:sz="1" w:space="0"/>
          <w:bottom w:val="single" w:color="000000" w:sz="1" w:space="0"/>
          <w:right w:val="single" w:color="000000" w:sz="1" w:space="0"/>
          <w:insideH w:val="single" w:color="000000" w:sz="1" w:space="0"/>
          <w:insideV w:val="single" w:color="000000" w:sz="1" w:space="0"/>
        </w:tblBorders>
        <w:jc w:val="left"/>
        <w:tblCellMar>
          <w:top w:w="30" w:type="dxa"/>
          <w:left w:w="30" w:type="dxa"/>
          <w:bottom w:w="30" w:type="dxa"/>
          <w:right w:w="30" w:type="dxa"/>
        </w:tblCellMar>
        <w:tblLook w:val="04A0"/>
        <w:tblInd w:w="280" w:type="dxa"/>
      </w:tblPr>
      <w:tr>
        <w:tc>
          <w:p w:rsidR="0F8DA5B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活动主题</w:t>
            </w:r>
          </w:p>
          <w:tcPr>
            <w:tcW w:w="4000" w:type="dxa"/>
          </w:tcPr>
        </w:tc>
        <w:tc>
          <w:p w:rsidR="0024353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测量纪念碑的高度</w:t>
            </w:r>
          </w:p>
          <w:tcPr>
            <w:tcW w:w="4000" w:type="dxa"/>
          </w:tcPr>
        </w:tc>
      </w:tr>
      <w:tr>
        <w:tc>
          <w:p w:rsidR="004E5AE9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实物图和测量示意图</w:t>
            </w:r>
          </w:p>
          <w:tcPr>
            <w:tcW w:w="4000" w:type="dxa"/>
          </w:tcPr>
        </w:tc>
        <w:tc>
          <w:p w:rsidR="005A281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
        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drawing>
                <wp:inline xmlns:wp="http://schemas.openxmlformats.org/drawingml/2006/wordprocessingDrawing" distT="0" distB="0" distL="0" distR="0">
                  <wp:extent cx="4248743" cy="1962424"/>
                  <wp:effectExtent l="0" t="0" r="0" b="0"/>
                  <wp:docPr id="1" name="图片24" descr="菁优网：http://www.jyeoo.co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24"/>
                          <pic:cNvPicPr/>
                        </pic:nvPicPr>
                        <pic:blipFill>
                          <a:blip xmlns:r="http://schemas.openxmlformats.org/officeDocument/2006/relationships"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48743" cy="19624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
      </w:t>
            </w:r>
          </w:p>
          <w:tcPr>
            <w:tcW w:w="4000" w:type="dxa"/>
          </w:tcPr>
        </w:tc>
      </w:tr>
      <w:tr>
        <w:tc>
          <w:p w:rsidR="009A52E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测量说明</w:t>
            </w:r>
          </w:p>
          <w:tcPr>
            <w:tcW w:w="4000" w:type="dxa"/>
          </w:tcPr>
        </w:tc>
        <w:tc>
          <w:p w:rsidR="00AC09D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如图，纪念碑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AB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位于有台阶的平台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BC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上，太阳光下，其顶端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A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的影子落在点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D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处，同一时刻，竖直放置的标杆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DE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顶端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E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的影子落在点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F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处，位于点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M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处的观测者眼睛所在位置为点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N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，点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N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，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E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，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A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在一条直线上，纪念碑底部点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B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在观测者的水平视线上．</w:t>
            </w:r>
          </w:p>
          <w:tcPr>
            <w:tcW w:w="4000" w:type="dxa"/>
          </w:tcPr>
        </w:tc>
      </w:tr>
      <w:tr>
        <w:tc>
          <w:p w:rsidR="00C52DED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测量数据</w:t>
            </w:r>
          </w:p>
          <w:tcPr>
            <w:tcW w:w="4000" w:type="dxa"/>
          </w:tcPr>
        </w:tc>
        <w:tc>
          <w:p w:rsidR="00CB4B8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DE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＝2.1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m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，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DF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＝2.1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m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，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DM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＝1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m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，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MN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＝1.2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m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．</w:t>
            </w:r>
          </w:p>
          <w:tcPr>
            <w:tcW w:w="4000" w:type="dxa"/>
          </w:tcPr>
        </w:tc>
      </w:tr>
      <w:tr>
        <w:tc>
          <w:p w:rsidR="0F125E88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备注</w:t>
            </w:r>
          </w:p>
          <w:tcPr>
            <w:tcW w:w="4000" w:type="dxa"/>
          </w:tcPr>
        </w:tc>
        <w:tc>
          <w:p w:rsidR="0F2F81E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点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F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，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M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，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D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，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C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在同一水平线上．</w:t>
            </w:r>
          </w:p>
          <w:tcPr>
            <w:tcW w:w="4000" w:type="dxa"/>
          </w:tcPr>
        </w:tc>
      </w:tr>
    </w:tbl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根据以上信息，解决下列问题．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（1）由标杆的影子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的长和标杆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的长相等，可得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</w:t>
      </w:r>
      <w:r>
        <w:rPr>
          <w:rFonts w:hint="eastAsia" w:ascii="Times New Roman" w:hAnsi="Times New Roman" w:eastAsia="新宋体"/>
          <w:sz w:val="21"/>
          <w:szCs w:val="21"/>
        </w:rPr>
        <w:t xml:space="preserve">，请说明理由．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（2）求纪念碑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的高度．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（3）小红通过间接测量得到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的长，进而求出纪念碑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的高度约为18.5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．查阅资料得知，纪念碑的实际高度为19.64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．请判断小红的结果和（2）中的结果哪个误差较大？并分析误差较大的可能原因（写出一条即可）．</w:t>
      </w:r>
    </w:p>
    <w:p w:rsidR="0F77624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22．（10分）在二次函数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bx</w:t>
      </w:r>
      <w:r>
        <w:rPr>
          <w:rFonts w:hint="eastAsia" w:ascii="Times New Roman" w:hAnsi="Times New Roman" w:eastAsia="新宋体"/>
          <w:sz w:val="21"/>
          <w:szCs w:val="21"/>
        </w:rPr>
        <w:t xml:space="preserve">﹣2中，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的几组对应值如表所示．</w:t>
      </w:r>
    </w:p>
    <w:tbl>
      <w:tblPr>
        <w:tblStyle w:val="a3"/>
        <w:tblW w:w="0" w:type="auto"/>
        <w:tblBorders>
          <w:top w:val="single" w:color="000000" w:sz="1" w:space="0"/>
          <w:left w:val="single" w:color="000000" w:sz="1" w:space="0"/>
          <w:bottom w:val="single" w:color="000000" w:sz="1" w:space="0"/>
          <w:right w:val="single" w:color="000000" w:sz="1" w:space="0"/>
          <w:insideH w:val="single" w:color="000000" w:sz="1" w:space="0"/>
          <w:insideV w:val="single" w:color="000000" w:sz="1" w:space="0"/>
        </w:tblBorders>
        <w:jc w:val="left"/>
        <w:tblCellMar>
          <w:top w:w="30" w:type="dxa"/>
          <w:left w:w="30" w:type="dxa"/>
          <w:bottom w:w="30" w:type="dxa"/>
          <w:right w:w="30" w:type="dxa"/>
        </w:tblCellMar>
        <w:tblLook w:val="04A0"/>
        <w:tblInd w:w="280" w:type="dxa"/>
      </w:tblPr>
      <w:tr>
        <w:tc>
          <w:p w:rsidR="0F8C8CBB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x</w:t>
            </w:r>
          </w:p>
          <w:tcPr>
            <w:tcW w:w="1333" w:type="dxa"/>
          </w:tcPr>
        </w:tc>
        <w:tc>
          <w:p w:rsidR="0F8D11B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…</w:t>
            </w:r>
          </w:p>
          <w:tcPr>
            <w:tcW w:w="1333" w:type="dxa"/>
          </w:tcPr>
        </w:tc>
        <w:tc>
          <w:p w:rsidR="0F8D3C9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﹣2</w:t>
            </w:r>
          </w:p>
          <w:tcPr>
            <w:tcW w:w="1333" w:type="dxa"/>
          </w:tcPr>
        </w:tc>
        <w:tc>
          <w:p w:rsidR="0F8D6703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0</w:t>
            </w:r>
          </w:p>
          <w:tcPr>
            <w:tcW w:w="1333" w:type="dxa"/>
          </w:tcPr>
        </w:tc>
        <w:tc>
          <w:p w:rsidR="0F8D793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1</w:t>
            </w:r>
          </w:p>
          <w:tcPr>
            <w:tcW w:w="1333" w:type="dxa"/>
          </w:tcPr>
        </w:tc>
        <w:tc>
          <w:p w:rsidR="0F8DA5B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…</w:t>
            </w:r>
          </w:p>
          <w:tcPr>
            <w:tcW w:w="1333" w:type="dxa"/>
          </w:tcPr>
        </w:tc>
      </w:tr>
      <w:tr>
        <w:tc>
          <w:p w:rsidR="0024353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y</w:t>
            </w:r>
          </w:p>
          <w:tcPr>
            <w:tcW w:w="1333" w:type="dxa"/>
          </w:tcPr>
        </w:tc>
        <w:tc>
          <w:p w:rsidR="004E5AE9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…</w:t>
            </w:r>
          </w:p>
          <w:tcPr>
            <w:tcW w:w="1333" w:type="dxa"/>
          </w:tcPr>
        </w:tc>
        <w:tc>
          <w:p w:rsidR="005A281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﹣2</w:t>
            </w:r>
          </w:p>
          <w:tcPr>
            <w:tcW w:w="1333" w:type="dxa"/>
          </w:tcPr>
        </w:tc>
        <w:tc>
          <w:p w:rsidR="009A52E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﹣2</w:t>
            </w:r>
          </w:p>
          <w:tcPr>
            <w:tcW w:w="1333" w:type="dxa"/>
          </w:tcPr>
        </w:tc>
        <w:tc>
          <w:p w:rsidR="00AC09D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1</w:t>
            </w:r>
          </w:p>
          <w:tcPr>
            <w:tcW w:w="1333" w:type="dxa"/>
          </w:tcPr>
        </w:tc>
        <w:tc>
          <w:p w:rsidR="00C52DED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…</w:t>
            </w:r>
          </w:p>
          <w:tcPr>
            <w:tcW w:w="1333" w:type="dxa"/>
          </w:tcPr>
        </w:tc>
      </w:tr>
    </w:tbl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（1）求二次函数的表达式．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（2）求二次函数图象的顶点坐标，并在给出的平面直角坐标系中画出二次函数的图象．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（3）将二次函数的图象向右平移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个单位长度后，当0≤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≤3时，若图象对应的函数最大值与最小值的差为5，请直接写出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的值．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645669" cy="2505461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45669" cy="25054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47BD91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23．（10分）在∠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AOB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是∠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AOB</w:t>
      </w:r>
      <w:r>
        <w:rPr>
          <w:rFonts w:hint="eastAsia" w:ascii="Times New Roman" w:hAnsi="Times New Roman" w:eastAsia="新宋体"/>
          <w:sz w:val="21"/>
          <w:szCs w:val="21"/>
        </w:rPr>
        <w:t xml:space="preserve">的平分线上一点，过点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</w:t>
      </w:r>
      <w:r>
        <w:rPr>
          <w:rFonts w:hint="eastAsia" w:ascii="Times New Roman" w:hAnsi="Times New Roman" w:eastAsia="新宋体"/>
          <w:sz w:val="21"/>
          <w:szCs w:val="21"/>
        </w:rPr>
        <w:t xml:space="preserve">，垂足为点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，过点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，垂足为点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，直线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</w:t>
      </w:r>
      <w:r>
        <w:rPr>
          <w:rFonts w:hint="eastAsia" w:ascii="Times New Roman" w:hAnsi="Times New Roman" w:eastAsia="新宋体"/>
          <w:sz w:val="21"/>
          <w:szCs w:val="21"/>
        </w:rPr>
        <w:t xml:space="preserve">交于点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，过点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CG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，垂足为点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（1）观察猜想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如图1，当∠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AOB</w:t>
      </w:r>
      <w:r>
        <w:rPr>
          <w:rFonts w:hint="eastAsia" w:ascii="Times New Roman" w:hAnsi="Times New Roman" w:eastAsia="新宋体"/>
          <w:sz w:val="21"/>
          <w:szCs w:val="21"/>
        </w:rPr>
        <w:t xml:space="preserve">为锐角时，用等式表示线段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CG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OD</w:t>
      </w:r>
      <w:r>
        <w:rPr>
          <w:rFonts w:hint="eastAsia" w:ascii="Times New Roman" w:hAnsi="Times New Roman" w:eastAsia="新宋体"/>
          <w:sz w:val="21"/>
          <w:szCs w:val="21"/>
        </w:rPr>
        <w:t xml:space="preserve">的数量关系：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77624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（2）类比探究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如图2，当∠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AOB</w:t>
      </w:r>
      <w:r>
        <w:rPr>
          <w:rFonts w:hint="eastAsia" w:ascii="Times New Roman" w:hAnsi="Times New Roman" w:eastAsia="新宋体"/>
          <w:sz w:val="21"/>
          <w:szCs w:val="21"/>
        </w:rPr>
        <w:t xml:space="preserve">为钝角时，请依据题意补全图形（无需尺规作图），并判断（1）中的结论是否仍然成立？若成立，请证明；若不成立，请写出正确结论，并证明．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（3）拓展应用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当0°＜∠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AOB</w:t>
      </w:r>
      <w:r>
        <w:rPr>
          <w:rFonts w:hint="eastAsia" w:ascii="Times New Roman" w:hAnsi="Times New Roman" w:eastAsia="新宋体"/>
          <w:sz w:val="21"/>
          <w:szCs w:val="21"/>
        </w:rPr>
        <w:t xml:space="preserve">＜180°，且∠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AOB</w:t>
      </w:r>
      <w:r>
        <w:rPr>
          <w:rFonts w:hint="eastAsia" w:ascii="Times New Roman" w:hAnsi="Times New Roman" w:eastAsia="新宋体"/>
          <w:sz w:val="21"/>
          <w:szCs w:val="21"/>
        </w:rPr>
        <w:t xml:space="preserve">≠90°时，若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GF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EF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=3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，请直接写出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OD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CD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的值．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3456439" cy="155448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56439" cy="15544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793F">
      <w:pPr>
        <w:spacing w:line="360" w:lineRule="auto"/>
        <w:ind/>
      </w:pPr>
      <w:pPr>
        <w:widowControl/>
        <w:jc w:val="left"/>
      </w:pPr>
      <w:r>
        <w:br w:type="page"/>
      </w:r>
    </w:p>
    <w:p w:rsidR="0F8DA5B4">
      <w:pPr>
        <w:spacing w:line="360" w:lineRule="auto"/>
        <w:jc w:val="center"/>
        <w:ind/>
      </w:pPr>
      <w:r>
        <w:rPr>
          <w:rFonts w:hint="eastAsia" w:ascii="Times New Roman" w:hAnsi="Times New Roman" w:eastAsia="新宋体"/>
          <w:sz w:val="30"/>
          <w:szCs w:val="30"/>
          <w:b/>
        </w:rPr>
        <w:t xml:space="preserve">2025年河南省中考数学试卷</w:t>
      </w:r>
    </w:p>
    <w:p w:rsidR="0024353C">
      <w:pPr>
        <w:spacing w:line="360" w:lineRule="auto"/>
        <w:jc w:val="center"/>
        <w:ind/>
      </w:pPr>
      <w:r>
        <w:rPr>
          <w:rFonts w:hint="eastAsia" w:ascii="Times New Roman" w:hAnsi="Times New Roman" w:eastAsia="新宋体"/>
          <w:sz w:val="16"/>
          <w:szCs w:val="16"/>
          <w:b/>
        </w:rPr>
        <w:t xml:space="preserve">参考答案与试题解析</w:t>
      </w:r>
    </w:p>
    <w:p w:rsidR="004E5AE9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一．选择题（共9小题）</w:t>
      </w:r>
    </w:p>
    <w:tbl>
      <w:tblPr>
        <w:tblStyle w:val="a3"/>
        <w:tblW w:w="0" w:type="auto"/>
        <w:tblBorders>
          <w:top w:val="single" w:color="000000" w:sz="1" w:space="0"/>
          <w:left w:val="single" w:color="000000" w:sz="1" w:space="0"/>
          <w:bottom w:val="single" w:color="000000" w:sz="1" w:space="0"/>
          <w:right w:val="single" w:color="000000" w:sz="1" w:space="0"/>
          <w:insideH w:val="single" w:color="000000" w:sz="1" w:space="0"/>
          <w:insideV w:val="single" w:color="000000" w:sz="1" w:space="0"/>
        </w:tblBorders>
        <w:jc w:val="left"/>
        <w:tblCellMar>
          <w:top w:w="30" w:type="dxa"/>
          <w:left w:w="30" w:type="dxa"/>
          <w:bottom w:w="30" w:type="dxa"/>
          <w:right w:w="30" w:type="dxa"/>
        </w:tblCellMar>
        <w:tblLook w:val="04A0"/>
      </w:tblPr>
      <w:tr>
        <w:tc>
          <w:p w:rsidR="005A281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题号</w:t>
            </w:r>
          </w:p>
          <w:tcPr>
            <w:tcW w:w="800" w:type="dxa"/>
          </w:tcPr>
        </w:tc>
        <w:tc>
          <w:p w:rsidR="009A52E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1</w:t>
            </w:r>
          </w:p>
          <w:tcPr>
            <w:tcW w:w="800" w:type="dxa"/>
          </w:tcPr>
        </w:tc>
        <w:tc>
          <w:p w:rsidR="00AC09D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2</w:t>
            </w:r>
          </w:p>
          <w:tcPr>
            <w:tcW w:w="800" w:type="dxa"/>
          </w:tcPr>
        </w:tc>
        <w:tc>
          <w:p w:rsidR="00C52DED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3</w:t>
            </w:r>
          </w:p>
          <w:tcPr>
            <w:tcW w:w="800" w:type="dxa"/>
          </w:tcPr>
        </w:tc>
        <w:tc>
          <w:p w:rsidR="00CB4B8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4</w:t>
            </w:r>
          </w:p>
          <w:tcPr>
            <w:tcW w:w="800" w:type="dxa"/>
          </w:tcPr>
        </w:tc>
        <w:tc>
          <w:p w:rsidR="0F125E88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5</w:t>
            </w:r>
          </w:p>
          <w:tcPr>
            <w:tcW w:w="800" w:type="dxa"/>
          </w:tcPr>
        </w:tc>
        <w:tc>
          <w:p w:rsidR="0F2F81E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6</w:t>
            </w:r>
          </w:p>
          <w:tcPr>
            <w:tcW w:w="800" w:type="dxa"/>
          </w:tcPr>
        </w:tc>
        <w:tc>
          <w:p w:rsidR="0F3BC98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7</w:t>
            </w:r>
          </w:p>
          <w:tcPr>
            <w:tcW w:w="800" w:type="dxa"/>
          </w:tcPr>
        </w:tc>
        <w:tc>
          <w:p w:rsidR="0F47BD91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9</w:t>
            </w:r>
          </w:p>
          <w:tcPr>
            <w:tcW w:w="800" w:type="dxa"/>
          </w:tcPr>
        </w:tc>
        <w:tc>
          <w:p w:rsidR="0F525323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10</w:t>
            </w:r>
          </w:p>
          <w:tcPr>
            <w:tcW w:w="800" w:type="dxa"/>
          </w:tcPr>
        </w:tc>
      </w:tr>
      <w:tr>
        <w:tc>
          <w:p w:rsidR="0F604A6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答案</w:t>
            </w:r>
          </w:p>
          <w:tcPr>
            <w:tcW w:w="800" w:type="dxa"/>
          </w:tcPr>
        </w:tc>
        <w:tc>
          <w:p w:rsidR="0F77624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B</w:t>
            </w:r>
          </w:p>
          <w:tcPr>
            <w:tcW w:w="800" w:type="dxa"/>
          </w:tcPr>
        </w:tc>
        <w:tc>
          <w:p w:rsidR="0F8C8CBB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D</w:t>
            </w:r>
          </w:p>
          <w:tcPr>
            <w:tcW w:w="800" w:type="dxa"/>
          </w:tcPr>
        </w:tc>
        <w:tc>
          <w:p w:rsidR="0F8D11B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C．</w:t>
            </w:r>
          </w:p>
          <w:tcPr>
            <w:tcW w:w="800" w:type="dxa"/>
          </w:tcPr>
        </w:tc>
        <w:tc>
          <w:p w:rsidR="0F8D3C9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C</w:t>
            </w:r>
          </w:p>
          <w:tcPr>
            <w:tcW w:w="800" w:type="dxa"/>
          </w:tcPr>
        </w:tc>
        <w:tc>
          <w:p w:rsidR="0F8D6703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A</w:t>
            </w:r>
          </w:p>
          <w:tcPr>
            <w:tcW w:w="800" w:type="dxa"/>
          </w:tcPr>
        </w:tc>
        <w:tc>
          <w:p w:rsidR="0F8D793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B</w:t>
            </w:r>
          </w:p>
          <w:tcPr>
            <w:tcW w:w="800" w:type="dxa"/>
          </w:tcPr>
        </w:tc>
        <w:tc>
          <w:p w:rsidR="0F8DA5B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A</w:t>
            </w:r>
          </w:p>
          <w:tcPr>
            <w:tcW w:w="800" w:type="dxa"/>
          </w:tcPr>
        </w:tc>
        <w:tc>
          <w:p w:rsidR="0024353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D</w:t>
            </w:r>
          </w:p>
          <w:tcPr>
            <w:tcW w:w="800" w:type="dxa"/>
          </w:tcPr>
        </w:tc>
        <w:tc>
          <w:p w:rsidR="004E5AE9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C</w:t>
            </w:r>
          </w:p>
          <w:tcPr>
            <w:tcW w:w="800" w:type="dxa"/>
          </w:tcPr>
        </w:tc>
      </w:tr>
    </w:tbl>
    <w:p w:rsidR="005A281C">
      <w:pPr>
        <w:spacing w:line="360" w:lineRule="auto"/>
        <w:ind/>
      </w:pPr>
    </w:p>
    <w:p w:rsidR="009A52EA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一、选择题（每小题3分，共30分.下列各小题均有四个选项，其中只有一个是正确的）</w:t>
      </w:r>
    </w:p>
    <w:p w:rsidR="00AC09D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1．（3分）在学校足球比赛中，如果某班足球队进4个球记作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4个，那么该队失3个球记作（　　）</w:t>
      </w:r>
    </w:p>
    <w:p w:rsidR="00C52DED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3个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B．﹣3个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4个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D．﹣4个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解：如果某班足球队进4个球记作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4个，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那么该队失3个球记作﹣3个，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3BC98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2．（3分）数学活动课上，小颖绘制的某立体图形展开图如图所示，则该立体图形是（　　）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039370" cy="97841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39370" cy="978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525323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707137" cy="1124714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07137" cy="1124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051562" cy="1289307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51562" cy="12893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</w:p>
    <w:p w:rsidR="0F604A6C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813818" cy="138684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13818" cy="13868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685801" cy="1048514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5801" cy="10485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77624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解：由圆锥的展开图可知，这个几何体是圆锥．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11B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3．（3分）通电瞬间，导线中的电流以接近光速形成，但其中自由电子定向移动的平均速度大约只有0.000074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/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1"/>
          <w:szCs w:val="21"/>
        </w:rPr>
        <w:t xml:space="preserve">，比蜗牛爬行的速度还慢．数据“0.000074”用科学记数法表示为（　　）</w:t>
      </w:r>
    </w:p>
    <w:p w:rsidR="0F8D3C9F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A．0.74×10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﹣4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B．7.4×10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﹣4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C．7.4×10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﹣5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D．74×10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﹣6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解：0.000074＝7.4×10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﹣5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A5B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4．（3分）如图所示，有一个六边形零件，利用图中的量角器可以量出该零件内角的度数，则所量内角的度数为（　　）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624587" cy="1435611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24587" cy="14356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5AE9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A．100°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B．110°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C．120°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D．130°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解：如图，延长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780036" cy="169164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80036" cy="16916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由量角器可知，∠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AOD</w:t>
      </w:r>
      <w:r>
        <w:rPr>
          <w:rFonts w:hint="eastAsia" w:ascii="Times New Roman" w:hAnsi="Times New Roman" w:eastAsia="新宋体"/>
          <w:sz w:val="21"/>
          <w:szCs w:val="21"/>
        </w:rPr>
        <w:t xml:space="preserve">＝120°，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AOD</w:t>
      </w:r>
      <w:r>
        <w:rPr>
          <w:rFonts w:hint="eastAsia" w:ascii="Times New Roman" w:hAnsi="Times New Roman" w:eastAsia="新宋体"/>
          <w:sz w:val="21"/>
          <w:szCs w:val="21"/>
        </w:rPr>
        <w:t xml:space="preserve">＝120°，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即所量内角的度数为120°，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2F81E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5．（3分）一元二次方程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＝0的根的情况是（　　）</w:t>
      </w:r>
    </w:p>
    <w:p w:rsidR="0F3BC98E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A．有两个不相等的实数根</w:t>
      </w:r>
      <w:r>
        <w:tab/>
      </w:r>
    </w:p>
    <w:p w:rsidR="0F47BD91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B．有两个相等的实数根</w:t>
      </w:r>
      <w:r>
        <w:tab/>
      </w:r>
    </w:p>
    <w:p w:rsidR="0F525323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C．只有一个实数根</w:t>
      </w:r>
      <w:r>
        <w:tab/>
      </w:r>
    </w:p>
    <w:p w:rsidR="0F604A6C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D．没有实数根</w:t>
      </w:r>
    </w:p>
    <w:p w:rsidR="0F77624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解：由条件可得Δ＝（﹣2）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﹣4×1×0＝4＞0，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方程有两个不相等的实数根，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3C9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6．（3分）如图所示的网格中，每个小正方形的边长均为1，△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的三个顶点均在网格线的交点上，点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分别是边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</w:t>
      </w:r>
      <w:r>
        <w:rPr>
          <w:rFonts w:hint="eastAsia" w:ascii="Times New Roman" w:hAnsi="Times New Roman" w:eastAsia="新宋体"/>
          <w:sz w:val="21"/>
          <w:szCs w:val="21"/>
        </w:rPr>
        <w:t xml:space="preserve">与网格线的交点，连接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的长为（　　）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405131" cy="111252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05131" cy="11125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793F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B．1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</m:oMath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解：如图，由题意可知，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BG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AFD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BGD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又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ADF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BDG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ADF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BDG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AAS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同理：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是△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的中位线，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＝1，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405131" cy="111252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05131" cy="11125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2F81E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7．（3分）化简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x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-2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x-1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1-x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的结果是（　　）</w:t>
      </w:r>
    </w:p>
    <w:p w:rsidR="0F3BC98E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﹣1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﹣2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解：原式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x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-2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x-1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x-1</m:t>
              </m:r>
            </m:den>
          </m:f>
        </m:oMath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x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-1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x-1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(x+1)(x-1)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x-1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</w:p>
    <w:p w:rsidR="0F77624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11B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9．（3分）如图，在菱形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＝45°，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＝6，点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在边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上，连接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，将△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ABE</w:t>
      </w:r>
      <w:r>
        <w:rPr>
          <w:rFonts w:hint="eastAsia" w:ascii="Times New Roman" w:hAnsi="Times New Roman" w:eastAsia="新宋体"/>
          <w:sz w:val="21"/>
          <w:szCs w:val="21"/>
        </w:rPr>
        <w:t xml:space="preserve">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折叠，若点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落在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延长线上的点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处，则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的长为（　　）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761748" cy="957074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61748" cy="9570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6703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A．2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B．6﹣3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C．2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D．6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6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是菱形，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＝6，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＝6，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根据折叠的性质得，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＝45°，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BAE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＝90°﹣45°＝∠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＝3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＝6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＝6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6，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125E88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10．（3分）汽车轮胎的摩擦系数是影响行车安全的重要因素，在一定条件下，它会随车速的变化而变化．研究发现，某款轮胎的摩擦系数</w:t>
      </w:r>
      <w:r>
        <w:rPr>
          <w:rFonts w:ascii="Cambria Math" w:hAnsi="Cambria Math" w:eastAsia="Cambria Math"/>
          <w:sz w:val="21"/>
          <w:szCs w:val="21"/>
        </w:rPr>
        <w:t xml:space="preserve">μ</w:t>
      </w:r>
      <w:r>
        <w:rPr>
          <w:rFonts w:hint="eastAsia" w:ascii="Times New Roman" w:hAnsi="Times New Roman" w:eastAsia="新宋体"/>
          <w:sz w:val="21"/>
          <w:szCs w:val="21"/>
        </w:rPr>
        <w:t xml:space="preserve">与车速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v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km</w:t>
      </w:r>
      <w:r>
        <w:rPr>
          <w:rFonts w:hint="eastAsia" w:ascii="Times New Roman" w:hAnsi="Times New Roman" w:eastAsia="新宋体"/>
          <w:sz w:val="21"/>
          <w:szCs w:val="21"/>
        </w:rPr>
        <w:t xml:space="preserve">/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）之间的函数关系如图所示．下列说法中错误的是（　　）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679451" cy="136245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79451" cy="13624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3BC98E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A．汽车静止时，这款轮胎的摩擦系数为0.9</w:t>
      </w:r>
      <w:r>
        <w:tab/>
      </w:r>
    </w:p>
    <w:p w:rsidR="0F47BD91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B．当0≤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v</w:t>
      </w:r>
      <w:r>
        <w:rPr>
          <w:rFonts w:hint="eastAsia" w:ascii="Times New Roman" w:hAnsi="Times New Roman" w:eastAsia="新宋体"/>
          <w:sz w:val="21"/>
          <w:szCs w:val="21"/>
        </w:rPr>
        <w:t xml:space="preserve">≤60时，这款轮胎的摩擦系数随车速的增大而减小</w:t>
      </w:r>
      <w:r>
        <w:tab/>
      </w:r>
    </w:p>
    <w:p w:rsidR="0F525323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C．要使这款轮胎的摩擦系数不低于0.71，车速应不低于60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km</w:t>
      </w:r>
      <w:r>
        <w:rPr>
          <w:rFonts w:hint="eastAsia" w:ascii="Times New Roman" w:hAnsi="Times New Roman" w:eastAsia="新宋体"/>
          <w:sz w:val="21"/>
          <w:szCs w:val="21"/>
        </w:rPr>
        <w:t xml:space="preserve">/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tab/>
      </w:r>
    </w:p>
    <w:p w:rsidR="0F604A6C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D．若车速从25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km</w:t>
      </w:r>
      <w:r>
        <w:rPr>
          <w:rFonts w:hint="eastAsia" w:ascii="Times New Roman" w:hAnsi="Times New Roman" w:eastAsia="新宋体"/>
          <w:sz w:val="21"/>
          <w:szCs w:val="21"/>
        </w:rPr>
        <w:t xml:space="preserve">/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增大到60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km</w:t>
      </w:r>
      <w:r>
        <w:rPr>
          <w:rFonts w:hint="eastAsia" w:ascii="Times New Roman" w:hAnsi="Times New Roman" w:eastAsia="新宋体"/>
          <w:sz w:val="21"/>
          <w:szCs w:val="21"/>
        </w:rPr>
        <w:t xml:space="preserve">/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，则这款轮胎的摩擦系数减小0.04</w:t>
      </w:r>
    </w:p>
    <w:p w:rsidR="0F77624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解：由图象可得，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汽车静止时，这款轮胎的摩擦系数为0.9，故选项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说法正确，不符合题意；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当0≤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v</w:t>
      </w:r>
      <w:r>
        <w:rPr>
          <w:rFonts w:hint="eastAsia" w:ascii="Times New Roman" w:hAnsi="Times New Roman" w:eastAsia="新宋体"/>
          <w:sz w:val="21"/>
          <w:szCs w:val="21"/>
        </w:rPr>
        <w:t xml:space="preserve">≤60时，这款轮胎的摩擦系数随车速的增大而减小，故选项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说法正确，不符合题意；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要使这款轮胎的摩擦系数不低于0.71，车速应不超过60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km</w:t>
      </w:r>
      <w:r>
        <w:rPr>
          <w:rFonts w:hint="eastAsia" w:ascii="Times New Roman" w:hAnsi="Times New Roman" w:eastAsia="新宋体"/>
          <w:sz w:val="21"/>
          <w:szCs w:val="21"/>
        </w:rPr>
        <w:t xml:space="preserve">/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，故选项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说法错误，符合题意；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若车速从25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km</w:t>
      </w:r>
      <w:r>
        <w:rPr>
          <w:rFonts w:hint="eastAsia" w:ascii="Times New Roman" w:hAnsi="Times New Roman" w:eastAsia="新宋体"/>
          <w:sz w:val="21"/>
          <w:szCs w:val="21"/>
        </w:rPr>
        <w:t xml:space="preserve">/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增大到60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km</w:t>
      </w:r>
      <w:r>
        <w:rPr>
          <w:rFonts w:hint="eastAsia" w:ascii="Times New Roman" w:hAnsi="Times New Roman" w:eastAsia="新宋体"/>
          <w:sz w:val="21"/>
          <w:szCs w:val="21"/>
        </w:rPr>
        <w:t xml:space="preserve">/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，则这款轮胎的摩擦系数减小0.04，故选项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说法正确，不符合题意；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A5B4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二、填空题（每小题3分，共15分）</w:t>
      </w:r>
    </w:p>
    <w:p w:rsidR="0024353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11．（3分）请写出一个使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5-x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在实数范围内有意义的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的值：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</w:t>
      </w:r>
      <w:r>
        <w:rPr>
          <w:rFonts w:hint="eastAsia" w:ascii="Times New Roman" w:hAnsi="Times New Roman" w:eastAsia="新宋体"/>
          <w:i/>
          <w:u w:val="single"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≤5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解：若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5-x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在实数范围内有意义，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则5﹣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≥0，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≤5，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≤5．</w:t>
      </w:r>
    </w:p>
    <w:p w:rsidR="00C52DED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12．（3分）为考察学校劳动实践基地甲、乙两种小麦的长势，数学兴趣小组从两种小麦中各随机抽取20株进行测量，测得两种小麦苗高的平均数相同，方差分别为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甲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＝3.6，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乙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＝5.8，则这两种小麦长势更整齐的是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甲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（填“甲”或“乙”）．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甲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＝3.6，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乙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＝5.8，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甲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乙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这两种小麦长势更整齐的是甲，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故答案为：甲．</w:t>
      </w:r>
    </w:p>
    <w:p w:rsidR="0F47BD91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13．（3分）观察2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，4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，8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4</w:t>
      </w:r>
      <w:r>
        <w:rPr>
          <w:rFonts w:hint="eastAsia" w:ascii="Times New Roman" w:hAnsi="Times New Roman" w:eastAsia="新宋体"/>
          <w:sz w:val="21"/>
          <w:szCs w:val="21"/>
        </w:rPr>
        <w:t xml:space="preserve">，⋯，根据这些式子的变化规律，可得第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个式子为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2</w:t>
      </w:r>
      <w:r>
        <w:rPr>
          <w:rFonts w:hint="eastAsia" w:ascii="Times New Roman" w:hAnsi="Times New Roman" w:eastAsia="新宋体"/>
          <w:i/>
          <w:u w:val="single"/>
          <w:sz w:val="21"/>
          <w:szCs w:val="21"/>
        </w:rPr>
        <w:t xml:space="preserve">nx</w:t>
      </w:r>
      <w:r>
        <w:rPr>
          <w:rFonts w:hint="eastAsia" w:ascii="Times New Roman" w:hAnsi="Times New Roman" w:eastAsia="新宋体"/>
          <w:i/>
          <w:sz w:val="24"/>
          <w:szCs w:val="24"/>
          <w:vertAlign w:val="superscript"/>
          <w:u w:val="single"/>
        </w:rPr>
        <w:t xml:space="preserve">n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解：第1个式子：2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＝1×2•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第2个式子：4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＝2×2•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77624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第3个式子：6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＝3×2•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第4个式子：8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4</w:t>
      </w:r>
      <w:r>
        <w:rPr>
          <w:rFonts w:hint="eastAsia" w:ascii="Times New Roman" w:hAnsi="Times New Roman" w:eastAsia="新宋体"/>
          <w:sz w:val="21"/>
          <w:szCs w:val="21"/>
        </w:rPr>
        <w:t xml:space="preserve">＝4×2•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4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…，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观察发现，第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个式子为2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/>
      </w:r>
      <w:r>
        <w:rPr>
          <w:rFonts w:hint="eastAsia" w:ascii="Times New Roman" w:hAnsi="Times New Roman" w:eastAsia="新宋体"/>
          <w:i/>
          <w:sz w:val="24"/>
          <w:szCs w:val="24"/>
          <w:vertAlign w:val="superscript"/>
        </w:rPr>
        <w:t xml:space="preserve">n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/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/>
      </w:r>
      <w:r>
        <w:rPr>
          <w:rFonts w:hint="eastAsia" w:ascii="Times New Roman" w:hAnsi="Times New Roman" w:eastAsia="新宋体"/>
          <w:i/>
          <w:sz w:val="24"/>
          <w:szCs w:val="24"/>
          <w:vertAlign w:val="superscript"/>
        </w:rPr>
        <w:t xml:space="preserve">n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/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793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14．（3分）我国魏晋时期数学家刘徽在为《九章算术》作注时，创立了“割圆术”．如图是研究“割圆术”时的一个图形，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acc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AB</m:t>
              </m:r>
            </m:e>
          </m:acc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所在圆的圆心为点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，四边形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为矩形，边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ascii="Cambria Math" w:hAnsi="Cambria Math" w:eastAsia="Cambria Math"/>
          <w:sz w:val="21"/>
          <w:szCs w:val="21"/>
        </w:rPr>
        <w:t xml:space="preserve">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相切于点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ABE</w:t>
      </w:r>
      <w:r>
        <w:rPr>
          <w:rFonts w:hint="eastAsia" w:ascii="Times New Roman" w:hAnsi="Times New Roman" w:eastAsia="新宋体"/>
          <w:sz w:val="21"/>
          <w:szCs w:val="21"/>
        </w:rPr>
        <w:t xml:space="preserve">＝15°，连接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OE</w:t>
      </w:r>
      <w:r>
        <w:rPr>
          <w:rFonts w:hint="eastAsia" w:ascii="Times New Roman" w:hAnsi="Times New Roman" w:eastAsia="新宋体"/>
          <w:sz w:val="21"/>
          <w:szCs w:val="21"/>
        </w:rPr>
        <w:t xml:space="preserve">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．若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＝4，则图中阴影部分的面积为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4π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</m:oMath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</m:oMath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356363" cy="1411227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56363" cy="14112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ascii="Cambria Math" w:hAnsi="Cambria Math" w:eastAsia="Cambria Math"/>
          <w:sz w:val="21"/>
          <w:szCs w:val="21"/>
        </w:rPr>
        <w:t xml:space="preserve">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相切于点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OE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为矩形，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OE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FB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4＝2，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由圆周角定理得：∠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AOE</w:t>
      </w:r>
      <w:r>
        <w:rPr>
          <w:rFonts w:hint="eastAsia" w:ascii="Times New Roman" w:hAnsi="Times New Roman" w:eastAsia="新宋体"/>
          <w:sz w:val="21"/>
          <w:szCs w:val="21"/>
        </w:rPr>
        <w:t xml:space="preserve">＝2∠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ABE</w:t>
      </w:r>
      <w:r>
        <w:rPr>
          <w:rFonts w:hint="eastAsia" w:ascii="Times New Roman" w:hAnsi="Times New Roman" w:eastAsia="新宋体"/>
          <w:sz w:val="21"/>
          <w:szCs w:val="21"/>
        </w:rPr>
        <w:t xml:space="preserve">＝30°，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</w:t>
      </w:r>
      <w:r>
        <w:rPr>
          <w:rFonts w:hint="eastAsia" w:ascii="Times New Roman" w:hAnsi="Times New Roman" w:eastAsia="新宋体"/>
          <w:sz w:val="21"/>
          <w:szCs w:val="21"/>
        </w:rPr>
        <w:t xml:space="preserve">＝4，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由勾股定理得：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OF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O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A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-A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F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4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-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阴影部分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扇形</w:t>
      </w:r>
      <w:r>
        <w:rPr>
          <w:rFonts w:hint="eastAsia" w:ascii="Times New Roman" w:hAnsi="Times New Roman" w:eastAsia="新宋体"/>
          <w:i/>
          <w:sz w:val="24"/>
          <w:szCs w:val="24"/>
          <w:vertAlign w:val="subscript"/>
        </w:rPr>
        <w:t xml:space="preserve">AOE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△</w:t>
      </w:r>
      <w:r>
        <w:rPr>
          <w:rFonts w:hint="eastAsia" w:ascii="Times New Roman" w:hAnsi="Times New Roman" w:eastAsia="新宋体"/>
          <w:i/>
          <w:sz w:val="24"/>
          <w:szCs w:val="24"/>
          <w:vertAlign w:val="subscript"/>
        </w:rPr>
        <w:t xml:space="preserve">AOF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30π×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4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sup>
              </m:sSup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360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2×2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4π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4π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525323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15．（3分）定义：有两个内角的差为90°的三角形叫做“反直角三角形”．如图，在△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＝5，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＝8，点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为边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上一点，若△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APC</w:t>
      </w:r>
      <w:r>
        <w:rPr>
          <w:rFonts w:hint="eastAsia" w:ascii="Times New Roman" w:hAnsi="Times New Roman" w:eastAsia="新宋体"/>
          <w:sz w:val="21"/>
          <w:szCs w:val="21"/>
        </w:rPr>
        <w:t xml:space="preserve">为“反直角三角形”，则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的长为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25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</m:oMath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或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584963" cy="835154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84963" cy="8351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77624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＝5，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BAP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APC</w:t>
      </w:r>
      <w:r>
        <w:rPr>
          <w:rFonts w:hint="eastAsia" w:ascii="Times New Roman" w:hAnsi="Times New Roman" w:eastAsia="新宋体"/>
          <w:sz w:val="21"/>
          <w:szCs w:val="21"/>
        </w:rPr>
        <w:t xml:space="preserve">＞∠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APC</w:t>
      </w:r>
      <w:r>
        <w:rPr>
          <w:rFonts w:hint="eastAsia" w:ascii="Times New Roman" w:hAnsi="Times New Roman" w:eastAsia="新宋体"/>
          <w:sz w:val="21"/>
          <w:szCs w:val="21"/>
        </w:rPr>
        <w:t xml:space="preserve">＞∠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若△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APC</w:t>
      </w:r>
      <w:r>
        <w:rPr>
          <w:rFonts w:hint="eastAsia" w:ascii="Times New Roman" w:hAnsi="Times New Roman" w:eastAsia="新宋体"/>
          <w:sz w:val="21"/>
          <w:szCs w:val="21"/>
        </w:rPr>
        <w:t xml:space="preserve">为“反直角三角形”，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当∠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APC</w:t>
      </w:r>
      <w:r>
        <w:rPr>
          <w:rFonts w:hint="eastAsia" w:ascii="Times New Roman" w:hAnsi="Times New Roman" w:eastAsia="新宋体"/>
          <w:sz w:val="21"/>
          <w:szCs w:val="21"/>
        </w:rPr>
        <w:t xml:space="preserve">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＝90°时，过点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584963" cy="835154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84963" cy="8351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＝5，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＝8，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BD=CD=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BC=4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AD=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A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B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-B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D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=3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APC</w:t>
      </w:r>
      <w:r>
        <w:rPr>
          <w:rFonts w:hint="eastAsia" w:ascii="Times New Roman" w:hAnsi="Times New Roman" w:eastAsia="新宋体"/>
          <w:sz w:val="21"/>
          <w:szCs w:val="21"/>
        </w:rPr>
        <w:t xml:space="preserve">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BAP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PAB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ADB</w:t>
      </w:r>
      <w:r>
        <w:rPr>
          <w:rFonts w:hint="eastAsia" w:ascii="Times New Roman" w:hAnsi="Times New Roman" w:eastAsia="新宋体"/>
          <w:sz w:val="21"/>
          <w:szCs w:val="21"/>
        </w:rPr>
        <w:t xml:space="preserve">∽△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PAB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AB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BP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BD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AB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BP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BP=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25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当∠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APC</w:t>
      </w:r>
      <w:r>
        <w:rPr>
          <w:rFonts w:hint="eastAsia" w:ascii="Times New Roman" w:hAnsi="Times New Roman" w:eastAsia="新宋体"/>
          <w:sz w:val="21"/>
          <w:szCs w:val="21"/>
        </w:rPr>
        <w:t xml:space="preserve">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CAP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＝90°时，过点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PM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584963" cy="835154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84963" cy="8351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77624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APC</w:t>
      </w:r>
      <w:r>
        <w:rPr>
          <w:rFonts w:hint="eastAsia" w:ascii="Times New Roman" w:hAnsi="Times New Roman" w:eastAsia="新宋体"/>
          <w:sz w:val="21"/>
          <w:szCs w:val="21"/>
        </w:rPr>
        <w:t xml:space="preserve">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APM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CPM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CAP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AM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PM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PM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CMP</w:t>
      </w:r>
      <w:r>
        <w:rPr>
          <w:rFonts w:hint="eastAsia" w:ascii="Times New Roman" w:hAnsi="Times New Roman" w:eastAsia="新宋体"/>
          <w:sz w:val="21"/>
          <w:szCs w:val="21"/>
        </w:rPr>
        <w:t xml:space="preserve">∽△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CP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CD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PM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AD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CM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AC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设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CP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</w:t>
      </w:r>
      <w:r>
        <w:rPr>
          <w:rFonts w:hint="eastAsia" w:ascii="Times New Roman" w:hAnsi="Times New Roman" w:eastAsia="新宋体"/>
          <w:sz w:val="21"/>
          <w:szCs w:val="21"/>
        </w:rPr>
        <w:t xml:space="preserve">＝8﹣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PM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CM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PM=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x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x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AM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PM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x+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x=5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=8-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③</w:t>
      </w:r>
      <w:r>
        <w:rPr>
          <w:rFonts w:hint="eastAsia" w:ascii="Times New Roman" w:hAnsi="Times New Roman" w:eastAsia="新宋体"/>
          <w:sz w:val="21"/>
          <w:szCs w:val="21"/>
        </w:rPr>
        <w:t xml:space="preserve">当∠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CAP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90°时，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sin∠C=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AD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CC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sin30°=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，且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＞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2，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＞30°，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＜120°，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若∠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CAP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90°，则∠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CAP</w:t>
      </w:r>
      <w:r>
        <w:rPr>
          <w:rFonts w:hint="eastAsia" w:ascii="Times New Roman" w:hAnsi="Times New Roman" w:eastAsia="新宋体"/>
          <w:sz w:val="21"/>
          <w:szCs w:val="21"/>
        </w:rPr>
        <w:t xml:space="preserve">＞120°，即∠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CAP</w:t>
      </w:r>
      <w:r>
        <w:rPr>
          <w:rFonts w:hint="eastAsia" w:ascii="Times New Roman" w:hAnsi="Times New Roman" w:eastAsia="新宋体"/>
          <w:sz w:val="21"/>
          <w:szCs w:val="21"/>
        </w:rPr>
        <w:t xml:space="preserve">＞∠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此种情况不存在，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④</w:t>
      </w:r>
      <w:r>
        <w:rPr>
          <w:rFonts w:hint="eastAsia" w:ascii="Times New Roman" w:hAnsi="Times New Roman" w:eastAsia="新宋体"/>
          <w:sz w:val="21"/>
          <w:szCs w:val="21"/>
        </w:rPr>
        <w:t xml:space="preserve">当∠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CAP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APC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90°时，</w:t>
      </w:r>
    </w:p>
    <w:p w:rsidR="0F77624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当点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重合时，∠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APC</w:t>
      </w:r>
      <w:r>
        <w:rPr>
          <w:rFonts w:hint="eastAsia" w:ascii="Times New Roman" w:hAnsi="Times New Roman" w:eastAsia="新宋体"/>
          <w:sz w:val="21"/>
          <w:szCs w:val="21"/>
        </w:rPr>
        <w:t xml:space="preserve">最小，此时∠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＞30°，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同</w:t>
      </w:r>
      <w:r>
        <w:rPr>
          <w:rFonts w:hint="eastAsia" w:ascii="Times New Roman" w:hAnsi="Times New Roman" w:eastAsia="Calibri"/>
          <w:sz w:val="21"/>
          <w:szCs w:val="21"/>
        </w:rPr>
        <w:t xml:space="preserve">③</w:t>
      </w:r>
      <w:r>
        <w:rPr>
          <w:rFonts w:hint="eastAsia" w:ascii="Times New Roman" w:hAnsi="Times New Roman" w:eastAsia="新宋体"/>
          <w:sz w:val="21"/>
          <w:szCs w:val="21"/>
        </w:rPr>
        <w:t xml:space="preserve">理可证，此种情况不存在；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综上可知，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的长为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25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或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25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或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6703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三、解答题（本大题共8个小题，共75分）</w:t>
      </w:r>
    </w:p>
    <w:p w:rsidR="0F8D793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16．（10分）（1）计算：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ff"/>
            </m:radPr>
            <m:deg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deg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8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ascii="Cambria Math" w:hAnsi="Cambria Math" w:eastAsia="Cambria Math"/>
          <w:sz w:val="21"/>
          <w:szCs w:val="21"/>
        </w:rPr>
        <w:t xml:space="preserve">π</w:t>
      </w:r>
      <w:r>
        <w:rPr>
          <w:rFonts w:hint="eastAsia" w:ascii="Times New Roman" w:hAnsi="Times New Roman" w:eastAsia="新宋体"/>
          <w:sz w:val="21"/>
          <w:szCs w:val="21"/>
        </w:rPr>
        <w:t xml:space="preserve">﹣1）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0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（2）化简：（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2）．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解：（1）原式＝2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1﹣3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＝3﹣3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＝0；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（2）原式＝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1﹣（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＝1．</w:t>
      </w:r>
    </w:p>
    <w:p w:rsidR="00CB4B8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17．（9分）为加强对青少年学生的宪法法治教育，普及宪法法治知识，教育部决定举办第十届全国学生“学宪法 讲宪法”活动．某学校为了解学生对宪法法治知识的掌握情况，从七、八年级各随机抽取50名学生进行测试，并对测试得分（10分为满分，9分或9分以上为优秀）进行整理、描述、分析，部分信息如下．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3322327" cy="177089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22327" cy="17708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得分统计表</w:t>
      </w:r>
    </w:p>
    <w:tbl>
      <w:tblPr>
        <w:tblStyle w:val="a3"/>
        <w:tblW w:w="0" w:type="auto"/>
        <w:tblBorders>
          <w:top w:val="single" w:color="000000" w:sz="1" w:space="0"/>
          <w:left w:val="single" w:color="000000" w:sz="1" w:space="0"/>
          <w:bottom w:val="single" w:color="000000" w:sz="1" w:space="0"/>
          <w:right w:val="single" w:color="000000" w:sz="1" w:space="0"/>
          <w:insideH w:val="single" w:color="000000" w:sz="1" w:space="0"/>
          <w:insideV w:val="single" w:color="000000" w:sz="1" w:space="0"/>
        </w:tblBorders>
        <w:jc w:val="left"/>
        <w:tblCellMar>
          <w:top w:w="30" w:type="dxa"/>
          <w:left w:w="30" w:type="dxa"/>
          <w:bottom w:w="30" w:type="dxa"/>
          <w:right w:w="30" w:type="dxa"/>
        </w:tblCellMar>
        <w:tblLook w:val="04A0"/>
        <w:tblInd w:w="280" w:type="dxa"/>
      </w:tblPr>
      <w:tr>
        <w:tc>
          <w:p w:rsidR="0F3BC98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统计量</w:t>
            </w:r>
          </w:p>
          <w:tcPr>
            <w:tcW w:w="2666" w:type="dxa"/>
            <w:vMerge w:val="restart"/>
          </w:tcPr>
        </w:tc>
        <w:tc>
          <w:p w:rsidR="0F47BD91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年级</w:t>
            </w:r>
          </w:p>
          <w:tcPr>
            <w:gridSpan w:val="2"/>
            <w:tcW w:w="5332" w:type="dxa"/>
          </w:tcPr>
        </w:tc>
      </w:tr>
      <w:tr>
        <w:tc>
          <w:p w:rsidR="0F525323">
            <w:pPr>
              <w:spacing w:line="360" w:lineRule="auto"/>
              <w:ind/>
            </w:pPr>
          </w:p>
          <w:tcPr>
            <w:tcW w:w="2666" w:type="dxa"/>
            <w:vMerge/>
          </w:tcPr>
        </w:tc>
        <w:tc>
          <w:p w:rsidR="0F604A6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七年级</w:t>
            </w:r>
          </w:p>
          <w:tcPr>
            <w:tcW w:w="2666" w:type="dxa"/>
          </w:tcPr>
        </w:tc>
        <w:tc>
          <w:p w:rsidR="0F77624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八年级</w:t>
            </w:r>
          </w:p>
          <w:tcPr>
            <w:tcW w:w="2666" w:type="dxa"/>
          </w:tcPr>
        </w:tc>
      </w:tr>
      <w:tr>
        <w:tc>
          <w:p w:rsidR="0F8C8CBB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平均数</w:t>
            </w:r>
          </w:p>
          <w:tcPr>
            <w:tcW w:w="2666" w:type="dxa"/>
          </w:tcPr>
        </w:tc>
        <w:tc>
          <w:p w:rsidR="0F8D11B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7.86</w:t>
            </w:r>
          </w:p>
          <w:tcPr>
            <w:tcW w:w="2666" w:type="dxa"/>
          </w:tcPr>
        </w:tc>
        <w:tc>
          <w:p w:rsidR="0F8D3C9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7.86</w:t>
            </w:r>
          </w:p>
          <w:tcPr>
            <w:tcW w:w="2666" w:type="dxa"/>
          </w:tcPr>
        </w:tc>
      </w:tr>
      <w:tr>
        <w:tc>
          <w:p w:rsidR="0F8D6703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中位数</w:t>
            </w:r>
          </w:p>
          <w:tcPr>
            <w:tcW w:w="2666" w:type="dxa"/>
          </w:tcPr>
        </w:tc>
        <w:tc>
          <w:p w:rsidR="0F8D793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a</w:t>
            </w:r>
          </w:p>
          <w:tcPr>
            <w:tcW w:w="2666" w:type="dxa"/>
          </w:tcPr>
        </w:tc>
        <w:tc>
          <w:p w:rsidR="0F8DA5B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8</w:t>
            </w:r>
          </w:p>
          <w:tcPr>
            <w:tcW w:w="2666" w:type="dxa"/>
          </w:tcPr>
        </w:tc>
      </w:tr>
      <w:tr>
        <w:tc>
          <w:p w:rsidR="0024353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众数</w:t>
            </w:r>
          </w:p>
          <w:tcPr>
            <w:tcW w:w="2666" w:type="dxa"/>
          </w:tcPr>
        </w:tc>
        <w:tc>
          <w:p w:rsidR="004E5AE9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7</w:t>
            </w:r>
          </w:p>
          <w:tcPr>
            <w:tcW w:w="2666" w:type="dxa"/>
          </w:tcPr>
        </w:tc>
        <w:tc>
          <w:p w:rsidR="005A281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b</w:t>
            </w:r>
          </w:p>
          <w:tcPr>
            <w:tcW w:w="2666" w:type="dxa"/>
          </w:tcPr>
        </w:tc>
      </w:tr>
      <w:tr>
        <w:tc>
          <w:p w:rsidR="009A52E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优秀率</w:t>
            </w:r>
          </w:p>
          <w:tcPr>
            <w:tcW w:w="2666" w:type="dxa"/>
          </w:tcPr>
        </w:tc>
        <w:tc>
          <w:p w:rsidR="00AC09D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38%</w:t>
            </w:r>
          </w:p>
          <w:tcPr>
            <w:tcW w:w="2666" w:type="dxa"/>
          </w:tcPr>
        </w:tc>
        <w:tc>
          <w:p w:rsidR="00C52DED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c</w:t>
            </w:r>
          </w:p>
          <w:tcPr>
            <w:tcW w:w="2666" w:type="dxa"/>
          </w:tcPr>
        </w:tc>
      </w:tr>
    </w:tbl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根据以上信息，回答下列问题．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（1）表格中的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7.5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8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＝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22%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（2）你认为哪个年级的学生对宪法法治知识的掌握情况更好？请说明理由．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七年级测试成绩的第25、26个数据是7和8，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即八年级测试成绩的中位数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7+8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7.5，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八年级测试成绩8分出现的次数最多，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吧年级测试成绩的众数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＝8，</w:t>
      </w:r>
    </w:p>
    <w:p w:rsidR="0F77624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八年级测试成绩在9分或9分以上人数所占百分比为（6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5）÷50×100%＝22%，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＝22%，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故答案为：7.5，8，22%；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（2）七年级学生对宪法法治知识的掌握情况更好，理由如下：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八年级测试成绩的优秀率小于七年级，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七年级学生对宪法法治知识的掌握情况更好（答案不唯一）．</w:t>
      </w:r>
    </w:p>
    <w:p w:rsidR="0F8DA5B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18．（9分）小军将一副三角板按如图方式摆放在平面直角坐标系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xOy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中，其中含30°角的三角板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OAB</w:t>
      </w:r>
      <w:r>
        <w:rPr>
          <w:rFonts w:hint="eastAsia" w:ascii="Times New Roman" w:hAnsi="Times New Roman" w:eastAsia="新宋体"/>
          <w:sz w:val="21"/>
          <w:szCs w:val="21"/>
        </w:rPr>
        <w:t xml:space="preserve">的直角边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落在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轴上，含45°角的三角板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OAC</w:t>
      </w:r>
      <w:r>
        <w:rPr>
          <w:rFonts w:hint="eastAsia" w:ascii="Times New Roman" w:hAnsi="Times New Roman" w:eastAsia="新宋体"/>
          <w:sz w:val="21"/>
          <w:szCs w:val="21"/>
        </w:rPr>
        <w:t xml:space="preserve">的直角顶点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的坐标为（2，2），反比例函数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k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＞0）的图象经过点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（1）求反比例函数的表达式．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（2）将三角板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OAB</w:t>
      </w:r>
      <w:r>
        <w:rPr>
          <w:rFonts w:hint="eastAsia" w:ascii="Times New Roman" w:hAnsi="Times New Roman" w:eastAsia="新宋体"/>
          <w:sz w:val="21"/>
          <w:szCs w:val="21"/>
        </w:rPr>
        <w:t xml:space="preserve">绕点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顺时针旋转90°，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边上的点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恰好落在反比例函数图象上，求旋转前点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的坐标．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472187" cy="1328931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72187" cy="13289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含45°角的三角板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OAC</w:t>
      </w:r>
      <w:r>
        <w:rPr>
          <w:rFonts w:hint="eastAsia" w:ascii="Times New Roman" w:hAnsi="Times New Roman" w:eastAsia="新宋体"/>
          <w:sz w:val="21"/>
          <w:szCs w:val="21"/>
        </w:rPr>
        <w:t xml:space="preserve">的直角顶点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的坐标为（2，2），反比例函数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y=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k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(x＞0)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的图象经过点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＝2×2＝4，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反比例函数的表达式为：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y=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（2，2），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CO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＝8，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含45°角的三角板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OAC</w:t>
      </w:r>
      <w:r>
        <w:rPr>
          <w:rFonts w:hint="eastAsia" w:ascii="Times New Roman" w:hAnsi="Times New Roman" w:eastAsia="新宋体"/>
          <w:sz w:val="21"/>
          <w:szCs w:val="21"/>
        </w:rPr>
        <w:t xml:space="preserve">为等腰直角三角形，∠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ACO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CO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AO=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C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O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+A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C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=4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如图，连接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OD</w:t>
      </w:r>
      <w:r>
        <w:rPr>
          <w:rFonts w:hint="eastAsia" w:ascii="Times New Roman" w:hAnsi="Times New Roman" w:eastAsia="新宋体"/>
          <w:sz w:val="21"/>
          <w:szCs w:val="21"/>
        </w:rPr>
        <w:t xml:space="preserve">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OAB</w:t>
      </w:r>
      <w:r>
        <w:rPr>
          <w:rFonts w:hint="eastAsia" w:ascii="Times New Roman" w:hAnsi="Times New Roman" w:eastAsia="新宋体"/>
          <w:sz w:val="21"/>
          <w:szCs w:val="21"/>
        </w:rPr>
        <w:t xml:space="preserve">旋转到△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OEF</w:t>
      </w:r>
      <w:r>
        <w:rPr>
          <w:rFonts w:hint="eastAsia" w:ascii="Times New Roman" w:hAnsi="Times New Roman" w:eastAsia="新宋体"/>
          <w:sz w:val="21"/>
          <w:szCs w:val="21"/>
        </w:rPr>
        <w:t xml:space="preserve">的位置，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＝4，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472187" cy="1328931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72187" cy="13289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77624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的对应点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在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y=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的图象上，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/>
      </w:r>
      <w:r>
        <w:rPr>
          <w:rFonts w:hint="eastAsia" w:ascii="Times New Roman" w:hAnsi="Times New Roman" w:eastAsia="新宋体"/>
          <w:i/>
          <w:sz w:val="24"/>
          <w:szCs w:val="24"/>
          <w:vertAlign w:val="subscript"/>
        </w:rPr>
        <w:t xml:space="preserve">G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/>
      </w:r>
      <w:r>
        <w:rPr>
          <w:rFonts w:hint="eastAsia" w:ascii="Times New Roman" w:hAnsi="Times New Roman" w:eastAsia="新宋体"/>
          <w:sz w:val="21"/>
          <w:szCs w:val="21"/>
        </w:rPr>
        <w:t xml:space="preserve">＝1，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EG</w:t>
      </w:r>
      <w:r>
        <w:rPr>
          <w:rFonts w:hint="eastAsia" w:ascii="Times New Roman" w:hAnsi="Times New Roman" w:eastAsia="新宋体"/>
          <w:sz w:val="21"/>
          <w:szCs w:val="21"/>
        </w:rPr>
        <w:t xml:space="preserve">＝1，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由旋转可得：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GE</w:t>
      </w:r>
      <w:r>
        <w:rPr>
          <w:rFonts w:hint="eastAsia" w:ascii="Times New Roman" w:hAnsi="Times New Roman" w:eastAsia="新宋体"/>
          <w:sz w:val="21"/>
          <w:szCs w:val="21"/>
        </w:rPr>
        <w:t xml:space="preserve">＝1，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（﹣1，4）．</w:t>
      </w:r>
    </w:p>
    <w:p w:rsidR="0F8D793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19．（9分）如图，四边形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是平行四边形，以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为直径的圆交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（1）请用无刻度的直尺和圆规作出圆心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（保留作图痕迹，不写作法）．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（2）若点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的中点，连接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．求证：四边形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AOCE</w:t>
      </w:r>
      <w:r>
        <w:rPr>
          <w:rFonts w:hint="eastAsia" w:ascii="Times New Roman" w:hAnsi="Times New Roman" w:eastAsia="新宋体"/>
          <w:sz w:val="21"/>
          <w:szCs w:val="21"/>
        </w:rPr>
        <w:t xml:space="preserve">是平行四边形．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956820" cy="1304547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56820" cy="13045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（1）解：如图，点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即为所求；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956820" cy="1411227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56820" cy="14112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（2）证明：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都是平行四边形，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的中点，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的中点，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AOCE</w:t>
      </w:r>
      <w:r>
        <w:rPr>
          <w:rFonts w:hint="eastAsia" w:ascii="Times New Roman" w:hAnsi="Times New Roman" w:eastAsia="新宋体"/>
          <w:sz w:val="21"/>
          <w:szCs w:val="21"/>
        </w:rPr>
        <w:t xml:space="preserve">是平行四边形．</w:t>
      </w:r>
    </w:p>
    <w:p w:rsidR="0F47BD91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20．（9分）为助力乡村振兴，支持惠农富农，某合作社销售我省西部山区出产的甲、乙两种苹果．已知2箱甲种苹果和3箱乙种苹果的售价之和为440元；4箱甲种苹果和5箱乙种苹果的售价之和为800元．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（1）求甲、乙两种苹果每箱的售价．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（2）某公司计划从该合作社购买甲、乙两种苹果共12箱，且乙种苹果的箱数不超过甲种苹果的箱数．求该公司最少需花费多少元．</w:t>
      </w:r>
    </w:p>
    <w:p w:rsidR="0F77624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810003" cy="171474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10003" cy="1714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解：（1）设甲种苹果每箱的售价为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元/千克，乙种苹果每箱的售价为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元/千克，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根据题意得：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2a+3b=440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4a+5b=800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a=100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b=80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答：甲种苹果每箱的售价为100元，乙种苹果每箱的售价为80元；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（2）设购买甲种苹果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箱，则购买乙种苹果（12﹣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）箱，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根据题意得：12﹣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≥6，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设该公司需花费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w</w:t>
      </w:r>
      <w:r>
        <w:rPr>
          <w:rFonts w:hint="eastAsia" w:ascii="Times New Roman" w:hAnsi="Times New Roman" w:eastAsia="新宋体"/>
          <w:sz w:val="21"/>
          <w:szCs w:val="21"/>
        </w:rPr>
        <w:t xml:space="preserve">元，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根据题意得：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w</w:t>
      </w:r>
      <w:r>
        <w:rPr>
          <w:rFonts w:hint="eastAsia" w:ascii="Times New Roman" w:hAnsi="Times New Roman" w:eastAsia="新宋体"/>
          <w:sz w:val="21"/>
          <w:szCs w:val="21"/>
        </w:rPr>
        <w:t xml:space="preserve">＝100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80（12﹣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）＝20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960，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20＞0，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w</w:t>
      </w:r>
      <w:r>
        <w:rPr>
          <w:rFonts w:hint="eastAsia" w:ascii="Times New Roman" w:hAnsi="Times New Roman" w:eastAsia="新宋体"/>
          <w:sz w:val="21"/>
          <w:szCs w:val="21"/>
        </w:rPr>
        <w:t xml:space="preserve">随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的增大而增大，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＝6时，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w</w:t>
      </w:r>
      <w:r>
        <w:rPr>
          <w:rFonts w:hint="eastAsia" w:ascii="Times New Roman" w:hAnsi="Times New Roman" w:eastAsia="新宋体"/>
          <w:sz w:val="21"/>
          <w:szCs w:val="21"/>
        </w:rPr>
        <w:t xml:space="preserve">有最小值＝20×6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960＝1080，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答：该公司最少需花费1080元．</w:t>
      </w:r>
    </w:p>
    <w:p w:rsidR="0F125E88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21．（9分）焦裕禄纪念园是全国重点革命烈士纪念建筑物保护单位，革命烈士纪念碑位于纪念园南部的中心．某综合与实践小组开展测量纪念碑高度的活动，记录如下．</w:t>
      </w:r>
    </w:p>
    <w:tbl>
      <w:tblPr>
        <w:tblStyle w:val="a3"/>
        <w:tblW w:w="0" w:type="auto"/>
        <w:tblBorders>
          <w:top w:val="single" w:color="000000" w:sz="1" w:space="0"/>
          <w:left w:val="single" w:color="000000" w:sz="1" w:space="0"/>
          <w:bottom w:val="single" w:color="000000" w:sz="1" w:space="0"/>
          <w:right w:val="single" w:color="000000" w:sz="1" w:space="0"/>
          <w:insideH w:val="single" w:color="000000" w:sz="1" w:space="0"/>
          <w:insideV w:val="single" w:color="000000" w:sz="1" w:space="0"/>
        </w:tblBorders>
        <w:jc w:val="left"/>
        <w:tblCellMar>
          <w:top w:w="30" w:type="dxa"/>
          <w:left w:w="30" w:type="dxa"/>
          <w:bottom w:w="30" w:type="dxa"/>
          <w:right w:w="30" w:type="dxa"/>
        </w:tblCellMar>
        <w:tblLook w:val="04A0"/>
        <w:tblInd w:w="280" w:type="dxa"/>
      </w:tblPr>
      <w:tr>
        <w:tc>
          <w:p w:rsidR="0F2F81E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活动主题</w:t>
            </w:r>
          </w:p>
          <w:tcPr>
            <w:tcW w:w="4000" w:type="dxa"/>
          </w:tcPr>
        </w:tc>
        <w:tc>
          <w:p w:rsidR="0F3BC98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测量纪念碑的高度</w:t>
            </w:r>
          </w:p>
          <w:tcPr>
            <w:tcW w:w="4000" w:type="dxa"/>
          </w:tcPr>
        </w:tc>
      </w:tr>
      <w:tr>
        <w:tc>
          <w:p w:rsidR="0F47BD91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实物图和测量示意图</w:t>
            </w:r>
          </w:p>
          <w:tcPr>
            <w:tcW w:w="4000" w:type="dxa"/>
          </w:tcPr>
        </w:tc>
        <w:tc>
          <w:p w:rsidR="0F525323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
        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drawing>
                <wp:inline xmlns:wp="http://schemas.openxmlformats.org/drawingml/2006/wordprocessingDrawing" distT="0" distB="0" distL="0" distR="0">
                  <wp:extent cx="4248743" cy="1962424"/>
                  <wp:effectExtent l="0" t="0" r="0" b="0"/>
                  <wp:docPr id="1" name="图片24" descr="菁优网：http://www.jyeoo.co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24"/>
                          <pic:cNvPicPr/>
                        </pic:nvPicPr>
                        <pic:blipFill>
                          <a:blip xmlns:r="http://schemas.openxmlformats.org/officeDocument/2006/relationships" r:embed="rId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48743" cy="19624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
      </w:t>
            </w:r>
          </w:p>
          <w:tcPr>
            <w:tcW w:w="4000" w:type="dxa"/>
          </w:tcPr>
        </w:tc>
      </w:tr>
      <w:tr>
        <w:tc>
          <w:p w:rsidR="0F604A6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测量说明</w:t>
            </w:r>
          </w:p>
          <w:tcPr>
            <w:tcW w:w="4000" w:type="dxa"/>
          </w:tcPr>
        </w:tc>
        <w:tc>
          <w:p w:rsidR="0F77624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如图，纪念碑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AB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位于有台阶的平台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BC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上，太阳光下，其顶端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A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的影子落在点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D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处，同一时刻，竖直放置的标杆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DE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顶端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E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的影子落在点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F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处，位于点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M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处的观测者眼睛所在位置为点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N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，点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N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，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E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，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A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在一条直线上，纪念碑底部点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B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在观测者的水平视线上．</w:t>
            </w:r>
          </w:p>
          <w:tcPr>
            <w:tcW w:w="4000" w:type="dxa"/>
          </w:tcPr>
        </w:tc>
      </w:tr>
      <w:tr>
        <w:tc>
          <w:p w:rsidR="0F8C8CBB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测量数据</w:t>
            </w:r>
          </w:p>
          <w:tcPr>
            <w:tcW w:w="4000" w:type="dxa"/>
          </w:tcPr>
        </w:tc>
        <w:tc>
          <w:p w:rsidR="0F8D11B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DE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＝2.1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m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，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DF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＝2.1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m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，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DM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＝1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m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，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MN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＝1.2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m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．</w:t>
            </w:r>
          </w:p>
          <w:tcPr>
            <w:tcW w:w="4000" w:type="dxa"/>
          </w:tcPr>
        </w:tc>
      </w:tr>
      <w:tr>
        <w:tc>
          <w:p w:rsidR="0F8D3C9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备注</w:t>
            </w:r>
          </w:p>
          <w:tcPr>
            <w:tcW w:w="4000" w:type="dxa"/>
          </w:tcPr>
        </w:tc>
        <w:tc>
          <w:p w:rsidR="0F8D6703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点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F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，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M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，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D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，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C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在同一水平线上．</w:t>
            </w:r>
          </w:p>
          <w:tcPr>
            <w:tcW w:w="4000" w:type="dxa"/>
          </w:tcPr>
        </w:tc>
      </w:tr>
    </w:tbl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根据以上信息，解决下列问题．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（1）由标杆的影子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的长和标杆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的长相等，可得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</w:t>
      </w:r>
      <w:r>
        <w:rPr>
          <w:rFonts w:hint="eastAsia" w:ascii="Times New Roman" w:hAnsi="Times New Roman" w:eastAsia="新宋体"/>
          <w:sz w:val="21"/>
          <w:szCs w:val="21"/>
        </w:rPr>
        <w:t xml:space="preserve">，请说明理由．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（2）求纪念碑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的高度．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（3）小红通过间接测量得到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的长，进而求出纪念碑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的高度约为18.5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．查阅资料得知，纪念碑的实际高度为19.64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．请判断小红的结果和（2）中的结果哪个误差较大？并分析误差较大的可能原因（写出一条即可）．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太阳光下，其顶端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的影子落在点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处，同一时刻，竖直放置的标杆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顶端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的影子落在点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处，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AC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CD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DE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DF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标杆的影子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的长和标杆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的长相等，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（2）如图，令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BN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的交点为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572517" cy="191414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72517" cy="19141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则四边形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BCDH</w:t>
      </w:r>
      <w:r>
        <w:rPr>
          <w:rFonts w:hint="eastAsia" w:ascii="Times New Roman" w:hAnsi="Times New Roman" w:eastAsia="新宋体"/>
          <w:sz w:val="21"/>
          <w:szCs w:val="21"/>
        </w:rPr>
        <w:t xml:space="preserve">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MNHD</w:t>
      </w:r>
      <w:r>
        <w:rPr>
          <w:rFonts w:hint="eastAsia" w:ascii="Times New Roman" w:hAnsi="Times New Roman" w:eastAsia="新宋体"/>
          <w:sz w:val="21"/>
          <w:szCs w:val="21"/>
        </w:rPr>
        <w:t xml:space="preserve">是矩形，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＝2.1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＝2.1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DM</w:t>
      </w:r>
      <w:r>
        <w:rPr>
          <w:rFonts w:hint="eastAsia" w:ascii="Times New Roman" w:hAnsi="Times New Roman" w:eastAsia="新宋体"/>
          <w:sz w:val="21"/>
          <w:szCs w:val="21"/>
        </w:rPr>
        <w:t xml:space="preserve">＝1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＝1.2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BH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DH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＝1.2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NH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DM</w:t>
      </w:r>
      <w:r>
        <w:rPr>
          <w:rFonts w:hint="eastAsia" w:ascii="Times New Roman" w:hAnsi="Times New Roman" w:eastAsia="新宋体"/>
          <w:sz w:val="21"/>
          <w:szCs w:val="21"/>
        </w:rPr>
        <w:t xml:space="preserve">＝1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EH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DH</w:t>
      </w:r>
      <w:r>
        <w:rPr>
          <w:rFonts w:hint="eastAsia" w:ascii="Times New Roman" w:hAnsi="Times New Roman" w:eastAsia="新宋体"/>
          <w:sz w:val="21"/>
          <w:szCs w:val="21"/>
        </w:rPr>
        <w:t xml:space="preserve">＝0.9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77624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设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＝（1.2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BH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＝（1.2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BH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NH</w:t>
      </w:r>
      <w:r>
        <w:rPr>
          <w:rFonts w:hint="eastAsia" w:ascii="Times New Roman" w:hAnsi="Times New Roman" w:eastAsia="新宋体"/>
          <w:sz w:val="21"/>
          <w:szCs w:val="21"/>
        </w:rPr>
        <w:t xml:space="preserve">＝（2.2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EH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NEH</w:t>
      </w:r>
      <w:r>
        <w:rPr>
          <w:rFonts w:hint="eastAsia" w:ascii="Times New Roman" w:hAnsi="Times New Roman" w:eastAsia="新宋体"/>
          <w:sz w:val="21"/>
          <w:szCs w:val="21"/>
        </w:rPr>
        <w:t xml:space="preserve">∽△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NAB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EH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AB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NH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NB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0.9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2.2+x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＝19.8，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答：纪念碑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的高度为19.8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（3）纪念碑的实际高度为19.64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，小红求出纪念碑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的高度约为18.5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，（2）中纪念碑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的高度为19.8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则小红的结果误差较大，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理由是：纪念碑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位于有台阶的平台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上，点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的位置无法正确定位，使得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的长存在误差，影响计算结果．</w:t>
      </w:r>
    </w:p>
    <w:p w:rsidR="00C52DED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22．（10分）在二次函数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bx</w:t>
      </w:r>
      <w:r>
        <w:rPr>
          <w:rFonts w:hint="eastAsia" w:ascii="Times New Roman" w:hAnsi="Times New Roman" w:eastAsia="新宋体"/>
          <w:sz w:val="21"/>
          <w:szCs w:val="21"/>
        </w:rPr>
        <w:t xml:space="preserve">﹣2中，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的几组对应值如表所示．</w:t>
      </w:r>
    </w:p>
    <w:tbl>
      <w:tblPr>
        <w:tblStyle w:val="a3"/>
        <w:tblW w:w="0" w:type="auto"/>
        <w:tblBorders>
          <w:top w:val="single" w:color="000000" w:sz="1" w:space="0"/>
          <w:left w:val="single" w:color="000000" w:sz="1" w:space="0"/>
          <w:bottom w:val="single" w:color="000000" w:sz="1" w:space="0"/>
          <w:right w:val="single" w:color="000000" w:sz="1" w:space="0"/>
          <w:insideH w:val="single" w:color="000000" w:sz="1" w:space="0"/>
          <w:insideV w:val="single" w:color="000000" w:sz="1" w:space="0"/>
        </w:tblBorders>
        <w:jc w:val="left"/>
        <w:tblCellMar>
          <w:top w:w="30" w:type="dxa"/>
          <w:left w:w="30" w:type="dxa"/>
          <w:bottom w:w="30" w:type="dxa"/>
          <w:right w:w="30" w:type="dxa"/>
        </w:tblCellMar>
        <w:tblLook w:val="04A0"/>
        <w:tblInd w:w="280" w:type="dxa"/>
      </w:tblPr>
      <w:tr>
        <w:tc>
          <w:p w:rsidR="00CB4B8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x</w:t>
            </w:r>
          </w:p>
          <w:tcPr>
            <w:tcW w:w="1333" w:type="dxa"/>
          </w:tcPr>
        </w:tc>
        <w:tc>
          <w:p w:rsidR="0F125E88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…</w:t>
            </w:r>
          </w:p>
          <w:tcPr>
            <w:tcW w:w="1333" w:type="dxa"/>
          </w:tcPr>
        </w:tc>
        <w:tc>
          <w:p w:rsidR="0F2F81E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﹣2</w:t>
            </w:r>
          </w:p>
          <w:tcPr>
            <w:tcW w:w="1333" w:type="dxa"/>
          </w:tcPr>
        </w:tc>
        <w:tc>
          <w:p w:rsidR="0F3BC98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0</w:t>
            </w:r>
          </w:p>
          <w:tcPr>
            <w:tcW w:w="1333" w:type="dxa"/>
          </w:tcPr>
        </w:tc>
        <w:tc>
          <w:p w:rsidR="0F47BD91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1</w:t>
            </w:r>
          </w:p>
          <w:tcPr>
            <w:tcW w:w="1333" w:type="dxa"/>
          </w:tcPr>
        </w:tc>
        <w:tc>
          <w:p w:rsidR="0F525323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…</w:t>
            </w:r>
          </w:p>
          <w:tcPr>
            <w:tcW w:w="1333" w:type="dxa"/>
          </w:tcPr>
        </w:tc>
      </w:tr>
      <w:tr>
        <w:tc>
          <w:p w:rsidR="0F604A6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y</w:t>
            </w:r>
          </w:p>
          <w:tcPr>
            <w:tcW w:w="1333" w:type="dxa"/>
          </w:tcPr>
        </w:tc>
        <w:tc>
          <w:p w:rsidR="0F77624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…</w:t>
            </w:r>
          </w:p>
          <w:tcPr>
            <w:tcW w:w="1333" w:type="dxa"/>
          </w:tcPr>
        </w:tc>
        <w:tc>
          <w:p w:rsidR="0F8C8CBB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﹣2</w:t>
            </w:r>
          </w:p>
          <w:tcPr>
            <w:tcW w:w="1333" w:type="dxa"/>
          </w:tcPr>
        </w:tc>
        <w:tc>
          <w:p w:rsidR="0F8D11B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﹣2</w:t>
            </w:r>
          </w:p>
          <w:tcPr>
            <w:tcW w:w="1333" w:type="dxa"/>
          </w:tcPr>
        </w:tc>
        <w:tc>
          <w:p w:rsidR="0F8D3C9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1</w:t>
            </w:r>
          </w:p>
          <w:tcPr>
            <w:tcW w:w="1333" w:type="dxa"/>
          </w:tcPr>
        </w:tc>
        <w:tc>
          <w:p w:rsidR="0F8D6703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…</w:t>
            </w:r>
          </w:p>
          <w:tcPr>
            <w:tcW w:w="1333" w:type="dxa"/>
          </w:tcPr>
        </w:tc>
      </w:tr>
    </w:tbl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（1）求二次函数的表达式．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（2）求二次函数图象的顶点坐标，并在给出的平面直角坐标系中画出二次函数的图象．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（3）将二次函数的图象向右平移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个单位长度后，当0≤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≤3时，若图象对应的函数最大值与最小值的差为5，请直接写出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的值．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645669" cy="2505461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45669" cy="25054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解：（1）由题意，结合表格数据可得，二次函数的对称轴是直线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-2+0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=-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1．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可设二次函数为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又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图象过（0，﹣2），（1，1），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﹣2＝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（0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，且1＝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（1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＝1，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＝﹣3．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二次函数为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﹣3，即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﹣2．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（2）由题意，结合（1）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﹣3，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顶点坐标为（﹣1，﹣3）．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作图如下．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645669" cy="2505461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45669" cy="25054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（3）由题意，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二次函数的图象向右平移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个单位长度后，</w:t>
      </w:r>
    </w:p>
    <w:p w:rsidR="0F77624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新函数为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﹣3．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此时对称轴是直线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﹣1，函数图象开口向上．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当3≤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﹣1时，即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≥4，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＝0时，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取最大值为（1﹣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﹣3；当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＝3时，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取最小值为（4﹣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﹣3．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又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最大值与最小值的差为5，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（1﹣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﹣3﹣（4﹣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3＝5．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10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＜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4，不合题意．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当0＜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﹣1＜3时，即1＜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＜4，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＝0或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＝3时，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取最大值为（1﹣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﹣3或（4﹣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﹣3；当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﹣1时，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取最小值为﹣3．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又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最大值与最小值的差为5，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（1﹣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﹣3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3＝5或（4﹣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﹣3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3＝5．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＝1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5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或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＝1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5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（不合题意，舍去）或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＝4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5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（不合题意，舍去）或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＝4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5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③</w:t>
      </w: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﹣1≤0时，即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≤1，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＝0时，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取最小值为（1﹣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﹣3；当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＝3时，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取最大值为（4﹣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﹣3．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又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最大值与最小值的差为5，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（4﹣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﹣3﹣（1﹣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﹣3＝5．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＞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1，不合题意．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综上，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＝1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5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或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＝4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5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525323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23．（10分）在∠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AOB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是∠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AOB</w:t>
      </w:r>
      <w:r>
        <w:rPr>
          <w:rFonts w:hint="eastAsia" w:ascii="Times New Roman" w:hAnsi="Times New Roman" w:eastAsia="新宋体"/>
          <w:sz w:val="21"/>
          <w:szCs w:val="21"/>
        </w:rPr>
        <w:t xml:space="preserve">的平分线上一点，过点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</w:t>
      </w:r>
      <w:r>
        <w:rPr>
          <w:rFonts w:hint="eastAsia" w:ascii="Times New Roman" w:hAnsi="Times New Roman" w:eastAsia="新宋体"/>
          <w:sz w:val="21"/>
          <w:szCs w:val="21"/>
        </w:rPr>
        <w:t xml:space="preserve">，垂足为点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，过点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，垂足为点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，直线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</w:t>
      </w:r>
      <w:r>
        <w:rPr>
          <w:rFonts w:hint="eastAsia" w:ascii="Times New Roman" w:hAnsi="Times New Roman" w:eastAsia="新宋体"/>
          <w:sz w:val="21"/>
          <w:szCs w:val="21"/>
        </w:rPr>
        <w:t xml:space="preserve">交于点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，过点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CG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，垂足为点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（1）观察猜想</w:t>
      </w:r>
    </w:p>
    <w:p w:rsidR="0F77624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如图1，当∠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AOB</w:t>
      </w:r>
      <w:r>
        <w:rPr>
          <w:rFonts w:hint="eastAsia" w:ascii="Times New Roman" w:hAnsi="Times New Roman" w:eastAsia="新宋体"/>
          <w:sz w:val="21"/>
          <w:szCs w:val="21"/>
        </w:rPr>
        <w:t xml:space="preserve">为锐角时，用等式表示线段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CG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OD</w:t>
      </w:r>
      <w:r>
        <w:rPr>
          <w:rFonts w:hint="eastAsia" w:ascii="Times New Roman" w:hAnsi="Times New Roman" w:eastAsia="新宋体"/>
          <w:sz w:val="21"/>
          <w:szCs w:val="21"/>
        </w:rPr>
        <w:t xml:space="preserve">的数量关系：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</w:t>
      </w:r>
      <w:r>
        <w:rPr>
          <w:rFonts w:hint="eastAsia" w:ascii="Times New Roman" w:hAnsi="Times New Roman" w:eastAsia="新宋体"/>
          <w:i/>
          <w:u w:val="single"/>
          <w:sz w:val="21"/>
          <w:szCs w:val="21"/>
        </w:rPr>
        <w:t xml:space="preserve">OD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u w:val="single"/>
          <w:sz w:val="21"/>
          <w:szCs w:val="21"/>
        </w:rPr>
        <w:t xml:space="preserve">CG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u w:val="single"/>
          <w:sz w:val="21"/>
          <w:szCs w:val="21"/>
        </w:rPr>
        <w:t xml:space="preserve">OE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（2）类比探究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如图2，当∠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AOB</w:t>
      </w:r>
      <w:r>
        <w:rPr>
          <w:rFonts w:hint="eastAsia" w:ascii="Times New Roman" w:hAnsi="Times New Roman" w:eastAsia="新宋体"/>
          <w:sz w:val="21"/>
          <w:szCs w:val="21"/>
        </w:rPr>
        <w:t xml:space="preserve">为钝角时，请依据题意补全图形（无需尺规作图），并判断（1）中的结论是否仍然成立？若成立，请证明；若不成立，请写出正确结论，并证明．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（3）拓展应用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当0°＜∠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AOB</w:t>
      </w:r>
      <w:r>
        <w:rPr>
          <w:rFonts w:hint="eastAsia" w:ascii="Times New Roman" w:hAnsi="Times New Roman" w:eastAsia="新宋体"/>
          <w:sz w:val="21"/>
          <w:szCs w:val="21"/>
        </w:rPr>
        <w:t xml:space="preserve">＜180°，且∠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AOB</w:t>
      </w:r>
      <w:r>
        <w:rPr>
          <w:rFonts w:hint="eastAsia" w:ascii="Times New Roman" w:hAnsi="Times New Roman" w:eastAsia="新宋体"/>
          <w:sz w:val="21"/>
          <w:szCs w:val="21"/>
        </w:rPr>
        <w:t xml:space="preserve">≠90°时，若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GF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EF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=3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，请直接写出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OD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CD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的值．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3456439" cy="155448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56439" cy="15544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解：（1）如图，过点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CP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435611" cy="155448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35611" cy="15544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</w:t>
      </w:r>
      <w:r>
        <w:rPr>
          <w:rFonts w:hint="eastAsia" w:ascii="Times New Roman" w:hAnsi="Times New Roman" w:eastAsia="新宋体"/>
          <w:sz w:val="21"/>
          <w:szCs w:val="21"/>
        </w:rPr>
        <w:t xml:space="preserve"> 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CP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CP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POC</w:t>
      </w:r>
      <w:r>
        <w:rPr>
          <w:rFonts w:hint="eastAsia" w:ascii="Times New Roman" w:hAnsi="Times New Roman" w:eastAsia="新宋体"/>
          <w:sz w:val="21"/>
          <w:szCs w:val="21"/>
        </w:rPr>
        <w:t xml:space="preserve">和Rt△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DOC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CP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POC</w:t>
      </w:r>
      <w:r>
        <w:rPr>
          <w:rFonts w:hint="eastAsia" w:ascii="Times New Roman" w:hAnsi="Times New Roman" w:eastAsia="新宋体"/>
          <w:sz w:val="21"/>
          <w:szCs w:val="21"/>
        </w:rPr>
        <w:t xml:space="preserve">≌Rt△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DOC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HL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OP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CG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CP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CPE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PEG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CGE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CPEG</w:t>
      </w:r>
      <w:r>
        <w:rPr>
          <w:rFonts w:hint="eastAsia" w:ascii="Times New Roman" w:hAnsi="Times New Roman" w:eastAsia="新宋体"/>
          <w:sz w:val="21"/>
          <w:szCs w:val="21"/>
        </w:rPr>
        <w:t xml:space="preserve">是矩形，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CG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OP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PE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CG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CG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OE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77624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（2）不成立，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CG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OE</w:t>
      </w:r>
      <w:r>
        <w:rPr>
          <w:rFonts w:hint="eastAsia" w:ascii="Times New Roman" w:hAnsi="Times New Roman" w:eastAsia="新宋体"/>
          <w:sz w:val="21"/>
          <w:szCs w:val="21"/>
        </w:rPr>
        <w:t xml:space="preserve">，证明如下：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如图，过点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CQ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453899" cy="153009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53899" cy="15300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</w:t>
      </w:r>
      <w:r>
        <w:rPr>
          <w:rFonts w:hint="eastAsia" w:ascii="Times New Roman" w:hAnsi="Times New Roman" w:eastAsia="新宋体"/>
          <w:sz w:val="21"/>
          <w:szCs w:val="21"/>
        </w:rPr>
        <w:t xml:space="preserve"> 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CQ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CQ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QOC</w:t>
      </w:r>
      <w:r>
        <w:rPr>
          <w:rFonts w:hint="eastAsia" w:ascii="Times New Roman" w:hAnsi="Times New Roman" w:eastAsia="新宋体"/>
          <w:sz w:val="21"/>
          <w:szCs w:val="21"/>
        </w:rPr>
        <w:t xml:space="preserve">和Rt△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DOC</w:t>
      </w:r>
      <w:r>
        <w:rPr>
          <w:rFonts w:hint="eastAsia" w:ascii="Times New Roman" w:hAnsi="Times New Roman" w:eastAsia="新宋体"/>
          <w:sz w:val="21"/>
          <w:szCs w:val="21"/>
        </w:rPr>
        <w:t xml:space="preserve"> 中，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CP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QOC</w:t>
      </w:r>
      <w:r>
        <w:rPr>
          <w:rFonts w:hint="eastAsia" w:ascii="Times New Roman" w:hAnsi="Times New Roman" w:eastAsia="新宋体"/>
          <w:sz w:val="21"/>
          <w:szCs w:val="21"/>
        </w:rPr>
        <w:t xml:space="preserve">≌Rt△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DOC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OQ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CG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CP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CQE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QEG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CGE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CQEG</w:t>
      </w:r>
      <w:r>
        <w:rPr>
          <w:rFonts w:hint="eastAsia" w:ascii="Times New Roman" w:hAnsi="Times New Roman" w:eastAsia="新宋体"/>
          <w:sz w:val="21"/>
          <w:szCs w:val="21"/>
        </w:rPr>
        <w:t xml:space="preserve">是矩形，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CG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OQ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QE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CG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OE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如图：当0°＜∠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AOB</w:t>
      </w:r>
      <w:r>
        <w:rPr>
          <w:rFonts w:hint="eastAsia" w:ascii="Times New Roman" w:hAnsi="Times New Roman" w:eastAsia="新宋体"/>
          <w:sz w:val="21"/>
          <w:szCs w:val="21"/>
        </w:rPr>
        <w:t xml:space="preserve">＜90°时，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298451" cy="136245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98451" cy="13624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CG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CG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OEF</w:t>
      </w:r>
      <w:r>
        <w:rPr>
          <w:rFonts w:hint="eastAsia" w:ascii="Times New Roman" w:hAnsi="Times New Roman" w:eastAsia="新宋体"/>
          <w:sz w:val="21"/>
          <w:szCs w:val="21"/>
        </w:rPr>
        <w:t xml:space="preserve">∽△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CGF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CG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OE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GF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EF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=3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77624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CG</w:t>
      </w:r>
      <w:r>
        <w:rPr>
          <w:rFonts w:hint="eastAsia" w:ascii="Times New Roman" w:hAnsi="Times New Roman" w:eastAsia="新宋体"/>
          <w:sz w:val="21"/>
          <w:szCs w:val="21"/>
        </w:rPr>
        <w:t xml:space="preserve">＝3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CG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OE</w:t>
      </w:r>
      <w:r>
        <w:rPr>
          <w:rFonts w:hint="eastAsia" w:ascii="Times New Roman" w:hAnsi="Times New Roman" w:eastAsia="新宋体"/>
          <w:sz w:val="21"/>
          <w:szCs w:val="21"/>
        </w:rPr>
        <w:t xml:space="preserve">＝3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OE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OE</w:t>
      </w:r>
      <w:r>
        <w:rPr>
          <w:rFonts w:hint="eastAsia" w:ascii="Times New Roman" w:hAnsi="Times New Roman" w:eastAsia="新宋体"/>
          <w:sz w:val="21"/>
          <w:szCs w:val="21"/>
        </w:rPr>
        <w:t xml:space="preserve">＝4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DE=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O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D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-O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E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(4OE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)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-O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E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15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OE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DCG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CDG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ODE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CDG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DCG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ODE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CDG</w:t>
      </w:r>
      <w:r>
        <w:rPr>
          <w:rFonts w:hint="eastAsia" w:ascii="Times New Roman" w:hAnsi="Times New Roman" w:eastAsia="新宋体"/>
          <w:sz w:val="21"/>
          <w:szCs w:val="21"/>
        </w:rPr>
        <w:t xml:space="preserve">∽△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DOE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OD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CD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DE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CG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15</m:t>
                  </m:r>
                </m:e>
              </m:rad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OE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3OE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15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如图：当90°＜∠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AOB</w:t>
      </w:r>
      <w:r>
        <w:rPr>
          <w:rFonts w:hint="eastAsia" w:ascii="Times New Roman" w:hAnsi="Times New Roman" w:eastAsia="新宋体"/>
          <w:sz w:val="21"/>
          <w:szCs w:val="21"/>
        </w:rPr>
        <w:t xml:space="preserve">＜180°时，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508763" cy="161544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08763" cy="16154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CG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GF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CG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OEF</w:t>
      </w:r>
      <w:r>
        <w:rPr>
          <w:rFonts w:hint="eastAsia" w:ascii="Times New Roman" w:hAnsi="Times New Roman" w:eastAsia="新宋体"/>
          <w:sz w:val="21"/>
          <w:szCs w:val="21"/>
        </w:rPr>
        <w:t xml:space="preserve">∽△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CGF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CG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OE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GF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EF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=3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CG</w:t>
      </w:r>
      <w:r>
        <w:rPr>
          <w:rFonts w:hint="eastAsia" w:ascii="Times New Roman" w:hAnsi="Times New Roman" w:eastAsia="新宋体"/>
          <w:sz w:val="21"/>
          <w:szCs w:val="21"/>
        </w:rPr>
        <w:t xml:space="preserve">＝3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CG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OE</w:t>
      </w:r>
      <w:r>
        <w:rPr>
          <w:rFonts w:hint="eastAsia" w:ascii="Times New Roman" w:hAnsi="Times New Roman" w:eastAsia="新宋体"/>
          <w:sz w:val="21"/>
          <w:szCs w:val="21"/>
        </w:rPr>
        <w:t xml:space="preserve">＝3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OE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OE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DE=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O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D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-O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E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(2OE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)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-O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E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OE′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DCG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CDG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ODE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CDG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DCG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ODE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CDG</w:t>
      </w:r>
      <w:r>
        <w:rPr>
          <w:rFonts w:hint="eastAsia" w:ascii="Times New Roman" w:hAnsi="Times New Roman" w:eastAsia="新宋体"/>
          <w:sz w:val="21"/>
          <w:szCs w:val="21"/>
        </w:rPr>
        <w:t xml:space="preserve">∽△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DOE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OD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CD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DE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CG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3</m:t>
                  </m:r>
                </m:e>
              </m:rad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OE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3OE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3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综上，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OD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CD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的值为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15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或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3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604A6C">
      <w:pPr>
        <w:spacing w:line="360" w:lineRule="auto"/>
        <w:ind/>
      </w:pPr>
      <w:r>
        <w:rPr>
          <w:rFonts w:hint="eastAsia" w:ascii="Times New Roman" w:hAnsi="Times New Roman" w:eastAsia="新宋体"/>
          <w:sz w:val="1"/>
          <w:szCs w:val="1"/>
          <w:color w:val="white"/>
        </w:rPr>
        <w:t xml:space="preserve">声明：试题解析著作权属菁优网所有，未经书面同意，不得复制发布日期：2025/6/26 18:02:57；用户：大胖001；邮箱：15981837291；学号：22699691</w:t>
      </w:r>
    </w:p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03C65" w:rsidRDefault="00803C65">
      <w:r>
        <w:separator/>
      </w:r>
    </w:p>
  </w:endnote>
  <w:endnote w:type="continuationSeparator" w:id="1">
    <w:p w:rsidR="00803C65" w:rsidRDefault="00803C6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Default="000C69CB">
    <w:pPr>
      <w:pStyle w:val="a4"/>
      <w:jc w:val="center"/>
    </w:pPr>
    <w:r>
      <w:rPr>
        <w:rFonts w:hint="eastAsia"/>
      </w:rPr>
      <w:t>第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>PAGE</w:instrText>
    </w:r>
    <w:r>
      <w:rPr>
        <w:b/>
        <w:bCs/>
        <w:sz w:val="24"/>
        <w:szCs w:val="24"/>
      </w:rPr>
      <w:fldChar w:fldCharType="separate"/>
    </w:r>
    <w:r>
      <w:rPr>
        <w:b/>
        <w:bCs/>
        <w:noProof/>
      </w:rPr>
      <w:t>1</w:t>
    </w:r>
    <w:r>
      <w:rPr>
        <w:b/>
        <w:bCs/>
        <w:sz w:val="24"/>
        <w:szCs w:val="24"/>
      </w:rPr>
      <w:fldChar w:fldCharType="end"/>
    </w:r>
    <w:r>
      <w:rPr>
        <w:rFonts w:hint="eastAsia"/>
        <w:lang w:val="zh-CN"/>
      </w:rPr>
      <w:t>页（共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>NUMPAGES</w:instrText>
    </w:r>
    <w:r>
      <w:rPr>
        <w:b/>
        <w:bCs/>
        <w:sz w:val="24"/>
        <w:szCs w:val="24"/>
      </w:rPr>
      <w:fldChar w:fldCharType="separate"/>
    </w:r>
    <w:r>
      <w:rPr>
        <w:b/>
        <w:bCs/>
        <w:noProof/>
      </w:rPr>
      <w:t>1</w:t>
    </w:r>
    <w:r>
      <w:rPr>
        <w:b/>
        <w:bCs/>
        <w:sz w:val="24"/>
        <w:szCs w:val="24"/>
      </w:rPr>
      <w:fldChar w:fldCharType="end"/>
    </w:r>
    <w:r>
      <w:rPr>
        <w:rFonts w:hint="eastAsia"/>
      </w:rPr>
      <w:t>页）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03C65" w:rsidRDefault="00803C65">
      <w:r>
        <w:separator/>
      </w:r>
    </w:p>
  </w:footnote>
  <w:footnote w:type="continuationSeparator" w:id="1">
    <w:p w:rsidR="00803C65" w:rsidRDefault="00803C65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48130">
      <o:colormenu v:ext="edit" fillcolor="none"/>
    </o:shapedefaults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AC09DF"/>
    <w:rsid w:val="0024353C"/>
    <w:rsid w:val="004E5AE9"/>
    <w:rsid w:val="005A281C"/>
    <w:rsid w:val="009A52EA"/>
    <w:rsid w:val="00AC09DF"/>
    <w:rsid w:val="00C52DED"/>
    <w:rsid w:val="00CB4B8A"/>
    <w:rsid w:val="0F125E88"/>
    <w:rsid w:val="0F2F81E4"/>
    <w:rsid w:val="0F3BC98E"/>
    <w:rsid w:val="0F47BD91"/>
    <w:rsid w:val="0F525323"/>
    <w:rsid w:val="0F604A6C"/>
    <w:rsid w:val="0F77624A"/>
    <w:rsid w:val="0F8C8CBB"/>
    <w:rsid w:val="0F8D11BE"/>
    <w:rsid w:val="0F8D3C9F"/>
    <w:rsid w:val="0F8D6703"/>
    <w:rsid w:val="0F8D793F"/>
    <w:rsid w:val="0F8DA5B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8130">
      <o:colormenu v:ext="edit" fillcolor="none"/>
    </o:shapedefaults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hAnsiTheme="minorHAnsi" w:eastAsiaTheme="minorEastAsia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59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a" w:default="1">
    <w:name w:val="Normal"/>
    <w:qFormat/>
    <w:rsid w:val="009744D2"/>
    <w:pPr>
      <w:widowControl w:val="0"/>
      <w:jc w:val="both"/>
    </w:pPr>
  </w:style>
  <w:style w:type="character" w:styleId="a0" w:default="1">
    <w:name w:val="Default Paragraph Font"/>
    <w:uiPriority w:val="1"/>
    <w:semiHidden/>
    <w:unhideWhenUsed/>
  </w:style>
  <w:style w:type="table" w:styleId="a1" w:default="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a2" w:default="1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1D3C68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Char" w:customStyle="1">
    <w:name w:val="页眉 Char"/>
    <w:basedOn w:val="a0"/>
    <w:link w:val="a3"/>
    <w:uiPriority w:val="99"/>
    <w:semiHidden/>
    <w:rsid w:val="001D3C68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1D3C6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styleId="Char0" w:customStyle="1">
    <w:name w:val="页脚 Char"/>
    <w:basedOn w:val="a0"/>
    <w:link w:val="a4"/>
    <w:uiPriority w:val="99"/>
    <w:semiHidden/>
    <w:rsid w:val="001D3C68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1D3C68"/>
    <w:rPr>
      <w:sz w:val="18"/>
      <w:szCs w:val="18"/>
    </w:rPr>
  </w:style>
  <w:style w:type="character" w:styleId="Char1" w:customStyle="1">
    <w:name w:val="批注框文本 Char"/>
    <w:basedOn w:val="a0"/>
    <w:link w:val="a5"/>
    <w:uiPriority w:val="99"/>
    <w:semiHidden/>
    <w:rsid w:val="001D3C68"/>
    <w:rPr>
      <w:sz w:val="18"/>
      <w:szCs w:val="18"/>
    </w:rPr>
  </w:style>
  <w:style w:type="paragraph" w:default="1" w:styleId="ParagraphColor0">
    <w:name w:val="Border Color 015A5EAB"/>
    <w:qFormat/>
    <w:rsid w:val="015A5EAB"/>
    <w:pPr>
      <w:widowControl w:val="0"/>
      <w:jc w:val="both"/>
    </w:pPr>
  </w:style>
  <w:style w:type="character" w:styleId="a6">
    <w:name w:val="Hyperlink"/>
    <w:basedOn w:val="a0"/>
    <w:uiPriority w:val="99"/>
    <w:unhideWhenUsed/>
    <w:rsid w:val="00726C35"/>
    <w:rPr>
      <w:color w:val="0000FF" w:themeColor="hyperlink"/>
      <w:u w:val="single"/>
    </w:rPr>
  </w:style>
  <w:style w:type="paragraph" w:styleId="a7">
    <w:name w:val="No Spacing"/>
    <w:link w:val="Char2"/>
    <w:uiPriority w:val="1"/>
    <w:qFormat/>
    <w:rsid w:val="00FD376B"/>
    <w:rPr>
      <w:kern w:val="0"/>
      <w:sz w:val="22"/>
    </w:rPr>
  </w:style>
  <w:style w:type="character" w:styleId="Char2" w:customStyle="1">
    <w:name w:val="无间隔 Char"/>
    <w:basedOn w:val="a0"/>
    <w:link w:val="a7"/>
    <w:uiPriority w:val="1"/>
    <w:rsid w:val="00FD376B"/>
    <w:rPr>
      <w:kern w:val="0"/>
      <w:sz w:val="22"/>
    </w:rPr>
  </w:style>
  <w:style w:type="character" w:styleId="a8">
    <w:name w:val="Placeholder Text"/>
    <w:basedOn w:val="a0"/>
    <w:uiPriority w:val="99"/>
    <w:semiHidden/>
    <w:rsid w:val="000B638B"/>
    <w:rPr>
      <w:color w:val="808080"/>
    </w:rPr>
  </w:style>
  <w:style w:type="paragraph" w:styleId="a9">
    <w:name w:val="Date"/>
    <w:basedOn w:val="a"/>
    <w:next w:val="a"/>
    <w:link w:val="Char3"/>
    <w:uiPriority w:val="99"/>
    <w:semiHidden/>
    <w:unhideWhenUsed/>
    <w:rsid w:val="009D3C9F"/>
    <w:pPr>
      <w:ind w:left="100" w:leftChars="2500"/>
    </w:pPr>
  </w:style>
  <w:style w:type="character" w:styleId="Char3" w:customStyle="1">
    <w:name w:val="日期 Char"/>
    <w:basedOn w:val="a0"/>
    <w:link w:val="a9"/>
    <w:uiPriority w:val="99"/>
    <w:semiHidden/>
    <w:rsid w:val="009D3C9F"/>
  </w:style>
  <w:style w:type="table" w:styleId="aa">
    <w:name w:val="Table Grid"/>
    <w:basedOn w:val="a1"/>
    <w:uiPriority w:val="99"/>
    <w:rsid w:val="00494219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DefaultParagraph" w:default="false" w:customStyle="true">
    <w:rPr>
      <w:rFonts w:ascii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Relationship Id="Rce5d47416acb4c59" Type="http://schemas.openxmlformats.org/officeDocument/2006/relationships/hyperlink" Target="http://its.math.eq" TargetMode="External"/><Relationship Id="rId10" Type="http://schemas.openxmlformats.org/officeDocument/2006/relationships/image" Target="../media/image.png"/><Relationship Id="rId11" Type="http://schemas.openxmlformats.org/officeDocument/2006/relationships/image" Target="../media/image2.png"/><Relationship Id="rId12" Type="http://schemas.openxmlformats.org/officeDocument/2006/relationships/image" Target="../media/image3.png"/><Relationship Id="rId13" Type="http://schemas.openxmlformats.org/officeDocument/2006/relationships/image" Target="../media/image4.png"/><Relationship Id="rId14" Type="http://schemas.openxmlformats.org/officeDocument/2006/relationships/image" Target="../media/image5.png"/><Relationship Id="rId15" Type="http://schemas.openxmlformats.org/officeDocument/2006/relationships/image" Target="../media/image6.png"/><Relationship Id="rId16" Type="http://schemas.openxmlformats.org/officeDocument/2006/relationships/image" Target="../media/image7.png"/><Relationship Id="rId17" Type="http://schemas.openxmlformats.org/officeDocument/2006/relationships/image" Target="../media/image8.png"/><Relationship Id="rId18" Type="http://schemas.openxmlformats.org/officeDocument/2006/relationships/image" Target="../media/image9.png"/><Relationship Id="rId19" Type="http://schemas.openxmlformats.org/officeDocument/2006/relationships/image" Target="../media/image10.png"/><Relationship Id="rId20" Type="http://schemas.openxmlformats.org/officeDocument/2006/relationships/image" Target="../media/image11.png"/><Relationship Id="rId21" Type="http://schemas.openxmlformats.org/officeDocument/2006/relationships/image" Target="../media/image12.png"/><Relationship Id="rId22" Type="http://schemas.openxmlformats.org/officeDocument/2006/relationships/image" Target="../media/image13.png"/><Relationship Id="rId23" Type="http://schemas.openxmlformats.org/officeDocument/2006/relationships/image" Target="../media/image14.png"/><Relationship Id="rId24" Type="http://schemas.openxmlformats.org/officeDocument/2006/relationships/image" Target="../media/image15.png"/><Relationship Id="rId25" Type="http://schemas.openxmlformats.org/officeDocument/2006/relationships/image" Target="../media/image16.png"/><Relationship Id="rId26" Type="http://schemas.openxmlformats.org/officeDocument/2006/relationships/image" Target="../media/image17.png"/><Relationship Id="rId27" Type="http://schemas.openxmlformats.org/officeDocument/2006/relationships/image" Target="../media/image18.png"/><Relationship Id="rId28" Type="http://schemas.openxmlformats.org/officeDocument/2006/relationships/image" Target="../media/image19.png"/><Relationship Id="rId29" Type="http://schemas.openxmlformats.org/officeDocument/2006/relationships/image" Target="../media/image20.png"/><Relationship Id="rId30" Type="http://schemas.openxmlformats.org/officeDocument/2006/relationships/image" Target="../media/image21.png"/><Relationship Id="rId31" Type="http://schemas.openxmlformats.org/officeDocument/2006/relationships/image" Target="../media/image22.png"/><Relationship Id="rId32" Type="http://schemas.openxmlformats.org/officeDocument/2006/relationships/image" Target="../media/image23.png"/><Relationship Id="rId33" Type="http://schemas.openxmlformats.org/officeDocument/2006/relationships/image" Target="../media/image24.png"/><Relationship Id="rId34" Type="http://schemas.openxmlformats.org/officeDocument/2006/relationships/image" Target="../media/image25.png"/><Relationship Id="rId35" Type="http://schemas.openxmlformats.org/officeDocument/2006/relationships/image" Target="../media/image26.png"/><Relationship Id="rId36" Type="http://schemas.openxmlformats.org/officeDocument/2006/relationships/image" Target="../media/image27.png"/><Relationship Id="rId37" Type="http://schemas.openxmlformats.org/officeDocument/2006/relationships/image" Target="../media/image28.png"/><Relationship Id="rId38" Type="http://schemas.openxmlformats.org/officeDocument/2006/relationships/image" Target="../media/image29.png"/><Relationship Id="rId39" Type="http://schemas.openxmlformats.org/officeDocument/2006/relationships/image" Target="../media/image30.png"/><Relationship Id="rId40" Type="http://schemas.openxmlformats.org/officeDocument/2006/relationships/image" Target="../media/image31.png"/><Relationship Id="rId41" Type="http://schemas.openxmlformats.org/officeDocument/2006/relationships/image" Target="../media/image32.png"/><Relationship Id="rId42" Type="http://schemas.openxmlformats.org/officeDocument/2006/relationships/image" Target="../media/image33.png"/><Relationship Id="rId43" Type="http://schemas.openxmlformats.org/officeDocument/2006/relationships/image" Target="../media/image34.png"/><Relationship Id="rId44" Type="http://schemas.openxmlformats.org/officeDocument/2006/relationships/image" Target="../media/image35.png"/><Relationship Id="rId45" Type="http://schemas.openxmlformats.org/officeDocument/2006/relationships/image" Target="../media/image36.png"/><Relationship Id="rId46" Type="http://schemas.openxmlformats.org/officeDocument/2006/relationships/image" Target="../media/image37.png"/><Relationship Id="rId47" Type="http://schemas.openxmlformats.org/officeDocument/2006/relationships/image" Target="../media/image38.png"/><Relationship Id="rId48" Type="http://schemas.openxmlformats.org/officeDocument/2006/relationships/image" Target="../media/image39.png"/><Relationship Id="rId49" Type="http://schemas.openxmlformats.org/officeDocument/2006/relationships/image" Target="../media/image40.png"/><Relationship Id="rId50" Type="http://schemas.openxmlformats.org/officeDocument/2006/relationships/image" Target="../media/image41.png"/><Relationship Id="rId51" Type="http://schemas.openxmlformats.org/officeDocument/2006/relationships/image" Target="../media/image42.png"/><Relationship Id="rId52" Type="http://schemas.openxmlformats.org/officeDocument/2006/relationships/image" Target="../media/image43.png"/><Relationship Id="rId53" Type="http://schemas.openxmlformats.org/officeDocument/2006/relationships/image" Target="../media/image44.png"/><Relationship Id="rId54" Type="http://schemas.openxmlformats.org/officeDocument/2006/relationships/image" Target="../media/image45.png"/><Relationship Id="rId55" Type="http://schemas.openxmlformats.org/officeDocument/2006/relationships/image" Target="../media/image46.png"/><Relationship Id="rId56" Type="http://schemas.openxmlformats.org/officeDocument/2006/relationships/image" Target="../media/image47.png"/><Relationship Id="rId57" Type="http://schemas.openxmlformats.org/officeDocument/2006/relationships/image" Target="../media/image48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D9A5C5E-11EC-4669-BA8C-E52526918B05}">
  <ds:schemaRefs>
    <ds:schemaRef ds:uri="http://schemas.openxmlformats.org/officeDocument/2006/bibliography"/>
  </ds:schemaRefs>
</ds:datastoreItem>
</file>

<file path=docProps/app.xml><?xml version="1.0" encoding="utf-8"?>
<Properties xmlns:vt="http://schemas.openxmlformats.org/officeDocument/2006/docPropsVTypes" xmlns="http://schemas.openxmlformats.org/officeDocument/2006/extended-properties">
  <Template>Normal.dotm</Template>
  <TotalTime>0</TotalTime>
  <Pages>1</Pages>
  <Words>0</Words>
  <Characters>1</Characters>
  <Application>Microsoft Office Word</Application>
  <DocSecurity>0</DocSecurity>
  <Lines>1</Lines>
  <Paragraphs>1</Paragraphs>
  <ScaleCrop>false</ScaleCrop>
  <LinksUpToDate>false</LinksUpToDate>
  <CharactersWithSpaces>1</CharactersWithSpaces>
  <SharedDoc>false</SharedDoc>
  <HyperlinksChanged>false</HyperlinksChanged>
  <HyperlinkBase>file:///C:/Users/Documents/15a5eab</HyperlinkBase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1</cp:revision>
  <dc:title>公众号：全科A+</dc:title>
  <dc:creator>全科A+</dc:creator>
  <cp:keywords>公众号：全科A+</cp:keywords>
  <cp:lastModifiedBy>全科A+</cp:lastModifiedBy>
  <cp:version>12.126457253</cp:version>
  <cp:lastPrinted>2025-07-10T00:00:00Z</cp:lastPrinted>
  <dcterms:created xsi:type="dcterms:W3CDTF">2025-07-10T00:00:00Z</dcterms:created>
  <dcterms:modified xsi:type="dcterms:W3CDTF">2025-07-10T00:00:00Z</dcterms:modified>
  <dc:subject>全科A+</dc:subject>
  <cp:category>全科A+</cp:category>
  <dc:description>公众号：全科A+</dc:description>
</cp:coreProperties>
</file>