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mml="http://www.w3.org/1998/Math/MathML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2025年甘肃省中考数学试卷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一、选择题：本大题共10小题，每小题3分，共30分，每小题只有一个正确选项。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1．（3分）﹣2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5＝（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A．﹣10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B．﹣7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C．﹣3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D．3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2．（3分）根据国家统计局的数据，2024年中国生产芯片约451420000000颗，彰显了中国芯片产业的强大实力．数据451420000000用科学记数法可以表示为（　　）</w:t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A．4.5142×10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9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B．4.5142×10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10</w:t>
      </w:r>
      <w:r>
        <w:tab/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C．4.5142×10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D．4.5142×10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12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3．（3分）下列计算正确的是（　　）</w:t>
      </w:r>
    </w:p>
    <w:p w:rsidR="0F2F81E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÷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tab/>
      </w:r>
    </w:p>
    <w:p w:rsidR="0F3BC98E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D．（3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4．（3分）如图1，三根木条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相交成∠1＝80°，∠2＝110°，固定木条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，将木条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顺时针转动至如图2所示，使木条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与木条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平行，则可将木条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旋转（　　）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243078" cy="111252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3078" cy="1112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04A6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C．60°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D．80°</w:t>
      </w:r>
    </w:p>
    <w:p w:rsidR="0F77624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的一元二次方程3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＝0有两个实数根，则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的取值范围是（　　）</w:t>
      </w:r>
    </w:p>
    <w:p w:rsidR="0F8C8CBB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＜3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≤3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＞3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≥3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6．（3分）如图，一个多边形纸片的内角和为1620°，按图示的剪法剪去一个内角后，所得新多边形的边数为（　　）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30226" cy="81381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0226" cy="813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D．9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7．（3分）如图，四边形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内接于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AB</m:t>
              </m:r>
            </m:e>
          </m:acc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BC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＝70°，则∠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的度数为（　　）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60706" cy="105156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0706" cy="1051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B．35°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C．55°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D．70°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习近平总书记致首届全民阅读大会举办的贺信指出：阅读是人类获取知识、启智增慧、培养道德的重要途径，可以让人得到思想启发，树立崇高理想，涵养浩然之气．中华民族自古提倡阅读，讲究格物致知、诚意正心，传承中华民族生生不息的精神，塑造中国人民自信自强的品格．如图是某网站连续多年对其用户书籍阅读量的统计图，下列结论错误的是（　　）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108458" cy="226771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8458" cy="2267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A．2022年．人均纸质书籍阅读量为5本</w:t>
      </w:r>
      <w:r>
        <w:tab/>
      </w:r>
    </w:p>
    <w:p w:rsidR="00AC09D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B．2023年，人均电子书籍阅读量为11本</w:t>
      </w:r>
      <w:r>
        <w:tab/>
      </w:r>
    </w:p>
    <w:p w:rsidR="00C52DED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C．2024年，人均电子书籍阅读量是人均纸质书籍阅读量的3倍</w:t>
      </w:r>
      <w:r>
        <w:tab/>
      </w:r>
    </w:p>
    <w:p w:rsidR="00CB4B8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D．2016年至2024年，人均电子书籍阅读量逐年上升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9．（3分）如图，一个圆形喷水池的中央竖直安装了一个柱形喷水装置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OM</w:t>
      </w:r>
      <w:r>
        <w:rPr>
          <w:rFonts w:hint="eastAsia" w:ascii="Times New Roman" w:hAnsi="Times New Roman" w:eastAsia="新宋体"/>
          <w:sz w:val="21"/>
          <w:szCs w:val="21"/>
        </w:rPr>
        <w:t xml:space="preserve">，喷头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向外喷水，水流在各个方向上沿形状相同的抛物线路径落下，按如图所示的直角坐标系，水流喷出的高度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）与水平距离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）之间的关系式是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＞0），则水流喷出的最大高度是（　　）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24003" cy="113385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3" cy="1133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B．2.75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D．1.75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10．（3分）如图1，在等腰直角三角形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的中点．动点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出发，沿边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→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方向匀速运动，运动到点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时停止．设点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的运动路程为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APD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的函数图象如图2所示，当点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的长为（　　）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724530" cy="124794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4530" cy="1247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04A6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B．2.5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D．4</w:t>
      </w:r>
    </w:p>
    <w:p w:rsidR="0F776248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二、填空题：本大题共6小题，每小题3分，共18分。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11．（3分）因式分解：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12．（3分）方程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的解是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13．（3分）已知点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（6，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）在反比例函数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≠0）的图象上，如果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，那么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（请写出一个符合条件的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值）．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14．（3分）如图，把平行四边形纸片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沿对角线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折叠，点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落在点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′处，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，此时△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恰为等边三角形．若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22708" cy="149352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2708" cy="1493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“儿童散学归来早，忙趁东风放纸鸢”．风筝古称纸鸢，起源于春秋战国时期，风筝制作技艺已被列入国家非物质文化遗产名录．为丰富校园生活，某校开展风筝制作活动，小言和哥哥制作了一大一小两个形状相同的风筝．风筝的形状如图所示，其中对角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．已知大、小风筝的对应边之比为3：1，如果小风筝两条对角线的长分别为30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和35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，那么大风筝两条对角线长的和为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21082" cy="11917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1082" cy="119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勾股树是一个可以无限生长的树形图形，它既展示了数学中的精确与秩序，还蕴含了自然界的生长与繁衍之美．如图是勾股树及它的形成过程，其中第1个图形是正方形，第2个图形是以这个正方形的边长为斜边在其外部构造一个直角三角形，再以这个直角三角形的两条直角边为边长，分别向外生成两个新的正方形，重复上述步骤得到第3个图形，……，则第5个图形中共有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个正方形．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467849" cy="146705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67849" cy="146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三、解答题：本大题共6小题，共32分.解答时，应写出必要的文字说明、证明过程或演算步骤。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17．（4分）计算：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18．（4分）解不等式组：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2x+3≥-5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x-2＜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x+4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19．（4分）化简：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÷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(x-1)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x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6分）如图1，月洞门是中国古典建筑中的一种圆形门洞，形如满月，故称“月洞门”，其形制可追溯至汉代，但真正在美学与功能上成熟于宋代，北宋建筑学家李诫编撰的《营造法式》是中国古代最完整的建筑技术典籍之一．如图2是古人根据《营造法式》中的“五举法”作出的月洞门的设计图，月洞门呈圆弧形，用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ACB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表示，点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ACB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所在圆的圆心，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是月洞门的横跨，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是月洞门的拱高．现在我们也可以用尺规作图的方法作出月洞门的设计图．如图3，已知月洞门的横跨为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，拱高的长度为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．作法如下：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作线段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在射线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上截取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，作线段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为圆心，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的长为半径作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ACB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76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ACB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就是所要作的圆弧．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请你依据以上步骤，用尺规作图的方法在图3中作出月洞门的设计图（保留作图痕迹，不写作法）．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201112" cy="150516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01112" cy="150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6分）如图是一个可以自由转动的转盘，转盘被等分成3个扇形，分别涂有“红、白、蓝”三种颜色，转盘指针固定．转动转盘，等转盘停止转动后，观察指针所落区域的颜色．若指针落在区域分界线上，则重新转动转盘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（1）任意转动转盘一次，指针落在红色区域的概率为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（2）任意转动转盘两次（第一次转动转盘，等转盘停止转动后，再第二次转动转盘），用画树状图或列表的方法求指针所落区域颜色不同的概率．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39370" cy="10393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9370" cy="103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8分）如图1，位于嘉峪关的长城第一墩，又称天下第一墩，是明代万里长城最西端的一座墩台，始建于明嘉靖十八年（1539年）．该墩台雄踞于讨赖河峡谷的悬崖之上，扼守丝绸之路咽喉要道，与嘉峪关关城、悬壁长城共同构成河西走廊的军事防御体系．随着岁月的变迁和自然的风化，长城第一墩的高度在慢慢降低．为了解长城第一墩的现存高度．某校同学们开展了“测量长城第一墩高度”的综合实践活动．如图2是他们测量长城第一墩高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的示意图，点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为最高点，点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是地面同一直线上的三个点（点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都在保护栅栏外），在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处分别用测角仪测得∠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ACG</w:t>
      </w:r>
      <w:r>
        <w:rPr>
          <w:rFonts w:hint="eastAsia" w:ascii="Times New Roman" w:hAnsi="Times New Roman" w:eastAsia="新宋体"/>
          <w:sz w:val="21"/>
          <w:szCs w:val="21"/>
        </w:rPr>
        <w:t xml:space="preserve">＝16.7°，∠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AEG</w:t>
      </w:r>
      <w:r>
        <w:rPr>
          <w:rFonts w:hint="eastAsia" w:ascii="Times New Roman" w:hAnsi="Times New Roman" w:eastAsia="新宋体"/>
          <w:sz w:val="21"/>
          <w:szCs w:val="21"/>
        </w:rPr>
        <w:t xml:space="preserve">＝22°，其中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＝1.7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（测角仪的高度），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＝5.5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，求长城第一墩的高度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（结果精确到0.1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）．（参考数据：sin22°≈0.37，cos22°≈0.93，tan22°≈0.40，sin16.7°≈0.29，cos16.7°≈0.96，tan16.7°≈0.30）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105848" cy="138131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5848" cy="1381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四、解答题：本大题共5小题，共40分.解答时，应写出必要的文字说明、证明过程或演算步骤。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23．（7分）某校要从甲、乙两位射击队员中挑选一人参加比赛．在最近10次的选拔赛中，他们的射击成绩（单位：环）信息如下：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信息一：甲、乙队员的射击成绩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甲：10，8，8，10，6，8，6，9，10，8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乙：8，9，10，9，6，7，7，9，10，8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信息二：甲、乙队员射击成绩的部分统计量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队员</w:t>
            </w:r>
          </w:p>
          <w:tcPr>
            <w:tcW w:w="1600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平均数</w:t>
            </w:r>
          </w:p>
          <w:tcPr>
            <w:tcW w:w="1600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中位数</w:t>
            </w:r>
          </w:p>
          <w:tcPr>
            <w:tcW w:w="1600" w:type="dxa"/>
          </w:tcPr>
        </w:tc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众数</w:t>
            </w:r>
          </w:p>
          <w:tcPr>
            <w:tcW w:w="1600" w:type="dxa"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方差</w:t>
            </w:r>
          </w:p>
          <w:tcPr>
            <w:tcW w:w="1600" w:type="dxa"/>
          </w:tcPr>
        </w:tc>
      </w:tr>
      <w:tr>
        <w:tc>
          <w:p w:rsidR="0F77624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甲</w:t>
            </w:r>
          </w:p>
          <w:tcPr>
            <w:tcW w:w="1600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8.3</w:t>
            </w:r>
          </w:p>
          <w:tcPr>
            <w:tcW w:w="1600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1600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n</w:t>
            </w:r>
          </w:p>
          <w:tcPr>
            <w:tcW w:w="1600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2.01</w:t>
            </w:r>
          </w:p>
          <w:tcPr>
            <w:tcW w:w="1600" w:type="dxa"/>
          </w:tcPr>
        </w:tc>
      </w:tr>
      <w:tr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乙</w:t>
            </w:r>
          </w:p>
          <w:tcPr>
            <w:tcW w:w="1600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8.3</w:t>
            </w:r>
          </w:p>
          <w:tcPr>
            <w:tcW w:w="1600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</w:p>
          <w:tcPr>
            <w:tcW w:w="1600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1600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1.61</w:t>
            </w:r>
          </w:p>
          <w:tcPr>
            <w:tcW w:w="1600" w:type="dxa"/>
          </w:tcPr>
        </w:tc>
      </w:tr>
    </w:tbl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根据以上信息，回答下列问题：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（1）写出表中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队员在射击选拔赛中发挥的更稳定（填“甲”或“乙”）；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（3）小瑜认为甲、乙两人射击成绩的平均数一样，推荐哪位队员参赛都可以．你认为他说得对吗？请说明理由（写出一条合理的理由即可）．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24．（7分）如图，一次函数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4的图象交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＜0）的图象于点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）．将一次函数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4的图象向下平移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＞0）个单位长度，所得的图象交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的表达式；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的面积为3时，求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30099" cy="157581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0099" cy="1575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2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25．（8分）如图，四边形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ABCO</w:t>
      </w:r>
      <w:r>
        <w:rPr>
          <w:rFonts w:hint="eastAsia" w:ascii="Times New Roman" w:hAnsi="Times New Roman" w:eastAsia="新宋体"/>
          <w:sz w:val="21"/>
          <w:szCs w:val="21"/>
        </w:rPr>
        <w:t xml:space="preserve">的顶点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BAO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BCO</w:t>
      </w:r>
      <w:r>
        <w:rPr>
          <w:rFonts w:hint="eastAsia" w:ascii="Times New Roman" w:hAnsi="Times New Roman" w:eastAsia="新宋体"/>
          <w:sz w:val="21"/>
          <w:szCs w:val="21"/>
        </w:rPr>
        <w:t xml:space="preserve">，直径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与弦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延长线上的一点，∠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的切线；</w:t>
      </w:r>
    </w:p>
    <w:p w:rsidR="0F776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ABCO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08763" cy="133197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763" cy="1331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26．（8分）四边形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上一动点（点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除外），△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EFG</w:t>
      </w:r>
      <w:r>
        <w:rPr>
          <w:rFonts w:hint="eastAsia" w:ascii="Times New Roman" w:hAnsi="Times New Roman" w:eastAsia="新宋体"/>
          <w:sz w:val="21"/>
          <w:szCs w:val="21"/>
        </w:rPr>
        <w:t xml:space="preserve">是直角三角形，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的延长线上．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（1）如图1，当点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重合，且点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上时，写出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的数量关系，并将明理由；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不重合，且点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在正方形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内部时，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</w:t>
      </w:r>
      <w:r>
        <w:rPr>
          <w:rFonts w:hint="eastAsia" w:ascii="Times New Roman" w:hAnsi="Times New Roman" w:eastAsia="新宋体"/>
          <w:sz w:val="21"/>
          <w:szCs w:val="21"/>
        </w:rPr>
        <w:t xml:space="preserve">，写出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的数量关系，并说明理由；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（3）如图3，在（2）的条件下，连接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的数量关系，并说明理由．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610744" cy="12670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10744" cy="1267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27．（10分）如图1，抛物线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﹣4）（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≠0）分别与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（0，﹣4）两点，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（1）求抛物线的表达式；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的垂线，交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，交抛物线于点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为线段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上一动点（点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除外），将线段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顺时针旋转90°得到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OF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时，请在图2中画出线段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OF</w:t>
      </w:r>
      <w:r>
        <w:rPr>
          <w:rFonts w:hint="eastAsia" w:ascii="Times New Roman" w:hAnsi="Times New Roman" w:eastAsia="新宋体"/>
          <w:sz w:val="21"/>
          <w:szCs w:val="21"/>
        </w:rPr>
        <w:t xml:space="preserve">后，求点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的坐标，并判断点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是否在抛物线上，说明理由；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如图3，点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是第四象限的一动点，∠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</w:t>
      </w:r>
      <w:r>
        <w:rPr>
          <w:rFonts w:hint="eastAsia" w:ascii="Times New Roman" w:hAnsi="Times New Roman" w:eastAsia="新宋体"/>
          <w:sz w:val="21"/>
          <w:szCs w:val="21"/>
        </w:rPr>
        <w:t xml:space="preserve">，当点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运动时，求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的最小值．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687834" cy="152400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7834" cy="1524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/>
      </w:pPr>
      <w:pPr>
        <w:widowControl/>
        <w:jc w:val="left"/>
      </w:pPr>
      <w:r>
        <w:br w:type="page"/>
      </w:r>
    </w:p>
    <w:p w:rsidR="0F2F81E4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2025年甘肃省中考数学试卷</w:t>
      </w:r>
    </w:p>
    <w:p w:rsidR="0F3BC98E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F47BD91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一．选择题（共10小题）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727" w:type="dxa"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727" w:type="dxa"/>
          </w:tcPr>
        </w:tc>
        <w:tc>
          <w:p w:rsidR="0F77624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727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727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727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727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727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727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727" w:type="dxa"/>
          </w:tcPr>
        </w:tc>
      </w:tr>
      <w:tr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727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C．</w:t>
            </w:r>
          </w:p>
          <w:tcPr>
            <w:tcW w:w="727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</w:tr>
    </w:tbl>
    <w:p w:rsidR="0F776248">
      <w:pPr>
        <w:spacing w:line="360" w:lineRule="auto"/>
        <w:ind/>
      </w:pPr>
    </w:p>
    <w:p w:rsidR="0F8C8CBB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一、选择题：本大题共10小题，每小题3分，共30分，每小题只有一个正确选项。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1．（3分）﹣2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5＝（　　）</w:t>
      </w:r>
    </w:p>
    <w:p w:rsidR="0F8D3C9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A．﹣10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B．﹣7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C．﹣3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D．3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解：原式＝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（5﹣2）＝3，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2．（3分）根据国家统计局的数据，2024年中国生产芯片约451420000000颗，彰显了中国芯片产业的强大实力．数据451420000000用科学记数法可以表示为（　　）</w:t>
      </w:r>
    </w:p>
    <w:p w:rsidR="0024353C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A．4.5142×10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9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B．4.5142×10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10</w:t>
      </w:r>
      <w:r>
        <w:tab/>
      </w:r>
    </w:p>
    <w:p w:rsidR="004E5AE9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C．4.5142×10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D．4.5142×10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12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解：451420000000＝4.5142×10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11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3．（3分）下列计算正确的是（　　）</w:t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÷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tab/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D．（3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÷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符合题意，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04A6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4．（3分）如图1，三根木条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相交成∠1＝80°，∠2＝110°，固定木条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，将木条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顺时针转动至如图2所示，使木条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与木条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平行，则可将木条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旋转（　　）</w:t>
      </w:r>
    </w:p>
    <w:p w:rsidR="0F776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243078" cy="111252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3078" cy="1112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C．60°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D．80°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解：如图2所示，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旋转后∠2＝∠1＝80°，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要使木条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平行，木条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顺时针旋转的度数是110°﹣80°＝30°．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的一元二次方程3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＝0有两个实数根，则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的取值范围是（　　）</w:t>
      </w:r>
    </w:p>
    <w:p w:rsidR="004E5AE9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＜3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≤3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＞3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≥3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一元二次方程3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＝0有两个实数根，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Δ＝（﹣6）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﹣4×3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≥0，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≤3．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6．（3分）如图，一个多边形纸片的内角和为1620°，按图示的剪法剪去一个内角后，所得新多边形的边数为（　　）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30226" cy="81381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0226" cy="813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D．9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解：设原多边形的边数为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则可得180（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﹣2）＝1620，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＝11，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按图示的剪法剪去一个内角后，</w:t>
      </w:r>
    </w:p>
    <w:p w:rsidR="0F776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新多边形的边数比原多边形的边数多1，为12，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7．（3分）如图，四边形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内接于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AB</m:t>
              </m:r>
            </m:e>
          </m:acc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BC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＝70°，则∠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的度数为（　　）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60706" cy="105156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0706" cy="1051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B．35°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C．55°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D．70°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解：由圆内接四边形的性质可知：∠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＝180°﹣7°＝110°，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AB</m:t>
              </m:r>
            </m:e>
          </m:acc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BC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＝55°．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习近平总书记致首届全民阅读大会举办的贺信指出：阅读是人类获取知识、启智增慧、培养道德的重要途径，可以让人得到思想启发，树立崇高理想，涵养浩然之气．中华民族自古提倡阅读，讲究格物致知、诚意正心，传承中华民族生生不息的精神，塑造中国人民自信自强的品格．如图是某网站连续多年对其用户书籍阅读量的统计图，下列结论错误的是（　　）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108458" cy="226771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8458" cy="2267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A．2022年．人均纸质书籍阅读量为5本</w:t>
      </w:r>
      <w:r>
        <w:tab/>
      </w:r>
    </w:p>
    <w:p w:rsidR="00C52DED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B．2023年，人均电子书籍阅读量为11本</w:t>
      </w:r>
      <w:r>
        <w:tab/>
      </w:r>
    </w:p>
    <w:p w:rsidR="00CB4B8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C．2024年，人均电子书籍阅读量是人均纸质书籍阅读量的3倍</w:t>
      </w:r>
      <w:r>
        <w:tab/>
      </w:r>
    </w:p>
    <w:p w:rsidR="0F125E88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D．2016年至2024年，人均电子书籍阅读量逐年上升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解：由统计图可知，2022年人均纸质书籍阅读量为5本，故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2023年人均电子书籍阅读量为11本，故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2024年人均电子书籍阅读量为12.3本，人均纸质书籍阅读量为5.3本，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12.3÷5.3≈2.32，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2024年人均电子书籍阅读量不是人均纸质书籍阅读量的3倍，故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错误；</w:t>
      </w:r>
    </w:p>
    <w:p w:rsidR="0F776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2016年至2024年人均电子书籍阅读量不是逐年上升的，故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9．（3分）如图，一个圆形喷水池的中央竖直安装了一个柱形喷水装置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OM</w:t>
      </w:r>
      <w:r>
        <w:rPr>
          <w:rFonts w:hint="eastAsia" w:ascii="Times New Roman" w:hAnsi="Times New Roman" w:eastAsia="新宋体"/>
          <w:sz w:val="21"/>
          <w:szCs w:val="21"/>
        </w:rPr>
        <w:t xml:space="preserve">，喷头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向外喷水，水流在各个方向上沿形状相同的抛物线路径落下，按如图所示的直角坐标系，水流喷出的高度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）与水平距离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）之间的关系式是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＞0），则水流喷出的最大高度是（　　）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24003" cy="113385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3" cy="1133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B．2.75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D．1.75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﹣1＜0，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取最大值，最大值为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，即2.75米，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10．（3分）如图1，在等腰直角三角形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的中点．动点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出发，沿边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→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方向匀速运动，运动到点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时停止．设点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的运动路程为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APD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的函数图象如图2所示，当点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的长为（　　）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724530" cy="124794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4530" cy="1247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B．2.5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D．4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解：根据题意动点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出发，沿边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→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方向匀速运动过程中，△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APD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的面积先增大，再减小，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APD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的面积最大，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根据函数图象可得此时△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APD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的面积为4，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30226" cy="10485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0226" cy="1048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的中点，等腰直角三角形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△ABC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△ADP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=8=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可得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776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的中点时，如图，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30226" cy="10485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0226" cy="1048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DP=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AC=2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二、填空题：本大题共6小题，每小题3分，共18分。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11．（3分）因式分解：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（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﹣3）</w:t>
      </w:r>
      <w:r>
        <w:rPr>
          <w:rFonts w:hint="eastAsia" w:ascii="Times New Roman" w:hAnsi="Times New Roman" w:eastAsia="新宋体"/>
          <w:sz w:val="24"/>
          <w:szCs w:val="24"/>
          <w:vertAlign w:val="superscript"/>
          <w:u w:val="single"/>
        </w:rPr>
        <w:t xml:space="preserve">2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12．（3分）方程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的解是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﹣1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解：两边同时乘以（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﹣1），得2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﹣1，解得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经检验：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＝﹣1是原方程的解．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故答案为：﹣1．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13．（3分）已知点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（6，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）在反比例函数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≠0）的图象上，如果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，那么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6（答案不唯一）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（请写出一个符合条件的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值）．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（6，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反比例函数的增减性是在每个象限内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不妨令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故答案为：6（答案不唯一）．</w:t>
      </w:r>
    </w:p>
    <w:p w:rsidR="0F52532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14．（3分）如图，把平行四边形纸片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沿对角线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折叠，点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落在点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′处，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，此时△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恰为等边三角形．若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12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22708" cy="149352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2708" cy="1493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76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为等边三角形，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根据折叠的性质，∠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＝12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故答案为：12．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“儿童散学归来早，忙趁东风放纸鸢”．风筝古称纸鸢，起源于春秋战国时期，风筝制作技艺已被列入国家非物质文化遗产名录．为丰富校园生活，某校开展风筝制作活动，小言和哥哥制作了一大一小两个形状相同的风筝．风筝的形状如图所示，其中对角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．已知大、小风筝的对应边之比为3：1，如果小风筝两条对角线的长分别为30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和35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，那么大风筝两条对角线长的和为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195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21082" cy="11917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1082" cy="119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小风筝两条对角线的长分别为30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和35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小风筝两条对角线长的和为30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35＝65（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小言和哥哥制作了一大一小两个形状相同的风筝，大、小风筝的对应边之比为3：1，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大风筝和小风筝相似，相似比为3：1，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大风筝两条对角线长的和：小风筝两条对角线长的和＝3：1，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大风筝两条对角线长的和＝3×65＝195（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776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故答案为：195．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勾股树是一个可以无限生长的树形图形，它既展示了数学中的精确与秩序，还蕴含了自然界的生长与繁衍之美．如图是勾股树及它的形成过程，其中第1个图形是正方形，第2个图形是以这个正方形的边长为斜边在其外部构造一个直角三角形，再以这个直角三角形的两条直角边为边长，分别向外生成两个新的正方形，重复上述步骤得到第3个图形，……，则第5个图形中共有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31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个正方形．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467849" cy="146705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67849" cy="146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解：由图可知：第一个图形有1个正方形，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第2个图形有1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＝3个正方形，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第3个图形有1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＝7个正方形，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第5个图形中共有1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＝31个正方形，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故答案为：31．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三、解答题：本大题共6小题，共32分.解答时，应写出必要的文字说明、证明过程或演算步骤。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17．（4分）计算：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解：原式＝2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18．（4分）解不等式组：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2x+3≥-5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x-2＜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x+4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2x+3≥-5①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x-2＜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x+4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②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得，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≥﹣4，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得，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＜5，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不等式组的解集为：﹣4≤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＜5．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19．（4分）化简：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÷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(x-1)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x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解：原式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(x+2)(x-2)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(x-1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F776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＝1．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6分）如图1，月洞门是中国古典建筑中的一种圆形门洞，形如满月，故称“月洞门”，其形制可追溯至汉代，但真正在美学与功能上成熟于宋代，北宋建筑学家李诫编撰的《营造法式》是中国古代最完整的建筑技术典籍之一．如图2是古人根据《营造法式》中的“五举法”作出的月洞门的设计图，月洞门呈圆弧形，用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ACB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表示，点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ACB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所在圆的圆心，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是月洞门的横跨，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是月洞门的拱高．现在我们也可以用尺规作图的方法作出月洞门的设计图．如图3，已知月洞门的横跨为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，拱高的长度为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．作法如下：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作线段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在射线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上截取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，作线段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为圆心，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的长为半径作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ACB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ACB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就是所要作的圆弧．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请你依据以上步骤，用尺规作图的方法在图3中作出月洞门的设计图（保留作图痕迹，不写作法）．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201112" cy="150516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01112" cy="150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解：如图3所示．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92939" cy="217627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2939" cy="2176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6分）如图是一个可以自由转动的转盘，转盘被等分成3个扇形，分别涂有“红、白、蓝”三种颜色，转盘指针固定．转动转盘，等转盘停止转动后，观察指针所落区域的颜色．若指针落在区域分界线上，则重新转动转盘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（1）任意转动转盘一次，指针落在红色区域的概率为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（2）任意转动转盘两次（第一次转动转盘，等转盘停止转动后，再第二次转动转盘），用画树状图或列表的方法求指针所落区域颜色不同的概率．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39370" cy="10393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9370" cy="103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解：（1）由题意可得，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任意转动转盘一次，指针落在红色区域的概率为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776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（2）树状图如下：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54356" cy="130149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4356" cy="1301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由上可得，一共有9种等可能性，其中指针所落区域颜色不同的可能性有6种，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指针所落区域颜色不同的概率为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8分）如图1，位于嘉峪关的长城第一墩，又称天下第一墩，是明代万里长城最西端的一座墩台，始建于明嘉靖十八年（1539年）．该墩台雄踞于讨赖河峡谷的悬崖之上，扼守丝绸之路咽喉要道，与嘉峪关关城、悬壁长城共同构成河西走廊的军事防御体系．随着岁月的变迁和自然的风化，长城第一墩的高度在慢慢降低．为了解长城第一墩的现存高度．某校同学们开展了“测量长城第一墩高度”的综合实践活动．如图2是他们测量长城第一墩高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的示意图，点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为最高点，点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是地面同一直线上的三个点（点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都在保护栅栏外），在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处分别用测角仪测得∠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ACG</w:t>
      </w:r>
      <w:r>
        <w:rPr>
          <w:rFonts w:hint="eastAsia" w:ascii="Times New Roman" w:hAnsi="Times New Roman" w:eastAsia="新宋体"/>
          <w:sz w:val="21"/>
          <w:szCs w:val="21"/>
        </w:rPr>
        <w:t xml:space="preserve">＝16.7°，∠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AEG</w:t>
      </w:r>
      <w:r>
        <w:rPr>
          <w:rFonts w:hint="eastAsia" w:ascii="Times New Roman" w:hAnsi="Times New Roman" w:eastAsia="新宋体"/>
          <w:sz w:val="21"/>
          <w:szCs w:val="21"/>
        </w:rPr>
        <w:t xml:space="preserve">＝22°，其中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＝1.7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（测角仪的高度），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＝5.5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，求长城第一墩的高度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（结果精确到0.1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）．（参考数据：sin22°≈0.37，cos22°≈0.93，tan22°≈0.40，sin16.7°≈0.29，cos16.7°≈0.96，tan16.7°≈0.30）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105848" cy="138131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5848" cy="1381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解：由题意得：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＝1.7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＝5.5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5.5）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ACG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ACG</w:t>
      </w:r>
      <w:r>
        <w:rPr>
          <w:rFonts w:hint="eastAsia" w:ascii="Times New Roman" w:hAnsi="Times New Roman" w:eastAsia="新宋体"/>
          <w:sz w:val="21"/>
          <w:szCs w:val="21"/>
        </w:rPr>
        <w:t xml:space="preserve">＝16.7°，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•tan16.7°≈0.3（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5.5）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AEG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AEG</w:t>
      </w:r>
      <w:r>
        <w:rPr>
          <w:rFonts w:hint="eastAsia" w:ascii="Times New Roman" w:hAnsi="Times New Roman" w:eastAsia="新宋体"/>
          <w:sz w:val="21"/>
          <w:szCs w:val="21"/>
        </w:rPr>
        <w:t xml:space="preserve">＝22°，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•tan22°≈0.4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0.4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＝0.3（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5.5），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＝16.5，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＝0.4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＝6.6（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＝6.6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1.7≈8.3（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长城第一墩的高度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约为8.3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04A6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四、解答题：本大题共5小题，共40分.解答时，应写出必要的文字说明、证明过程或演算步骤。</w:t>
      </w:r>
    </w:p>
    <w:p w:rsidR="0F77624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23．（7分）某校要从甲、乙两位射击队员中挑选一人参加比赛．在最近10次的选拔赛中，他们的射击成绩（单位：环）信息如下：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信息一：甲、乙队员的射击成绩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甲：10，8，8，10，6，8，6，9，10，8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乙：8，9，10，9，6，7，7，9，10，8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信息二：甲、乙队员射击成绩的部分统计量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队员</w:t>
            </w:r>
          </w:p>
          <w:tcPr>
            <w:tcW w:w="1600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平均数</w:t>
            </w:r>
          </w:p>
          <w:tcPr>
            <w:tcW w:w="1600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中位数</w:t>
            </w:r>
          </w:p>
          <w:tcPr>
            <w:tcW w:w="1600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众数</w:t>
            </w:r>
          </w:p>
          <w:tcPr>
            <w:tcW w:w="1600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方差</w:t>
            </w:r>
          </w:p>
          <w:tcPr>
            <w:tcW w:w="1600" w:type="dxa"/>
          </w:tcPr>
        </w:tc>
      </w:tr>
      <w:tr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甲</w:t>
            </w:r>
          </w:p>
          <w:tcPr>
            <w:tcW w:w="1600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8.3</w:t>
            </w:r>
          </w:p>
          <w:tcPr>
            <w:tcW w:w="1600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1600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n</w:t>
            </w:r>
          </w:p>
          <w:tcPr>
            <w:tcW w:w="1600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2.01</w:t>
            </w:r>
          </w:p>
          <w:tcPr>
            <w:tcW w:w="1600" w:type="dxa"/>
          </w:tcPr>
        </w:tc>
      </w:tr>
      <w:tr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乙</w:t>
            </w:r>
          </w:p>
          <w:tcPr>
            <w:tcW w:w="1600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8.3</w:t>
            </w:r>
          </w:p>
          <w:tcPr>
            <w:tcW w:w="1600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</w:p>
          <w:tcPr>
            <w:tcW w:w="1600" w:type="dxa"/>
          </w:tcPr>
        </w:tc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1600" w:type="dxa"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1.61</w:t>
            </w:r>
          </w:p>
          <w:tcPr>
            <w:tcW w:w="1600" w:type="dxa"/>
          </w:tcPr>
        </w:tc>
      </w:tr>
    </w:tbl>
    <w:p w:rsidR="0F776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根据以上信息，回答下列问题：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（1）写出表中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8.5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8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乙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队员在射击选拔赛中发挥的更稳定（填“甲”或“乙”）；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（3）小瑜认为甲、乙两人射击成绩的平均数一样，推荐哪位队员参赛都可以．你认为他说得对吗？请说明理由（写出一条合理的理由即可）．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解：（1）乙运动员的成绩按照从小到大排列是：6，7，7，8，8，9，9，9，10，10，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所以乙的中位数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8+9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8.5，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甲运动员成绩中8环的最多，故众数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故答案为：8.5，8；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甲的方差是2.01，乙的方差是1.61，1.61＜2.01，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乙队员在射击选拔赛中发挥的更稳定；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故答案为：乙；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（3）他说得不对，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理由：虽然甲、乙两人射击成绩的平均数一样，但是乙的方差比甲的小，说明乙队员在射击选拔赛中发挥的更稳定，所以应该推荐乙队员参赛．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24．（7分）如图，一次函数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4的图象交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＜0）的图象于点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）．将一次函数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4的图象向下平移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＞0）个单位长度，所得的图象交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的表达式；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的面积为3时，求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30099" cy="157581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0099" cy="1575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解：（1）由题意得：﹣1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坐标为（﹣1，3），代入比例函数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＝﹣3，</w:t>
      </w:r>
    </w:p>
    <w:p w:rsidR="0F776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反比例函数的表达式为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4的图象向下平移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＞0）个单位长度后的图象的表达式为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＝0得：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﹣4，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坐标为（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﹣4，0），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4的图象交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的坐标（﹣4，0），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坐标为（﹣1，3），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△ABC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m⋅3=3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25．（8分）如图，四边形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ABCO</w:t>
      </w:r>
      <w:r>
        <w:rPr>
          <w:rFonts w:hint="eastAsia" w:ascii="Times New Roman" w:hAnsi="Times New Roman" w:eastAsia="新宋体"/>
          <w:sz w:val="21"/>
          <w:szCs w:val="21"/>
        </w:rPr>
        <w:t xml:space="preserve">的顶点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BAO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BCO</w:t>
      </w:r>
      <w:r>
        <w:rPr>
          <w:rFonts w:hint="eastAsia" w:ascii="Times New Roman" w:hAnsi="Times New Roman" w:eastAsia="新宋体"/>
          <w:sz w:val="21"/>
          <w:szCs w:val="21"/>
        </w:rPr>
        <w:t xml:space="preserve">，直径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与弦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延长线上的一点，∠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的切线；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ABCO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08763" cy="133197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763" cy="1331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OBA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BAO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AB</m:t>
              </m:r>
            </m:e>
          </m:acc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BC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08763" cy="133197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763" cy="1331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的直径，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</m:t>
          </m:r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DCO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BCO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的切线；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ABCO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ABCO</w:t>
      </w:r>
      <w:r>
        <w:rPr>
          <w:rFonts w:hint="eastAsia" w:ascii="Times New Roman" w:hAnsi="Times New Roman" w:eastAsia="新宋体"/>
          <w:sz w:val="21"/>
          <w:szCs w:val="21"/>
        </w:rPr>
        <w:t xml:space="preserve">是菱形，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OF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OBC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OF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776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•tan60°＝2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26．（8分）四边形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上一动点（点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除外），△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EFG</w:t>
      </w:r>
      <w:r>
        <w:rPr>
          <w:rFonts w:hint="eastAsia" w:ascii="Times New Roman" w:hAnsi="Times New Roman" w:eastAsia="新宋体"/>
          <w:sz w:val="21"/>
          <w:szCs w:val="21"/>
        </w:rPr>
        <w:t xml:space="preserve">是直角三角形，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的延长线上．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（1）如图1，当点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重合，且点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上时，写出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的数量关系，并将明理由；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不重合，且点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在正方形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内部时，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</w:t>
      </w:r>
      <w:r>
        <w:rPr>
          <w:rFonts w:hint="eastAsia" w:ascii="Times New Roman" w:hAnsi="Times New Roman" w:eastAsia="新宋体"/>
          <w:sz w:val="21"/>
          <w:szCs w:val="21"/>
        </w:rPr>
        <w:t xml:space="preserve">，写出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的数量关系，并说明理由；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（3）如图3，在（2）的条件下，连接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的数量关系，并说明理由．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610744" cy="12670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10744" cy="1267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，理由如下：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EFG</w:t>
      </w:r>
      <w:r>
        <w:rPr>
          <w:rFonts w:hint="eastAsia" w:ascii="Times New Roman" w:hAnsi="Times New Roman" w:eastAsia="新宋体"/>
          <w:sz w:val="21"/>
          <w:szCs w:val="21"/>
        </w:rPr>
        <w:t xml:space="preserve">是直角三角形，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FEG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重合时，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FAG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ADG</w:t>
      </w:r>
      <w:r>
        <w:rPr>
          <w:rFonts w:hint="eastAsia" w:ascii="Times New Roman" w:hAnsi="Times New Roman" w:eastAsia="新宋体"/>
          <w:sz w:val="21"/>
          <w:szCs w:val="21"/>
        </w:rPr>
        <w:t xml:space="preserve">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是正方形，</w:t>
      </w:r>
    </w:p>
    <w:p w:rsidR="0F776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EDG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AEP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DEG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APE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DEG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∠PAE=∠EDG=90°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∠P=∠DEG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EP=EG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BF=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DG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，理由如下：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由（2）可知：△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FH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FHB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FHA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86108" cy="11050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6108" cy="1105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PA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AH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PE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PHF</w:t>
      </w:r>
      <w:r>
        <w:rPr>
          <w:rFonts w:hint="eastAsia" w:ascii="Times New Roman" w:hAnsi="Times New Roman" w:eastAsia="新宋体"/>
          <w:sz w:val="21"/>
          <w:szCs w:val="21"/>
        </w:rPr>
        <w:t xml:space="preserve"> 的中位线，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HF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BHF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中，由勾股定理，得：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BF=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H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F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H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AE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BF=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DG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27．（10分）如图1，抛物线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﹣4）（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≠0）分别与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（0，﹣4）两点，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（1）求抛物线的表达式；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的垂线，交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，交抛物线于点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为线段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上一动点（点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除外），将线段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顺时针旋转90°得到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OF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时，请在图2中画出线段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OF</w:t>
      </w:r>
      <w:r>
        <w:rPr>
          <w:rFonts w:hint="eastAsia" w:ascii="Times New Roman" w:hAnsi="Times New Roman" w:eastAsia="新宋体"/>
          <w:sz w:val="21"/>
          <w:szCs w:val="21"/>
        </w:rPr>
        <w:t xml:space="preserve">后，求点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的坐标，并判断点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是否在抛物线上，说明理由；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如图3，点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是第四象限的一动点，∠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</w:t>
      </w:r>
      <w:r>
        <w:rPr>
          <w:rFonts w:hint="eastAsia" w:ascii="Times New Roman" w:hAnsi="Times New Roman" w:eastAsia="新宋体"/>
          <w:sz w:val="21"/>
          <w:szCs w:val="21"/>
        </w:rPr>
        <w:t xml:space="preserve">，当点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运动时，求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的最小值．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687834" cy="152400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7834" cy="1524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（0，﹣4），代入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﹣4）（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≠0），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得﹣10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＝﹣4，</w:t>
      </w:r>
    </w:p>
    <w:p w:rsidR="0F776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(x+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)(x-4)=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x-4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(x+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)(x-4)=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0时，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（4，0），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（2，0），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OM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（0，﹣4），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设直线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的解析式为：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﹣4，把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（4，0），代入，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﹣4，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的垂线，交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，交抛物线于点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（2，﹣2），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CD=-2+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CD⋅OM=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×2×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由题意，作图如下：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FQ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47803" cy="137465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7803" cy="1374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由（2）可知：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776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OBA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将线段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顺时针旋转90°得到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EOF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OAE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BF=AE=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FQ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FQB</w:t>
      </w:r>
      <w:r>
        <w:rPr>
          <w:rFonts w:hint="eastAsia" w:ascii="Times New Roman" w:hAnsi="Times New Roman" w:eastAsia="新宋体"/>
          <w:sz w:val="21"/>
          <w:szCs w:val="21"/>
        </w:rPr>
        <w:t xml:space="preserve">为等腰直角三角形，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FQ=BQ=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BF=1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BQ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（﹣1，﹣3），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对于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x-4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-4=-3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在抛物线上；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并延长，交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MF</w:t>
      </w:r>
      <w:r>
        <w:rPr>
          <w:rFonts w:hint="eastAsia" w:ascii="Times New Roman" w:hAnsi="Times New Roman" w:eastAsia="新宋体"/>
          <w:sz w:val="21"/>
          <w:szCs w:val="21"/>
        </w:rPr>
        <w:t xml:space="preserve">，作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MH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47092" cy="137465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7092" cy="1374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PM=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OA=2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</w:t>
      </w:r>
      <w:r>
        <w:rPr>
          <w:rFonts w:hint="eastAsia" w:ascii="Times New Roman" w:hAnsi="Times New Roman" w:eastAsia="新宋体"/>
          <w:sz w:val="21"/>
          <w:szCs w:val="21"/>
        </w:rPr>
        <w:t xml:space="preserve">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MF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三点共线时，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</w:t>
      </w:r>
      <w:r>
        <w:rPr>
          <w:rFonts w:hint="eastAsia" w:ascii="Times New Roman" w:hAnsi="Times New Roman" w:eastAsia="新宋体"/>
          <w:sz w:val="21"/>
          <w:szCs w:val="21"/>
        </w:rPr>
        <w:t xml:space="preserve">最小，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同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可得，∠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OAE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在射线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上运动，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MF</w:t>
      </w:r>
      <w:r>
        <w:rPr>
          <w:rFonts w:hint="eastAsia" w:ascii="Times New Roman" w:hAnsi="Times New Roman" w:eastAsia="新宋体"/>
          <w:sz w:val="21"/>
          <w:szCs w:val="21"/>
        </w:rPr>
        <w:t xml:space="preserve">最小，此时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</w:t>
      </w:r>
      <w:r>
        <w:rPr>
          <w:rFonts w:hint="eastAsia" w:ascii="Times New Roman" w:hAnsi="Times New Roman" w:eastAsia="新宋体"/>
          <w:sz w:val="21"/>
          <w:szCs w:val="21"/>
        </w:rPr>
        <w:t xml:space="preserve">最小为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MH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OBG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OBG</w:t>
      </w:r>
      <w:r>
        <w:rPr>
          <w:rFonts w:hint="eastAsia" w:ascii="Times New Roman" w:hAnsi="Times New Roman" w:eastAsia="新宋体"/>
          <w:sz w:val="21"/>
          <w:szCs w:val="21"/>
        </w:rPr>
        <w:t xml:space="preserve">为等腰直角三角形，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BGO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OM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MHG</w:t>
      </w:r>
      <w:r>
        <w:rPr>
          <w:rFonts w:hint="eastAsia" w:ascii="Times New Roman" w:hAnsi="Times New Roman" w:eastAsia="新宋体"/>
          <w:sz w:val="21"/>
          <w:szCs w:val="21"/>
        </w:rPr>
        <w:t xml:space="preserve">为等腰直角三角形，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MH=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MG=3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的最小值为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MH-PM=3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声明：试题解析著作权属菁优网所有，未经书面同意，不得复制发布日期：2025/6/20 14:36:44；用户：大胖001；邮箱：15981837291；学号：22699691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23"/>
    <w:rsid w:val="0F604A6C"/>
    <w:rsid w:val="0F776248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15A5EAB"/>
    <w:qFormat/>
    <w:rsid w:val="015A5EAB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Relationship Id="Rc0e48d4fdec74c87" Type="http://schemas.openxmlformats.org/officeDocument/2006/relationships/hyperlink" Target="http://its.math.eq" TargetMode="External"/><Relationship Id="rId10" Type="http://schemas.openxmlformats.org/officeDocument/2006/relationships/image" Target="../media/image.png"/><Relationship Id="rId11" Type="http://schemas.openxmlformats.org/officeDocument/2006/relationships/image" Target="../media/image2.png"/><Relationship Id="rId12" Type="http://schemas.openxmlformats.org/officeDocument/2006/relationships/image" Target="../media/image3.png"/><Relationship Id="rId13" Type="http://schemas.openxmlformats.org/officeDocument/2006/relationships/image" Target="../media/image4.png"/><Relationship Id="rId14" Type="http://schemas.openxmlformats.org/officeDocument/2006/relationships/image" Target="../media/image5.png"/><Relationship Id="rId15" Type="http://schemas.openxmlformats.org/officeDocument/2006/relationships/image" Target="../media/image6.png"/><Relationship Id="rId16" Type="http://schemas.openxmlformats.org/officeDocument/2006/relationships/image" Target="../media/image7.png"/><Relationship Id="rId17" Type="http://schemas.openxmlformats.org/officeDocument/2006/relationships/image" Target="../media/image8.png"/><Relationship Id="rId18" Type="http://schemas.openxmlformats.org/officeDocument/2006/relationships/image" Target="../media/image9.png"/><Relationship Id="rId19" Type="http://schemas.openxmlformats.org/officeDocument/2006/relationships/image" Target="../media/image10.png"/><Relationship Id="rId20" Type="http://schemas.openxmlformats.org/officeDocument/2006/relationships/image" Target="../media/image11.png"/><Relationship Id="rId21" Type="http://schemas.openxmlformats.org/officeDocument/2006/relationships/image" Target="../media/image12.png"/><Relationship Id="rId22" Type="http://schemas.openxmlformats.org/officeDocument/2006/relationships/image" Target="../media/image13.png"/><Relationship Id="rId23" Type="http://schemas.openxmlformats.org/officeDocument/2006/relationships/image" Target="../media/image14.png"/><Relationship Id="rId24" Type="http://schemas.openxmlformats.org/officeDocument/2006/relationships/image" Target="../media/image15.png"/><Relationship Id="rId25" Type="http://schemas.openxmlformats.org/officeDocument/2006/relationships/image" Target="../media/image16.png"/><Relationship Id="rId26" Type="http://schemas.openxmlformats.org/officeDocument/2006/relationships/image" Target="../media/image17.png"/><Relationship Id="rId27" Type="http://schemas.openxmlformats.org/officeDocument/2006/relationships/image" Target="../media/image18.png"/><Relationship Id="rId28" Type="http://schemas.openxmlformats.org/officeDocument/2006/relationships/image" Target="../media/image19.png"/><Relationship Id="rId29" Type="http://schemas.openxmlformats.org/officeDocument/2006/relationships/image" Target="../media/image20.png"/><Relationship Id="rId30" Type="http://schemas.openxmlformats.org/officeDocument/2006/relationships/image" Target="../media/image21.png"/><Relationship Id="rId31" Type="http://schemas.openxmlformats.org/officeDocument/2006/relationships/image" Target="../media/image22.png"/><Relationship Id="rId32" Type="http://schemas.openxmlformats.org/officeDocument/2006/relationships/image" Target="../media/image23.png"/><Relationship Id="rId33" Type="http://schemas.openxmlformats.org/officeDocument/2006/relationships/image" Target="../media/image24.png"/><Relationship Id="rId34" Type="http://schemas.openxmlformats.org/officeDocument/2006/relationships/image" Target="../media/image25.png"/><Relationship Id="rId35" Type="http://schemas.openxmlformats.org/officeDocument/2006/relationships/image" Target="../media/image26.png"/><Relationship Id="rId36" Type="http://schemas.openxmlformats.org/officeDocument/2006/relationships/image" Target="../media/image27.png"/><Relationship Id="rId37" Type="http://schemas.openxmlformats.org/officeDocument/2006/relationships/image" Target="../media/image28.png"/><Relationship Id="rId38" Type="http://schemas.openxmlformats.org/officeDocument/2006/relationships/image" Target="../media/image29.png"/><Relationship Id="rId39" Type="http://schemas.openxmlformats.org/officeDocument/2006/relationships/image" Target="../media/image30.png"/><Relationship Id="rId40" Type="http://schemas.openxmlformats.org/officeDocument/2006/relationships/image" Target="../media/image31.png"/><Relationship Id="rId41" Type="http://schemas.openxmlformats.org/officeDocument/2006/relationships/image" Target="../media/image32.png"/><Relationship Id="rId42" Type="http://schemas.openxmlformats.org/officeDocument/2006/relationships/image" Target="../media/image33.png"/><Relationship Id="rId43" Type="http://schemas.openxmlformats.org/officeDocument/2006/relationships/image" Target="../media/image34.png"/><Relationship Id="rId44" Type="http://schemas.openxmlformats.org/officeDocument/2006/relationships/image" Target="../media/image35.png"/><Relationship Id="rId45" Type="http://schemas.openxmlformats.org/officeDocument/2006/relationships/image" Target="../media/image36.png"/><Relationship Id="rId46" Type="http://schemas.openxmlformats.org/officeDocument/2006/relationships/image" Target="../media/image37.png"/><Relationship Id="rId47" Type="http://schemas.openxmlformats.org/officeDocument/2006/relationships/image" Target="../media/image38.png"/><Relationship Id="rId48" Type="http://schemas.openxmlformats.org/officeDocument/2006/relationships/image" Target="../media/image39.png"/><Relationship Id="rId49" Type="http://schemas.openxmlformats.org/officeDocument/2006/relationships/image" Target="../media/image4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file:///C:/Users/Documents/15a5eab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公众号：全科A+</dc:title>
  <dc:creator>全科A+</dc:creator>
  <cp:keywords>公众号：全科A+</cp:keywords>
  <cp:lastModifiedBy>全科A+</cp:lastModifiedBy>
  <cp:version>12.126457253</cp:version>
  <cp:lastPrinted>2025-07-10T00:00:00Z</cp:lastPrinted>
  <dcterms:created xsi:type="dcterms:W3CDTF">2025-07-10T00:00:00Z</dcterms:created>
  <dcterms:modified xsi:type="dcterms:W3CDTF">2025-07-10T00:00:00Z</dcterms:modified>
  <dc:subject>全科A+</dc:subject>
  <cp:category>全科A+</cp:category>
  <dc:description>公众号：全科A+</dc:description>
</cp:coreProperties>
</file>