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6.3.2 空间线面关系的判定</w:t>
      </w:r>
    </w:p>
    <w:p w14:paraId="32C968CB">
      <w:pPr>
        <w:shd w:val="clear" w:color="auto" w:fill="auto"/>
        <w:spacing w:line="360" w:lineRule="auto"/>
        <w:jc w:val="left"/>
        <w:rPr>
          <w:rFonts w:hint="default" w:ascii="Times New Roman" w:hAnsi="Times New Roman" w:cs="Times New Roman"/>
          <w:u w:val="none"/>
        </w:rPr>
      </w:pPr>
      <w:r>
        <w:rPr>
          <w:rFonts w:hint="eastAsia" w:ascii="Times New Roman" w:hAnsi="Times New Roman" w:cs="Times New Roman"/>
          <w:b/>
          <w:sz w:val="21"/>
          <w:u w:val="none"/>
          <w:lang w:val="en-US" w:eastAsia="zh-CN"/>
        </w:rPr>
        <w:t>一</w:t>
      </w:r>
      <w:r>
        <w:rPr>
          <w:rFonts w:hint="default" w:ascii="Times New Roman" w:hAnsi="Times New Roman" w:cs="Times New Roman"/>
          <w:b/>
          <w:sz w:val="21"/>
          <w:u w:val="none"/>
          <w:lang w:val="en-US" w:eastAsia="zh-CN"/>
        </w:rPr>
        <w:t>、</w:t>
      </w:r>
      <w:r>
        <w:rPr>
          <w:rFonts w:hint="default" w:ascii="Times New Roman" w:hAnsi="Times New Roman" w:cs="Times New Roman"/>
          <w:b/>
          <w:sz w:val="21"/>
          <w:u w:val="none"/>
        </w:rPr>
        <w:t xml:space="preserve">判定空间中的平行关系 </w:t>
      </w:r>
    </w:p>
    <w:p w14:paraId="508A4155">
      <w:pPr>
        <w:shd w:val="clear" w:color="auto" w:fill="auto"/>
        <w:spacing w:line="360" w:lineRule="auto"/>
        <w:jc w:val="left"/>
        <w:rPr>
          <w:rFonts w:hint="eastAsia" w:ascii="Times New Roman" w:hAnsi="Times New Roman" w:cs="Times New Roman"/>
          <w:sz w:val="21"/>
          <w:u w:val="none"/>
          <w:lang w:eastAsia="zh-CN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  <w:u w:val="none"/>
        </w:rPr>
        <w:t>线线平行</w:t>
      </w:r>
      <w:r>
        <w:rPr>
          <w:rFonts w:hint="eastAsia" w:ascii="Times New Roman" w:hAnsi="Times New Roman" w:cs="Times New Roman"/>
          <w:sz w:val="21"/>
          <w:u w:val="none"/>
          <w:lang w:eastAsia="zh-CN"/>
        </w:rPr>
        <w:t>：</w:t>
      </w:r>
    </w:p>
    <w:p w14:paraId="4CD6B20C">
      <w:pPr>
        <w:shd w:val="clear" w:color="auto" w:fill="auto"/>
        <w:spacing w:line="360" w:lineRule="auto"/>
        <w:jc w:val="left"/>
        <w:rPr>
          <w:rFonts w:hint="default" w:ascii="Times New Roman" w:hAnsi="Times New Roman" w:cs="Times New Roman"/>
          <w:b w:val="0"/>
          <w:bCs w:val="0"/>
          <w:u w:val="none"/>
          <w:lang w:val="en-US"/>
        </w:rPr>
      </w:pPr>
      <w:r>
        <w:rPr>
          <w:rFonts w:hint="default" w:ascii="Times New Roman" w:hAnsi="Times New Roman" w:cs="Times New Roman"/>
          <w:sz w:val="21"/>
          <w:u w:val="none"/>
        </w:rPr>
        <w:t>设直线</w:t>
      </w:r>
      <m:oMath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l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u w:val="none"/>
            <w:lang w:val="en-US" w:eastAsia="zh-CN"/>
          </w:rPr>
          <m:t>,</m:t>
        </m:r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l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u w:val="none"/>
        </w:rPr>
        <w:t>的方向向量分别是</w:t>
      </w:r>
      <m:oMath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u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u w:val="none"/>
            <w:lang w:val="en-US" w:eastAsia="zh-CN"/>
          </w:rPr>
          <m:t>,</m:t>
        </m:r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u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u w:val="none"/>
        </w:rPr>
        <w:t>，则要证明</w:t>
      </w:r>
      <m:oMath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l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ub>
        </m:sSub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∥</m:t>
            </m:r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l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u w:val="none"/>
        </w:rPr>
        <w:t>，只需证明</w:t>
      </w:r>
      <m:oMath>
        <m:sSub>
          <m:sSubP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u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∥</m:t>
        </m:r>
        <m:sSub>
          <m:sSubP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u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ub>
        </m:sSub>
      </m:oMath>
      <w:r>
        <w:rPr>
          <w:rFonts w:hint="default" w:ascii="Times New Roman" w:hAnsi="Times New Roman" w:cs="Times New Roman"/>
          <w:b/>
          <w:bCs/>
          <w:i/>
          <w:iCs/>
          <w:sz w:val="21"/>
          <w:u w:val="none"/>
        </w:rPr>
        <w:t>，</w:t>
      </w:r>
      <w:r>
        <w:rPr>
          <w:rFonts w:hint="default" w:ascii="Times New Roman" w:hAnsi="Times New Roman" w:cs="Times New Roman"/>
          <w:sz w:val="21"/>
          <w:u w:val="none"/>
        </w:rPr>
        <w:t>即</w:t>
      </w:r>
      <m:oMath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l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ub>
        </m:sSub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∥</m:t>
            </m:r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l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u w:val="none"/>
            <w:lang w:val="en-US" w:eastAsia="zh-CN"/>
          </w:rPr>
          <m:t>⟺</m:t>
        </m:r>
        <m:sSub>
          <m:sSubP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u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∥</m:t>
        </m:r>
        <m:sSub>
          <m:sSubP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u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u w:val="none"/>
            <w:lang w:val="en-US" w:eastAsia="zh-CN"/>
          </w:rPr>
          <m:t>⟺</m:t>
        </m:r>
        <m:r>
          <m:rPr>
            <m:sty m:val="p"/>
          </m:rPr>
          <w:rPr>
            <w:rFonts w:hint="default" w:ascii="Cambria Math" w:hAnsi="Cambria Math" w:cs="Times New Roman"/>
            <w:color w:val="auto"/>
            <w:u w:val="none"/>
            <w:lang w:val="en-US" w:eastAsia="zh-CN"/>
          </w:rPr>
          <m:t>∃</m:t>
        </m:r>
        <m:r>
          <m:rPr/>
          <w:rPr>
            <w:rFonts w:hint="default" w:ascii="Cambria Math" w:hAnsi="Cambria Math" w:cs="Times New Roman"/>
            <w:color w:val="auto"/>
            <w:u w:val="none"/>
            <w:lang w:val="en-US" w:eastAsia="zh-CN"/>
          </w:rPr>
          <m:t>λ</m:t>
        </m:r>
        <m:r>
          <m:rPr>
            <m:sty m:val="p"/>
          </m:rPr>
          <w:rPr>
            <w:rFonts w:hint="default" w:ascii="Cambria Math" w:hAnsi="Cambria Math" w:cs="Times New Roman"/>
            <w:color w:val="auto"/>
            <w:u w:val="none"/>
            <w:lang w:val="en-US" w:eastAsia="zh-CN"/>
          </w:rPr>
          <m:t>∈</m:t>
        </m:r>
      </m:oMath>
      <w:r>
        <w:rPr>
          <w:rFonts w:hint="default" w:ascii="Times New Roman" w:hAnsi="Times New Roman" w:cs="Times New Roman"/>
          <w:b/>
          <w:bCs/>
          <w:color w:val="auto"/>
          <w:u w:val="none"/>
          <w:lang w:val="en-US" w:eastAsia="zh-CN"/>
        </w:rPr>
        <w:t>R</w:t>
      </w:r>
      <w:r>
        <w:rPr>
          <w:rFonts w:hint="default" w:ascii="Times New Roman" w:hAnsi="Times New Roman" w:cs="Times New Roman"/>
          <w:color w:val="auto"/>
          <w:u w:val="none"/>
          <w:lang w:val="en-US" w:eastAsia="zh-CN"/>
        </w:rPr>
        <w:t>,使得</w:t>
      </w:r>
      <m:oMath>
        <m:sSub>
          <m:sSubP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u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=λ</m:t>
        </m:r>
        <m:sSub>
          <m:sSubP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u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ub>
        </m:sSub>
      </m:oMath>
      <w:r>
        <w:rPr>
          <w:rFonts w:hint="default" w:ascii="Times New Roman" w:hAnsi="Times New Roman" w:cs="Times New Roman"/>
          <w:i w:val="0"/>
          <w:sz w:val="21"/>
          <w:u w:val="none"/>
          <w:lang w:val="en-US" w:eastAsia="zh-CN"/>
        </w:rPr>
        <w:t>.</w:t>
      </w:r>
    </w:p>
    <w:p w14:paraId="19551934">
      <w:pPr>
        <w:shd w:val="clear" w:color="auto" w:fill="auto"/>
        <w:spacing w:line="360" w:lineRule="auto"/>
        <w:jc w:val="left"/>
        <w:rPr>
          <w:rFonts w:hint="eastAsia" w:ascii="Times New Roman" w:hAnsi="Times New Roman" w:cs="Times New Roman"/>
          <w:sz w:val="21"/>
          <w:u w:val="none"/>
          <w:lang w:eastAsia="zh-CN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2.</w:t>
      </w:r>
      <w:r>
        <w:rPr>
          <w:rFonts w:hint="default" w:ascii="Times New Roman" w:hAnsi="Times New Roman" w:cs="Times New Roman"/>
          <w:sz w:val="21"/>
          <w:u w:val="none"/>
        </w:rPr>
        <w:t>线面平行</w:t>
      </w:r>
      <w:r>
        <w:rPr>
          <w:rFonts w:hint="eastAsia" w:ascii="Times New Roman" w:hAnsi="Times New Roman" w:cs="Times New Roman"/>
          <w:sz w:val="21"/>
          <w:u w:val="none"/>
          <w:lang w:eastAsia="zh-CN"/>
        </w:rPr>
        <w:t>：</w:t>
      </w:r>
    </w:p>
    <w:p w14:paraId="444C22F9">
      <w:pPr>
        <w:shd w:val="clear" w:color="auto" w:fill="auto"/>
        <w:spacing w:line="360" w:lineRule="auto"/>
        <w:jc w:val="left"/>
        <w:rPr>
          <w:rFonts w:hint="default" w:ascii="Times New Roman" w:hAnsi="Times New Roman" w:cs="Times New Roman"/>
          <w:u w:val="none"/>
          <w:lang w:val="en-US"/>
        </w:rPr>
      </w:pPr>
      <w:r>
        <w:rPr>
          <w:rFonts w:hint="default" w:ascii="Times New Roman" w:hAnsi="Times New Roman" w:cs="Times New Roman"/>
          <w:sz w:val="21"/>
          <w:u w:val="none"/>
        </w:rPr>
        <w:t>设直线的方向向量是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u</m:t>
        </m:r>
      </m:oMath>
      <w:r>
        <w:rPr>
          <w:rFonts w:hint="default" w:ascii="Times New Roman" w:hAnsi="Times New Roman" w:cs="Times New Roman"/>
          <w:sz w:val="21"/>
          <w:u w:val="none"/>
        </w:rPr>
        <w:t>，平面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α</m:t>
        </m:r>
      </m:oMath>
      <w:r>
        <w:rPr>
          <w:rFonts w:hint="default" w:ascii="Times New Roman" w:hAnsi="Times New Roman" w:cs="Times New Roman"/>
          <w:sz w:val="21"/>
          <w:u w:val="none"/>
        </w:rPr>
        <w:t>的法向量是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n</m:t>
        </m:r>
      </m:oMath>
      <w:r>
        <w:rPr>
          <w:rFonts w:hint="default" w:ascii="Times New Roman" w:hAnsi="Times New Roman" w:cs="Times New Roman"/>
          <w:sz w:val="21"/>
          <w:u w:val="none"/>
        </w:rPr>
        <w:t>，则要证明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l||α</m:t>
        </m:r>
      </m:oMath>
      <w:r>
        <w:rPr>
          <w:rFonts w:hint="default" w:ascii="Times New Roman" w:hAnsi="Times New Roman" w:cs="Times New Roman"/>
          <w:sz w:val="21"/>
          <w:u w:val="none"/>
        </w:rPr>
        <w:t>，只需证明</w:t>
      </w:r>
      <m:oMath>
        <m:r>
          <m:rPr>
            <m:sty m:val="bi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u⊥n</m:t>
        </m:r>
      </m:oMath>
      <w:r>
        <w:rPr>
          <w:rFonts w:hint="default" w:ascii="Times New Roman" w:hAnsi="Times New Roman" w:cs="Times New Roman"/>
          <w:sz w:val="21"/>
          <w:u w:val="none"/>
        </w:rPr>
        <w:t>，即</w:t>
      </w:r>
      <m:oMath>
        <m:r>
          <m:rPr/>
          <w:rPr>
            <w:rFonts w:hint="default" w:ascii="Cambria Math" w:hAnsi="Cambria Math" w:eastAsia="宋体" w:cs="Times New Roman"/>
            <w:u w:val="single"/>
          </w:rPr>
          <m:t>l||α⟺</m:t>
        </m:r>
        <m:r>
          <m:rPr>
            <m:sty m:val="bi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u⊥n</m:t>
        </m:r>
        <m:r>
          <m:rPr/>
          <w:rPr>
            <w:rFonts w:hint="default" w:ascii="Cambria Math" w:hAnsi="Cambria Math" w:eastAsia="宋体" w:cs="Times New Roman"/>
            <w:u w:val="none"/>
          </w:rPr>
          <m:t>⟺</m:t>
        </m:r>
        <m:r>
          <m:rPr>
            <m:sty m:val="bi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u∙n</m:t>
        </m:r>
        <m:r>
          <m:rPr>
            <m:sty m:val="p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=0</m:t>
        </m:r>
      </m:oMath>
      <w:r>
        <w:rPr>
          <w:rFonts w:hint="default" w:ascii="Times New Roman" w:hAnsi="Times New Roman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  <w:t>.</w:t>
      </w:r>
    </w:p>
    <w:p w14:paraId="12C05D85">
      <w:pPr>
        <w:shd w:val="clear" w:color="auto" w:fill="auto"/>
        <w:spacing w:line="360" w:lineRule="auto"/>
        <w:jc w:val="left"/>
        <w:rPr>
          <w:rFonts w:hint="eastAsia" w:ascii="Times New Roman" w:hAnsi="Times New Roman" w:cs="Times New Roman"/>
          <w:sz w:val="21"/>
          <w:u w:val="none"/>
          <w:lang w:eastAsia="zh-CN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3.</w:t>
      </w:r>
      <w:r>
        <w:rPr>
          <w:rFonts w:hint="default" w:ascii="Times New Roman" w:hAnsi="Times New Roman" w:cs="Times New Roman"/>
          <w:sz w:val="21"/>
          <w:u w:val="none"/>
        </w:rPr>
        <w:t>面面平行</w:t>
      </w:r>
      <w:r>
        <w:rPr>
          <w:rFonts w:hint="eastAsia" w:ascii="Times New Roman" w:hAnsi="Times New Roman" w:cs="Times New Roman"/>
          <w:sz w:val="21"/>
          <w:u w:val="none"/>
          <w:lang w:eastAsia="zh-CN"/>
        </w:rPr>
        <w:t>：</w:t>
      </w:r>
    </w:p>
    <w:p w14:paraId="1C25141D">
      <w:pPr>
        <w:shd w:val="clear" w:color="auto" w:fill="auto"/>
        <w:spacing w:line="360" w:lineRule="auto"/>
        <w:jc w:val="left"/>
        <w:rPr>
          <w:rFonts w:hint="default" w:ascii="Times New Roman" w:hAnsi="Times New Roman" w:cs="Times New Roman"/>
          <w:b w:val="0"/>
          <w:i w:val="0"/>
          <w:sz w:val="21"/>
          <w:u w:val="none"/>
          <w:lang w:eastAsia="zh-CN"/>
        </w:rPr>
      </w:pPr>
      <w:r>
        <w:rPr>
          <w:rFonts w:hint="default" w:ascii="Times New Roman" w:hAnsi="Times New Roman" w:cs="Times New Roman"/>
          <w:sz w:val="21"/>
          <w:u w:val="none"/>
        </w:rPr>
        <w:t>若平面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α</m:t>
        </m:r>
      </m:oMath>
      <w:r>
        <w:rPr>
          <w:rFonts w:hint="default" w:ascii="Times New Roman" w:hAnsi="Times New Roman" w:cs="Times New Roman"/>
          <w:sz w:val="21"/>
          <w:u w:val="none"/>
        </w:rPr>
        <w:t>的法向量为</w:t>
      </w:r>
      <m:oMath>
        <m:sSub>
          <m:sSubPr>
            <m:ctrlPr>
              <w:rPr>
                <w:rFonts w:hint="default" w:ascii="Cambria Math" w:hAnsi="Cambria Math" w:eastAsia="宋体" w:cs="Times New Roman"/>
                <w:b/>
                <w:bCs/>
                <w:i/>
                <w:u w:val="none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eastAsia="宋体" w:cs="Times New Roman"/>
                <w:u w:val="none"/>
                <w:lang w:val="en-US" w:eastAsia="zh-CN"/>
              </w:rPr>
              <m:t>n</m:t>
            </m:r>
            <m:ctrlPr>
              <w:rPr>
                <w:rFonts w:hint="default" w:ascii="Cambria Math" w:hAnsi="Cambria Math" w:eastAsia="宋体" w:cs="Times New Roman"/>
                <w:b/>
                <w:bCs/>
                <w:i/>
                <w:u w:val="none"/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eastAsia="宋体" w:cs="Times New Roman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eastAsia="宋体" w:cs="Times New Roman"/>
                <w:b/>
                <w:bCs/>
                <w:i/>
                <w:u w:val="none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u w:val="none"/>
        </w:rPr>
        <w:t>，平面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β</m:t>
        </m:r>
      </m:oMath>
      <w:r>
        <w:rPr>
          <w:rFonts w:hint="default" w:ascii="Times New Roman" w:hAnsi="Times New Roman" w:cs="Times New Roman"/>
          <w:sz w:val="21"/>
          <w:u w:val="none"/>
        </w:rPr>
        <w:t>的法向量为</w:t>
      </w:r>
      <m:oMath>
        <m:sSub>
          <m:sSubPr>
            <m:ctrlPr>
              <w:rPr>
                <w:rFonts w:hint="default" w:ascii="Cambria Math" w:hAnsi="Cambria Math" w:cs="Times New Roman"/>
                <w:b w:val="0"/>
                <w:i w:val="0"/>
                <w:sz w:val="21"/>
                <w:u w:val="none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b w:val="0"/>
                <w:i w:val="0"/>
                <w:sz w:val="21"/>
                <w:u w:val="none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i w:val="0"/>
                <w:sz w:val="21"/>
                <w:u w:val="none"/>
              </w:rPr>
            </m:ctrlPr>
          </m:sub>
        </m:sSub>
        <m:r>
          <m:rPr/>
          <w:rPr>
            <w:rFonts w:hint="default" w:ascii="Cambria Math" w:hAnsi="Cambria Math" w:eastAsia="宋体" w:cs="Times New Roman"/>
            <w:u w:val="none"/>
          </w:rPr>
          <m:t>，</m:t>
        </m:r>
      </m:oMath>
      <w:r>
        <w:rPr>
          <w:rFonts w:hint="default" w:ascii="Times New Roman" w:hAnsi="Times New Roman" w:cs="Times New Roman"/>
          <w:sz w:val="21"/>
          <w:u w:val="none"/>
        </w:rPr>
        <w:t>要证</w:t>
      </w:r>
      <m:oMath>
        <m:r>
          <m:rPr>
            <m:sty m:val="p"/>
          </m:rPr>
          <w:rPr>
            <w:rFonts w:hint="default" w:ascii="Cambria Math" w:hAnsi="Cambria Math" w:cs="Times New Roman"/>
            <w:sz w:val="21"/>
            <w:u w:val="none"/>
          </w:rPr>
          <m:t>α∥β</m:t>
        </m:r>
      </m:oMath>
      <w:r>
        <w:rPr>
          <w:rFonts w:hint="default" w:ascii="Times New Roman" w:hAnsi="Times New Roman" w:cs="Times New Roman"/>
          <w:sz w:val="21"/>
          <w:u w:val="none"/>
        </w:rPr>
        <w:t>，只需证</w:t>
      </w:r>
      <m:oMath>
        <m:sSub>
          <m:sSubP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∥</m:t>
        </m:r>
        <m:sSub>
          <m:sSubP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u w:val="none"/>
        </w:rPr>
        <w:t>，即证</w:t>
      </w:r>
      <m:oMath>
        <m:sSub>
          <m:sSubPr>
            <m:ctrlPr>
              <w:rPr>
                <w:rFonts w:hint="default" w:ascii="Cambria Math" w:hAnsi="Cambria Math" w:eastAsia="宋体" w:cs="Times New Roman"/>
                <w:b/>
                <w:bCs/>
                <w:i/>
                <w:u w:val="none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eastAsia="宋体" w:cs="Times New Roman"/>
                <w:u w:val="none"/>
                <w:lang w:val="en-US" w:eastAsia="zh-CN"/>
              </w:rPr>
              <m:t>n</m:t>
            </m:r>
            <m:ctrlPr>
              <w:rPr>
                <w:rFonts w:hint="default" w:ascii="Cambria Math" w:hAnsi="Cambria Math" w:eastAsia="宋体" w:cs="Times New Roman"/>
                <w:b/>
                <w:bCs/>
                <w:i/>
                <w:u w:val="none"/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eastAsia="宋体" w:cs="Times New Roman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eastAsia="宋体" w:cs="Times New Roman"/>
                <w:b/>
                <w:bCs/>
                <w:i/>
                <w:u w:val="none"/>
              </w:rPr>
            </m:ctrlPr>
          </m:sub>
        </m:sSub>
        <m:r>
          <m:rPr>
            <m:sty m:val="bi"/>
          </m:rPr>
          <w:rPr>
            <w:rFonts w:hint="default" w:ascii="Cambria Math" w:hAnsi="Cambria Math" w:eastAsia="宋体" w:cs="Times New Roman"/>
            <w:u w:val="none"/>
            <w:lang w:val="en-US" w:eastAsia="zh-CN"/>
          </w:rPr>
          <m:t>=</m:t>
        </m:r>
        <m:sSub>
          <m:sSubPr>
            <m:ctrlPr>
              <w:rPr>
                <w:rFonts w:hint="default" w:ascii="Cambria Math" w:hAnsi="Cambria Math" w:cs="Times New Roman"/>
                <w:b w:val="0"/>
                <w:i w:val="0"/>
                <w:sz w:val="21"/>
                <w:u w:val="none"/>
              </w:rPr>
            </m:ctrlPr>
          </m:sSubPr>
          <m:e>
            <m:r>
              <m:rPr/>
              <w:rPr>
                <w:rFonts w:hint="default" w:ascii="Cambria Math" w:hAnsi="Cambria Math" w:eastAsia="宋体" w:cs="Times New Roman"/>
                <w:u w:val="none"/>
              </w:rPr>
              <m:t>λ</m:t>
            </m:r>
            <m:r>
              <m:rPr>
                <m:sty m:val="bi"/>
              </m:rPr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b w:val="0"/>
                <w:i w:val="0"/>
                <w:sz w:val="21"/>
                <w:u w:val="none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i w:val="0"/>
                <w:sz w:val="21"/>
                <w:u w:val="none"/>
              </w:rPr>
            </m:ctrlPr>
          </m:sub>
        </m:sSub>
      </m:oMath>
      <w:r>
        <w:rPr>
          <w:rFonts w:hint="default" w:ascii="Times New Roman" w:hAnsi="Times New Roman" w:cs="Times New Roman"/>
          <w:i w:val="0"/>
          <w:u w:val="none"/>
          <w:lang w:eastAsia="zh-CN"/>
        </w:rPr>
        <w:t>，</w:t>
      </w:r>
      <w:r>
        <w:rPr>
          <w:rFonts w:hint="default" w:ascii="Times New Roman" w:hAnsi="Times New Roman" w:cs="Times New Roman"/>
          <w:i w:val="0"/>
          <w:u w:val="none"/>
          <w:lang w:val="en-US" w:eastAsia="zh-CN"/>
        </w:rPr>
        <w:t>则</w:t>
      </w:r>
      <m:oMath>
        <m:r>
          <m:rPr>
            <m:sty m:val="p"/>
          </m:rPr>
          <w:rPr>
            <w:rFonts w:hint="default" w:ascii="Cambria Math" w:hAnsi="Cambria Math" w:cs="Times New Roman"/>
            <w:sz w:val="21"/>
            <w:u w:val="none"/>
          </w:rPr>
          <m:t>α∥β</m:t>
        </m:r>
        <m:r>
          <m:rPr/>
          <w:rPr>
            <w:rFonts w:hint="default" w:ascii="Cambria Math" w:hAnsi="Cambria Math" w:eastAsia="宋体" w:cs="Times New Roman"/>
            <w:u w:val="none"/>
          </w:rPr>
          <m:t>⟺</m:t>
        </m:r>
        <m:sSub>
          <m:sSubP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∥</m:t>
        </m:r>
        <m:sSub>
          <m:sSubP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eastAsia="宋体" w:cs="Times New Roman"/>
            <w:u w:val="none"/>
          </w:rPr>
          <m:t>⟺</m:t>
        </m:r>
        <m:r>
          <m:rPr>
            <m:sty m:val="p"/>
          </m:rPr>
          <w:rPr>
            <w:rFonts w:hint="default" w:ascii="Cambria Math" w:hAnsi="Cambria Math" w:cs="Times New Roman"/>
            <w:color w:val="auto"/>
            <w:u w:val="none"/>
            <w:lang w:val="en-US" w:eastAsia="zh-CN"/>
          </w:rPr>
          <m:t>∃</m:t>
        </m:r>
        <m:r>
          <m:rPr/>
          <w:rPr>
            <w:rFonts w:hint="default" w:ascii="Cambria Math" w:hAnsi="Cambria Math" w:cs="Times New Roman"/>
            <w:color w:val="auto"/>
            <w:u w:val="none"/>
            <w:lang w:val="en-US" w:eastAsia="zh-CN"/>
          </w:rPr>
          <m:t>λ</m:t>
        </m:r>
        <m:r>
          <m:rPr>
            <m:sty m:val="p"/>
          </m:rPr>
          <w:rPr>
            <w:rFonts w:hint="default" w:ascii="Cambria Math" w:hAnsi="Cambria Math" w:cs="Times New Roman"/>
            <w:color w:val="auto"/>
            <w:u w:val="none"/>
            <w:lang w:val="en-US" w:eastAsia="zh-CN"/>
          </w:rPr>
          <m:t>∈</m:t>
        </m:r>
      </m:oMath>
      <w:r>
        <w:rPr>
          <w:rFonts w:hint="default" w:ascii="Times New Roman" w:hAnsi="Times New Roman" w:cs="Times New Roman"/>
          <w:color w:val="auto"/>
          <w:u w:val="none"/>
          <w:lang w:val="en-US" w:eastAsia="zh-CN"/>
        </w:rPr>
        <w:t>R,使得</w:t>
      </w:r>
      <m:oMath>
        <m:sSub>
          <m:sSubPr>
            <m:ctrl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</m:ctrlPr>
          </m:sub>
        </m:sSub>
        <m:r>
          <m:rPr>
            <m:sty m:val="p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=</m:t>
        </m:r>
        <m:sSub>
          <m:sSubPr>
            <m:ctrl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λ</m:t>
            </m:r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</m:ctrlPr>
          </m:sub>
        </m:sSub>
      </m:oMath>
      <w:r>
        <w:rPr>
          <w:rFonts w:hint="default" w:ascii="Times New Roman" w:hAnsi="Times New Roman" w:cs="Times New Roman"/>
          <w:b w:val="0"/>
          <w:i w:val="0"/>
          <w:sz w:val="21"/>
          <w:u w:val="none"/>
          <w:lang w:eastAsia="zh-CN"/>
        </w:rPr>
        <w:t>.</w:t>
      </w:r>
    </w:p>
    <w:p w14:paraId="19A77009">
      <w:pPr>
        <w:shd w:val="clear" w:color="auto" w:fill="auto"/>
        <w:spacing w:line="360" w:lineRule="auto"/>
        <w:jc w:val="left"/>
        <w:rPr>
          <w:rFonts w:hint="default" w:ascii="Times New Roman" w:hAnsi="Times New Roman" w:cs="Times New Roman"/>
          <w:u w:val="none"/>
        </w:rPr>
      </w:pPr>
      <w:r>
        <w:rPr>
          <w:rFonts w:hint="eastAsia" w:ascii="Times New Roman" w:hAnsi="Times New Roman" w:cs="Times New Roman"/>
          <w:b/>
          <w:sz w:val="21"/>
          <w:u w:val="none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sz w:val="21"/>
          <w:u w:val="none"/>
          <w:lang w:val="en-US" w:eastAsia="zh-CN"/>
        </w:rPr>
        <w:t>、</w:t>
      </w:r>
      <w:r>
        <w:rPr>
          <w:rFonts w:hint="default" w:ascii="Times New Roman" w:hAnsi="Times New Roman" w:cs="Times New Roman"/>
          <w:b/>
          <w:sz w:val="21"/>
          <w:u w:val="none"/>
        </w:rPr>
        <w:t xml:space="preserve">判定空间的垂直关系 </w:t>
      </w:r>
    </w:p>
    <w:p w14:paraId="68ED4851">
      <w:pPr>
        <w:shd w:val="clear" w:color="auto" w:fill="auto"/>
        <w:spacing w:line="360" w:lineRule="auto"/>
        <w:jc w:val="left"/>
        <w:rPr>
          <w:rFonts w:hint="eastAsia" w:ascii="Times New Roman" w:hAnsi="Times New Roman" w:cs="Times New Roman"/>
          <w:sz w:val="21"/>
          <w:u w:val="none"/>
          <w:lang w:eastAsia="zh-CN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  <w:u w:val="none"/>
        </w:rPr>
        <w:t>线线垂直</w:t>
      </w:r>
      <w:r>
        <w:rPr>
          <w:rFonts w:hint="eastAsia" w:ascii="Times New Roman" w:hAnsi="Times New Roman" w:cs="Times New Roman"/>
          <w:sz w:val="21"/>
          <w:u w:val="none"/>
          <w:lang w:eastAsia="zh-CN"/>
        </w:rPr>
        <w:t>：</w:t>
      </w:r>
    </w:p>
    <w:p w14:paraId="19BC47B5">
      <w:pPr>
        <w:shd w:val="clear" w:color="auto" w:fill="auto"/>
        <w:spacing w:line="360" w:lineRule="auto"/>
        <w:jc w:val="left"/>
        <w:rPr>
          <w:rFonts w:hint="default" w:ascii="Times New Roman" w:hAnsi="Times New Roman" w:cs="Times New Roman"/>
          <w:u w:val="none"/>
          <w:lang w:val="en-US"/>
        </w:rPr>
      </w:pPr>
      <w:r>
        <w:rPr>
          <w:rFonts w:hint="default" w:ascii="Times New Roman" w:hAnsi="Times New Roman" w:cs="Times New Roman"/>
          <w:sz w:val="21"/>
          <w:u w:val="none"/>
        </w:rPr>
        <w:t>设直线</w:t>
      </w:r>
      <m:oMath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l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u w:val="none"/>
            <w:lang w:val="en-US" w:eastAsia="zh-CN"/>
          </w:rPr>
          <m:t>,</m:t>
        </m:r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l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u w:val="none"/>
        </w:rPr>
        <w:t>的方向向量分别是</w:t>
      </w:r>
      <m:oMath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u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u w:val="none"/>
            <w:lang w:val="en-US" w:eastAsia="zh-CN"/>
          </w:rPr>
          <m:t>,</m:t>
        </m:r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u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u w:val="none"/>
        </w:rPr>
        <w:t>，则要证明</w:t>
      </w:r>
      <m:oMath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l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ub>
        </m:sSub>
        <m:sSub>
          <m:sSubPr>
            <m:ctrlPr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 w:cs="Times New Roman"/>
                <w:sz w:val="21"/>
                <w:u w:val="none"/>
                <w:lang w:val="en-US"/>
              </w:rPr>
              <m:t>⊥</m:t>
            </m:r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l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u w:val="none"/>
        </w:rPr>
        <w:t>，只需证明</w:t>
      </w:r>
      <m:oMath>
        <m:sSub>
          <m:sSubP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u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⊥</m:t>
        </m:r>
        <m:sSub>
          <m:sSubP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u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u w:val="none"/>
        </w:rPr>
        <w:t>，即</w:t>
      </w:r>
      <m:oMath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l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ub>
        </m:sSub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sz w:val="21"/>
                <w:u w:val="none"/>
              </w:rPr>
              <m:t>⊥</m:t>
            </m:r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l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u w:val="none"/>
            <w:lang w:val="en-US" w:eastAsia="zh-CN"/>
          </w:rPr>
          <m:t>⟺</m:t>
        </m:r>
        <m:sSub>
          <m:sSubP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u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⊥</m:t>
        </m:r>
        <m:sSub>
          <m:sSubP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u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sz w:val="21"/>
            <w:u w:val="none"/>
            <w:lang w:val="en-US" w:eastAsia="zh-CN"/>
          </w:rPr>
          <m:t>⟺</m:t>
        </m:r>
        <m:sSub>
          <m:sSubP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u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∙</m:t>
        </m:r>
        <m:sSub>
          <m:sSubP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u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ub>
        </m:sSub>
        <m:r>
          <m:rPr>
            <m:sty m:val="p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=0</m:t>
        </m:r>
      </m:oMath>
      <w:r>
        <w:rPr>
          <w:rFonts w:hint="default" w:ascii="Times New Roman" w:hAnsi="Times New Roman" w:cs="Times New Roman"/>
          <w:i w:val="0"/>
          <w:sz w:val="21"/>
          <w:u w:val="none"/>
          <w:lang w:val="en-US" w:eastAsia="zh-CN"/>
        </w:rPr>
        <w:t>.</w:t>
      </w:r>
    </w:p>
    <w:p w14:paraId="03A1FCAD">
      <w:pPr>
        <w:shd w:val="clear" w:color="auto" w:fill="auto"/>
        <w:spacing w:line="360" w:lineRule="auto"/>
        <w:jc w:val="left"/>
        <w:rPr>
          <w:rFonts w:hint="eastAsia" w:ascii="Times New Roman" w:hAnsi="Times New Roman" w:cs="Times New Roman"/>
          <w:sz w:val="21"/>
          <w:u w:val="none"/>
          <w:lang w:eastAsia="zh-CN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2.</w:t>
      </w:r>
      <w:r>
        <w:rPr>
          <w:rFonts w:hint="default" w:ascii="Times New Roman" w:hAnsi="Times New Roman" w:cs="Times New Roman"/>
          <w:sz w:val="21"/>
          <w:u w:val="none"/>
        </w:rPr>
        <w:t>线面垂直</w:t>
      </w:r>
      <w:r>
        <w:rPr>
          <w:rFonts w:hint="eastAsia" w:ascii="Times New Roman" w:hAnsi="Times New Roman" w:cs="Times New Roman"/>
          <w:sz w:val="21"/>
          <w:u w:val="none"/>
          <w:lang w:eastAsia="zh-CN"/>
        </w:rPr>
        <w:t>：</w:t>
      </w:r>
    </w:p>
    <w:p w14:paraId="418BA68A">
      <w:pPr>
        <w:shd w:val="clear" w:color="auto" w:fill="auto"/>
        <w:spacing w:line="360" w:lineRule="auto"/>
        <w:jc w:val="left"/>
        <w:rPr>
          <w:rFonts w:hint="default" w:ascii="Times New Roman" w:hAnsi="Times New Roman" w:cs="Times New Roman"/>
          <w:u w:val="none"/>
          <w:lang w:val="en-US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方法一：</w:t>
      </w:r>
      <w:r>
        <w:rPr>
          <w:rFonts w:hint="default" w:ascii="Times New Roman" w:hAnsi="Times New Roman" w:cs="Times New Roman"/>
          <w:sz w:val="21"/>
          <w:u w:val="none"/>
        </w:rPr>
        <w:t>设直线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l</m:t>
        </m:r>
      </m:oMath>
      <w:r>
        <w:rPr>
          <w:rFonts w:hint="default" w:ascii="Times New Roman" w:hAnsi="Times New Roman" w:cs="Times New Roman"/>
          <w:sz w:val="21"/>
          <w:u w:val="none"/>
        </w:rPr>
        <w:t>的方向向量是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u</m:t>
        </m:r>
        <m:r>
          <m:rPr/>
          <w:rPr>
            <w:rFonts w:hint="default" w:ascii="Cambria Math" w:hAnsi="Cambria Math" w:eastAsia="宋体" w:cs="Times New Roman"/>
            <w:u w:val="none"/>
          </w:rPr>
          <m:t>，</m:t>
        </m:r>
      </m:oMath>
      <w:r>
        <w:rPr>
          <w:rFonts w:hint="default" w:ascii="Times New Roman" w:hAnsi="Times New Roman" w:cs="Times New Roman"/>
          <w:sz w:val="21"/>
          <w:u w:val="none"/>
        </w:rPr>
        <w:t>平面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α</m:t>
        </m:r>
      </m:oMath>
      <w:r>
        <w:rPr>
          <w:rFonts w:hint="default" w:ascii="Times New Roman" w:hAnsi="Times New Roman" w:cs="Times New Roman"/>
          <w:sz w:val="21"/>
          <w:u w:val="none"/>
        </w:rPr>
        <w:t>的法向量是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n</m:t>
        </m:r>
      </m:oMath>
      <w:r>
        <w:rPr>
          <w:rFonts w:hint="default" w:ascii="Times New Roman" w:hAnsi="Times New Roman" w:cs="Times New Roman"/>
          <w:sz w:val="21"/>
          <w:u w:val="none"/>
        </w:rPr>
        <w:t>，则要证明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l</m:t>
        </m:r>
        <m:r>
          <m:rPr/>
          <w:rPr>
            <w:rFonts w:hint="default" w:ascii="Cambria Math" w:hAnsi="Cambria Math" w:cs="Times New Roman"/>
            <w:u w:val="none"/>
          </w:rPr>
          <m:t>⊥</m:t>
        </m:r>
        <m:r>
          <m:rPr/>
          <w:rPr>
            <w:rFonts w:hint="default" w:ascii="Cambria Math" w:hAnsi="Cambria Math" w:eastAsia="宋体" w:cs="Times New Roman"/>
            <w:u w:val="none"/>
          </w:rPr>
          <m:t>α</m:t>
        </m:r>
      </m:oMath>
      <w:r>
        <w:rPr>
          <w:rFonts w:hint="default" w:ascii="Times New Roman" w:hAnsi="Times New Roman" w:cs="Times New Roman"/>
          <w:sz w:val="21"/>
          <w:u w:val="none"/>
        </w:rPr>
        <w:t>，只需证明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u</m:t>
        </m:r>
        <m:r>
          <m:rPr/>
          <w:rPr>
            <w:rFonts w:hint="default" w:ascii="Cambria Math" w:hAnsi="Cambria Math" w:eastAsia="宋体" w:cs="Times New Roman"/>
            <w:u w:val="none"/>
          </w:rPr>
          <m:t>||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n</m:t>
        </m:r>
      </m:oMath>
      <w:r>
        <w:rPr>
          <w:rFonts w:hint="default" w:ascii="Times New Roman" w:hAnsi="Times New Roman" w:cs="Times New Roman"/>
          <w:sz w:val="21"/>
          <w:u w:val="none"/>
        </w:rPr>
        <w:t>，即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u</m:t>
        </m:r>
        <m:r>
          <m:rPr>
            <m:sty m:val="bi"/>
          </m:rPr>
          <w:rPr>
            <w:rFonts w:hint="default" w:ascii="Cambria Math" w:hAnsi="Cambria Math" w:eastAsia="宋体" w:cs="Times New Roman"/>
            <w:u w:val="none"/>
            <w:lang w:val="en-US" w:eastAsia="zh-CN"/>
          </w:rPr>
          <m:t>=</m:t>
        </m:r>
        <m:r>
          <m:rPr/>
          <w:rPr>
            <w:rFonts w:hint="default" w:ascii="Cambria Math" w:hAnsi="Cambria Math" w:eastAsia="宋体" w:cs="Times New Roman"/>
            <w:u w:val="none"/>
            <w:lang w:val="en-US" w:eastAsia="zh-CN"/>
          </w:rPr>
          <m:t>λ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n</m:t>
        </m:r>
      </m:oMath>
      <w:r>
        <w:rPr>
          <w:rFonts w:hint="default" w:ascii="Times New Roman" w:hAnsi="Times New Roman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  <w:t>.</w:t>
      </w:r>
    </w:p>
    <w:p w14:paraId="5F36DBE4">
      <w:pPr>
        <w:shd w:val="clear" w:color="auto" w:fill="auto"/>
        <w:spacing w:line="360" w:lineRule="auto"/>
        <w:jc w:val="left"/>
        <w:rPr>
          <w:rFonts w:hint="default" w:ascii="Times New Roman" w:hAnsi="Times New Roman" w:eastAsia="宋体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方法二：</w:t>
      </w:r>
      <w:r>
        <w:rPr>
          <w:rFonts w:hint="default" w:ascii="Times New Roman" w:hAnsi="Times New Roman" w:cs="Times New Roman"/>
          <w:sz w:val="21"/>
          <w:u w:val="none"/>
        </w:rPr>
        <w:t>设直线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l</m:t>
        </m:r>
      </m:oMath>
      <w:r>
        <w:rPr>
          <w:rFonts w:hint="default" w:ascii="Times New Roman" w:hAnsi="Times New Roman" w:cs="Times New Roman"/>
          <w:sz w:val="21"/>
          <w:u w:val="none"/>
        </w:rPr>
        <w:t>的方向向量是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u</m:t>
        </m:r>
      </m:oMath>
      <w:r>
        <w:rPr>
          <w:rFonts w:hint="default" w:ascii="Times New Roman" w:hAnsi="Times New Roman" w:cs="Times New Roman"/>
          <w:sz w:val="21"/>
          <w:u w:val="none"/>
        </w:rPr>
        <w:t>，平面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α</m:t>
        </m:r>
      </m:oMath>
      <w:r>
        <w:rPr>
          <w:rFonts w:hint="default" w:ascii="Times New Roman" w:hAnsi="Times New Roman" w:cs="Times New Roman"/>
          <w:sz w:val="21"/>
          <w:u w:val="none"/>
        </w:rPr>
        <w:t>内的两个相交向量分别为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default" w:ascii="Times New Roman" w:hAnsi="Times New Roman" w:cs="Times New Roman"/>
          <w:sz w:val="21"/>
          <w:u w:val="none"/>
        </w:rPr>
        <w:t>，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</w:t>
      </w:r>
      <w:r>
        <w:rPr>
          <w:rFonts w:hint="default" w:ascii="Times New Roman" w:hAnsi="Times New Roman" w:cs="Times New Roman"/>
          <w:sz w:val="21"/>
          <w:u w:val="none"/>
        </w:rPr>
        <w:t>若</w:t>
      </w:r>
      <m:oMath>
        <m:d>
          <m:dPr>
            <m:begChr m:val="{"/>
            <m:endChr m:val=" "/>
            <m:ctrlPr>
              <w:rPr>
                <w:rFonts w:hint="default" w:ascii="Cambria Math" w:hAnsi="Cambria Math" w:cs="Times New Roman"/>
                <w:u w:val="none"/>
              </w:rPr>
            </m:ctrlPr>
          </m:dPr>
          <m:e>
            <m:eqArr>
              <m:eqArrPr>
                <m:ctrlPr>
                  <w:rPr>
                    <w:rFonts w:hint="default" w:ascii="Cambria Math" w:hAnsi="Cambria Math" w:cs="Times New Roman"/>
                    <w:u w:val="none"/>
                  </w:rPr>
                </m:ctrlPr>
              </m:eqArrPr>
              <m:e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u</m:t>
                </m:r>
                <m:r>
                  <m:rPr/>
                  <w:rPr>
                    <w:rFonts w:hint="default" w:ascii="Cambria Math" w:hAnsi="Cambria Math" w:eastAsia="宋体" w:cs="Times New Roman"/>
                    <w:u w:val="none"/>
                  </w:rPr>
                  <m:t>⋅</m:t>
                </m:r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a</m:t>
                </m:r>
                <m:r>
                  <m:rPr/>
                  <w:rPr>
                    <w:rFonts w:hint="default" w:ascii="Cambria Math" w:hAnsi="Cambria Math" w:eastAsia="宋体" w:cs="Times New Roman"/>
                    <w:u w:val="none"/>
                  </w:rPr>
                  <m:t>=0</m:t>
                </m:r>
                <m:r>
                  <m:rPr/>
                  <w:rPr>
                    <w:rFonts w:hint="default" w:ascii="Cambria Math" w:hAnsi="Cambria Math" w:eastAsia="宋体" w:cs="Times New Roman"/>
                    <w:u w:val="none"/>
                    <w:lang w:eastAsia="zh-CN"/>
                  </w:rPr>
                  <m:t>，</m:t>
                </m:r>
                <m:ctrlPr>
                  <w:rPr>
                    <w:rFonts w:hint="default" w:ascii="Cambria Math" w:hAnsi="Cambria Math" w:cs="Times New Roman"/>
                    <w:u w:val="none"/>
                  </w:rPr>
                </m:ctrlPr>
              </m:e>
              <m:e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u</m:t>
                </m:r>
                <m:r>
                  <m:rPr/>
                  <w:rPr>
                    <w:rFonts w:hint="default" w:ascii="Cambria Math" w:hAnsi="Cambria Math" w:eastAsia="宋体" w:cs="Times New Roman"/>
                    <w:u w:val="none"/>
                  </w:rPr>
                  <m:t>⋅</m:t>
                </m:r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b</m:t>
                </m:r>
                <m:r>
                  <m:rPr/>
                  <w:rPr>
                    <w:rFonts w:hint="default" w:ascii="Cambria Math" w:hAnsi="Cambria Math" w:eastAsia="宋体" w:cs="Times New Roman"/>
                    <w:u w:val="none"/>
                  </w:rPr>
                  <m:t>=0</m:t>
                </m:r>
                <m:r>
                  <m:rPr/>
                  <w:rPr>
                    <w:rFonts w:hint="default" w:ascii="Cambria Math" w:hAnsi="Cambria Math" w:eastAsia="宋体" w:cs="Times New Roman"/>
                    <w:u w:val="none"/>
                    <w:lang w:eastAsia="zh-CN"/>
                  </w:rPr>
                  <m:t>，</m:t>
                </m:r>
                <m:ctrlPr>
                  <w:rPr>
                    <w:rFonts w:hint="default" w:ascii="Cambria Math" w:hAnsi="Cambria Math" w:cs="Times New Roman"/>
                    <w:u w:val="none"/>
                  </w:rPr>
                </m:ctrlPr>
              </m:e>
            </m:eqArr>
            <m:ctrlPr>
              <w:rPr>
                <w:rFonts w:hint="default" w:ascii="Cambria Math" w:hAnsi="Cambria Math" w:cs="Times New Roman"/>
                <w:u w:val="none"/>
              </w:rPr>
            </m:ctrlPr>
          </m:e>
        </m:d>
      </m:oMath>
      <w:r>
        <w:rPr>
          <w:rFonts w:hint="default" w:ascii="Times New Roman" w:hAnsi="Times New Roman" w:cs="Times New Roman"/>
          <w:i w:val="0"/>
          <w:u w:val="none"/>
          <w:lang w:val="en-US" w:eastAsia="zh-CN"/>
        </w:rPr>
        <w:t>则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l</m:t>
        </m:r>
        <m:r>
          <m:rPr/>
          <w:rPr>
            <w:rFonts w:hint="default" w:ascii="Cambria Math" w:hAnsi="Cambria Math" w:cs="Times New Roman"/>
            <w:u w:val="none"/>
          </w:rPr>
          <m:t>⊥</m:t>
        </m:r>
        <m:r>
          <m:rPr/>
          <w:rPr>
            <w:rFonts w:hint="default" w:ascii="Cambria Math" w:hAnsi="Cambria Math" w:eastAsia="宋体" w:cs="Times New Roman"/>
            <w:u w:val="none"/>
          </w:rPr>
          <m:t>α</m:t>
        </m:r>
      </m:oMath>
      <w:r>
        <w:rPr>
          <w:rFonts w:hint="default" w:ascii="Times New Roman" w:hAnsi="Times New Roman" w:eastAsia="宋体" w:cs="Times New Roman"/>
          <w:i w:val="0"/>
          <w:u w:val="none"/>
          <w:lang w:val="en-US" w:eastAsia="zh-CN"/>
        </w:rPr>
        <w:t>.</w:t>
      </w:r>
    </w:p>
    <w:p w14:paraId="2B56AFB6">
      <w:pPr>
        <w:shd w:val="clear" w:color="auto" w:fill="auto"/>
        <w:spacing w:line="360" w:lineRule="auto"/>
        <w:jc w:val="left"/>
        <w:rPr>
          <w:rFonts w:hint="eastAsia" w:ascii="Times New Roman" w:hAnsi="Times New Roman" w:cs="Times New Roman"/>
          <w:sz w:val="21"/>
          <w:u w:val="none"/>
          <w:lang w:eastAsia="zh-CN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3.</w:t>
      </w:r>
      <w:r>
        <w:rPr>
          <w:rFonts w:hint="default" w:ascii="Times New Roman" w:hAnsi="Times New Roman" w:cs="Times New Roman"/>
          <w:sz w:val="21"/>
          <w:u w:val="none"/>
        </w:rPr>
        <w:t>面面垂直</w:t>
      </w:r>
      <w:r>
        <w:rPr>
          <w:rFonts w:hint="eastAsia" w:ascii="Times New Roman" w:hAnsi="Times New Roman" w:cs="Times New Roman"/>
          <w:sz w:val="21"/>
          <w:u w:val="none"/>
          <w:lang w:eastAsia="zh-CN"/>
        </w:rPr>
        <w:t>：</w:t>
      </w:r>
    </w:p>
    <w:p w14:paraId="03ADA42B">
      <w:pPr>
        <w:shd w:val="clear" w:color="auto" w:fill="auto"/>
        <w:spacing w:line="360" w:lineRule="auto"/>
        <w:jc w:val="left"/>
        <w:rPr>
          <w:rFonts w:hint="default" w:ascii="Times New Roman" w:hAnsi="Times New Roman" w:cs="Times New Roman"/>
          <w:sz w:val="21"/>
          <w:u w:val="none"/>
        </w:rPr>
      </w:pPr>
      <w:r>
        <w:rPr>
          <w:rFonts w:hint="default" w:ascii="Times New Roman" w:hAnsi="Times New Roman" w:cs="Times New Roman"/>
          <w:sz w:val="21"/>
          <w:u w:val="none"/>
        </w:rPr>
        <w:t>若平面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α</m:t>
        </m:r>
      </m:oMath>
      <w:r>
        <w:rPr>
          <w:rFonts w:hint="default" w:ascii="Times New Roman" w:hAnsi="Times New Roman" w:cs="Times New Roman"/>
          <w:sz w:val="21"/>
          <w:u w:val="none"/>
        </w:rPr>
        <w:t>的法向量为</w:t>
      </w:r>
      <m:oMath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u w:val="none"/>
        </w:rPr>
        <w:t>，平面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β</m:t>
        </m:r>
      </m:oMath>
      <w:r>
        <w:rPr>
          <w:rFonts w:hint="default" w:ascii="Times New Roman" w:hAnsi="Times New Roman" w:cs="Times New Roman"/>
          <w:sz w:val="21"/>
          <w:u w:val="none"/>
        </w:rPr>
        <w:t>的法向量为</w:t>
      </w:r>
      <m:oMath>
        <m:sSub>
          <m:sSubP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sz w:val="21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i/>
                <w:sz w:val="21"/>
                <w:u w:val="none"/>
                <w:lang w:val="en-US" w:eastAsia="zh-CN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u w:val="none"/>
        </w:rPr>
        <w:t>，要证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α⊥β</m:t>
        </m:r>
      </m:oMath>
      <w:r>
        <w:rPr>
          <w:rFonts w:hint="default" w:ascii="Times New Roman" w:hAnsi="Times New Roman" w:cs="Times New Roman"/>
          <w:sz w:val="21"/>
          <w:u w:val="none"/>
        </w:rPr>
        <w:t>，只需证</w:t>
      </w:r>
      <m:oMath>
        <m:sSub>
          <m:sSubP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⊥</m:t>
        </m:r>
        <m:sSub>
          <m:sSubP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ub>
        </m:sSub>
      </m:oMath>
      <w:r>
        <w:rPr>
          <w:rFonts w:hint="default" w:ascii="Times New Roman" w:hAnsi="Times New Roman" w:cs="Times New Roman"/>
          <w:sz w:val="21"/>
          <w:u w:val="none"/>
        </w:rPr>
        <w:t>，即证</w:t>
      </w:r>
      <m:oMath>
        <m:sSub>
          <m:sSubP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⋅</m:t>
        </m:r>
        <m:sSub>
          <m:sSubP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n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e>
          <m:sub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single"/>
                <w:lang w:val="en-US" w:eastAsia="zh-CN"/>
              </w:rPr>
            </m:ctrlPr>
          </m:sub>
        </m:sSub>
        <m:r>
          <m:rPr>
            <m:sty m:val="p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=0</m:t>
        </m:r>
      </m:oMath>
      <w:r>
        <w:rPr>
          <w:rFonts w:hint="default" w:ascii="Times New Roman" w:hAnsi="Times New Roman" w:cs="Times New Roman"/>
          <w:sz w:val="21"/>
          <w:u w:val="none"/>
        </w:rPr>
        <w:t>.</w:t>
      </w:r>
    </w:p>
    <w:p w14:paraId="0D806172"/>
    <w:p w14:paraId="2F6C3BA4">
      <w:pPr>
        <w:bidi w:val="0"/>
        <w:rPr>
          <w:lang w:val="en-US" w:eastAsia="zh-CN"/>
        </w:rPr>
      </w:pPr>
      <w:bookmarkStart w:id="0" w:name="_GoBack"/>
      <w:bookmarkEnd w:id="0"/>
    </w:p>
    <w:p w14:paraId="4E8BD17D">
      <w:pPr>
        <w:bidi w:val="0"/>
        <w:rPr>
          <w:lang w:val="en-US" w:eastAsia="zh-CN"/>
        </w:rPr>
      </w:pPr>
    </w:p>
    <w:p w14:paraId="7E2609D3">
      <w:pPr>
        <w:bidi w:val="0"/>
        <w:rPr>
          <w:lang w:val="en-US" w:eastAsia="zh-CN"/>
        </w:rPr>
      </w:pPr>
    </w:p>
    <w:p w14:paraId="7A7A3FDF">
      <w:pPr>
        <w:bidi w:val="0"/>
        <w:rPr>
          <w:lang w:val="en-US" w:eastAsia="zh-CN"/>
        </w:rPr>
      </w:pP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0E40693D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2025-08-19T02:09:14Z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