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4D282B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b/>
          <w:bCs/>
          <w:sz w:val="21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1"/>
          <w:u w:val="none"/>
          <w:lang w:val="en-US" w:eastAsia="zh-CN"/>
        </w:rPr>
        <w:t>6.1.3 共面向量定理</w:t>
      </w:r>
    </w:p>
    <w:p w14:paraId="5D9A24F7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sz w:val="21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 xml:space="preserve"> 定义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sz w:val="21"/>
          <w:u w:val="none"/>
        </w:rPr>
        <w:t>一般地，能平移到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同一平面内的向量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叫作</w:t>
      </w:r>
      <w:r>
        <w:rPr>
          <w:rFonts w:hint="default" w:ascii="Times New Roman" w:hAnsi="Times New Roman" w:cs="Times New Roman"/>
          <w:sz w:val="21"/>
          <w:u w:val="none"/>
        </w:rPr>
        <w:t>共面向量.</w:t>
      </w:r>
    </w:p>
    <w:p w14:paraId="31FABF75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说明:空间任意的两</w:t>
      </w:r>
      <w:r>
        <w:rPr>
          <w:rFonts w:hint="eastAsia" w:ascii="Times New Roman" w:hAnsi="Times New Roman" w:cs="Times New Roman"/>
          <w:sz w:val="21"/>
          <w:u w:val="none"/>
          <w:lang w:val="en-US" w:eastAsia="zh-CN"/>
        </w:rPr>
        <w:t>个</w:t>
      </w:r>
      <w:r>
        <w:rPr>
          <w:rFonts w:hint="default" w:ascii="Times New Roman" w:hAnsi="Times New Roman" w:cs="Times New Roman"/>
          <w:sz w:val="21"/>
          <w:u w:val="none"/>
        </w:rPr>
        <w:t>向量都是共面的.</w:t>
      </w:r>
    </w:p>
    <w:p w14:paraId="5CAC2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共面向量定理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：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如果两个向量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不共线，那么向量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共面的充要条件是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存在</w:t>
      </w:r>
      <w:r>
        <w:rPr>
          <w:rFonts w:hint="eastAsia" w:ascii="Times New Roman" w:hAnsi="Times New Roman" w:cs="Times New Roman"/>
          <w:color w:val="0000FF"/>
          <w:u w:val="single"/>
          <w:lang w:val="en-US" w:eastAsia="zh-CN"/>
        </w:rPr>
        <w:t>有序实数组</w:t>
      </w:r>
      <m:oMath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(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x,y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)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使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得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p=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x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y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0E22F1F3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3.</w:t>
      </w:r>
      <w:r>
        <w:rPr>
          <w:rFonts w:hint="default" w:ascii="Times New Roman" w:hAnsi="Times New Roman" w:cs="Times New Roman"/>
          <w:sz w:val="21"/>
          <w:u w:val="none"/>
        </w:rPr>
        <w:t xml:space="preserve"> 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证明</w:t>
      </w:r>
      <w:r>
        <w:rPr>
          <w:rFonts w:hint="default" w:ascii="Times New Roman" w:hAnsi="Times New Roman" w:cs="Times New Roman"/>
          <w:sz w:val="21"/>
          <w:u w:val="none"/>
        </w:rPr>
        <w:t>四点共面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的方法</w:t>
      </w:r>
    </w:p>
    <w:p w14:paraId="7B6B5BF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方法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一：</w:t>
      </w:r>
      <w:r>
        <w:rPr>
          <w:rFonts w:hint="default" w:ascii="Times New Roman" w:hAnsi="Times New Roman" w:cs="Times New Roman"/>
          <w:sz w:val="21"/>
          <w:u w:val="none"/>
        </w:rPr>
        <w:t xml:space="preserve"> 若要证明</w:t>
      </w:r>
      <w:r>
        <w:rPr>
          <w:rFonts w:hint="default" w:ascii="Times New Roman" w:hAnsi="Times New Roman" w:cs="Times New Roman"/>
          <w:position w:val="-6"/>
          <w:u w:val="none"/>
        </w:rPr>
        <w:object>
          <v:shape id="_x0000_i1025" o:spt="75" alt="eqIdd9cc556e553c6c837b9fca4a671fd96b" type="#_x0000_t75" style="height:12.45pt;width:59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四点共面，只需要证明</w:t>
      </w:r>
      <w:r>
        <w:rPr>
          <w:rFonts w:hint="default" w:ascii="Times New Roman" w:hAnsi="Times New Roman" w:cs="Times New Roman"/>
          <w:u w:val="none"/>
        </w:rPr>
        <w:object>
          <v:shape id="_x0000_i1026" o:spt="75" alt="eqIddea2425055105245942d8185585489d9" type="#_x0000_t75" style="height:16.55pt;width:80.05pt;" o:ole="t" filled="f" o:preferrelative="t" stroked="f" coordsize="21600,21600">
            <v:path/>
            <v:fill on="f" focussize="0,0"/>
            <v:stroke on="f" joinstyle="miter"/>
            <v:imagedata r:id="rId8" o:title="eqIddea2425055105245942d8185585489d9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default" w:ascii="Times New Roman" w:hAnsi="Times New Roman" w:cs="Times New Roman"/>
          <w:u w:val="none"/>
          <w:lang w:eastAsia="zh-CN"/>
        </w:rPr>
        <w:t>.</w:t>
      </w:r>
    </w:p>
    <w:p w14:paraId="3AD3F3E2">
      <w:pPr>
        <w:shd w:val="clear" w:color="auto" w:fill="auto"/>
        <w:spacing w:line="360" w:lineRule="auto"/>
        <w:jc w:val="both"/>
        <w:textAlignment w:val="center"/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123950" cy="1162050"/>
            <wp:effectExtent l="0" t="0" r="0" b="0"/>
            <wp:docPr id="100011" name="图片 100011" descr="@@@7db09dd79c4549d1a34a19033204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7db09dd79c4549d1a34a190332040093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</w:t>
      </w: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981075" cy="1171575"/>
            <wp:effectExtent l="0" t="0" r="9525" b="9525"/>
            <wp:docPr id="100013" name="图片 100013" descr="@@@fccf1b3d7d9144f1b21d0938797076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fccf1b3d7d9144f1b21d09387970768d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915B5">
      <w:pPr>
        <w:shd w:val="clear" w:color="auto" w:fill="auto"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           方法一图              方法二图</w:t>
      </w:r>
    </w:p>
    <w:p w14:paraId="5E5C3700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</w:rPr>
        <w:t>方法</w:t>
      </w: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二：</w:t>
      </w:r>
      <w:r>
        <w:rPr>
          <w:rFonts w:hint="default" w:ascii="Times New Roman" w:hAnsi="Times New Roman" w:cs="Times New Roman"/>
          <w:sz w:val="21"/>
          <w:u w:val="none"/>
        </w:rPr>
        <w:t>若要证明</w:t>
      </w:r>
      <w:r>
        <w:rPr>
          <w:rFonts w:hint="default" w:ascii="Times New Roman" w:hAnsi="Times New Roman" w:cs="Times New Roman"/>
          <w:position w:val="-6"/>
          <w:u w:val="none"/>
        </w:rPr>
        <w:object>
          <v:shape id="_x0000_i1027" o:spt="75" alt="eqIdd9cc556e553c6c837b9fca4a671fd96b" type="#_x0000_t75" style="height:12.45pt;width:59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四点共面，只需要证明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ca9a98659139d2e8e4d3863431727bd5" type="#_x0000_t75" style="height:16.5pt;width:111.75pt;" o:ole="t" filled="f" o:preferrelative="t" stroked="f" coordsize="21600,21600">
            <v:path/>
            <v:fill on="f" focussize="0,0"/>
            <v:stroke on="f" joinstyle="miter"/>
            <v:imagedata r:id="rId14" o:title="eqIdca9a98659139d2e8e4d3863431727bd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(其中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7ac86f733931ead22f5c710d460d71ee" type="#_x0000_t75" style="height:13.85pt;width:52.75pt;" o:ole="t" filled="f" o:preferrelative="t" stroked="f" coordsize="21600,21600">
            <v:path/>
            <v:fill on="f" focussize="0,0"/>
            <v:stroke on="f" joinstyle="miter"/>
            <v:imagedata r:id="rId16" o:title="eqId7ac86f733931ead22f5c710d460d71e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)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.</w:t>
      </w:r>
    </w:p>
    <w:p w14:paraId="56B15C7C">
      <w:pPr>
        <w:shd w:val="clear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i w:val="0"/>
          <w:color w:val="000000"/>
          <w:sz w:val="21"/>
          <w:lang w:eastAsia="zh-CN"/>
        </w:rPr>
      </w:pPr>
      <w:r>
        <w:rPr>
          <w:rFonts w:hint="eastAsia" w:ascii="宋体" w:hAnsi="宋体" w:eastAsia="宋体" w:cs="宋体"/>
          <w:b/>
          <w:i w:val="0"/>
          <w:color w:val="000000"/>
          <w:sz w:val="21"/>
          <w:lang w:eastAsia="zh-CN"/>
        </w:rPr>
        <w:t>【</w:t>
      </w:r>
      <w:r>
        <w:rPr>
          <w:rFonts w:hint="eastAsia" w:ascii="宋体" w:hAnsi="宋体" w:eastAsia="宋体" w:cs="宋体"/>
          <w:b/>
          <w:i w:val="0"/>
          <w:color w:val="000000"/>
          <w:sz w:val="21"/>
          <w:lang w:val="en-US" w:eastAsia="zh-CN"/>
        </w:rPr>
        <w:t>自主诊断</w:t>
      </w:r>
      <w:r>
        <w:rPr>
          <w:rFonts w:hint="eastAsia" w:ascii="宋体" w:hAnsi="宋体" w:eastAsia="宋体" w:cs="宋体"/>
          <w:b/>
          <w:i w:val="0"/>
          <w:color w:val="000000"/>
          <w:sz w:val="21"/>
          <w:lang w:eastAsia="zh-CN"/>
        </w:rPr>
        <w:t>】</w:t>
      </w:r>
    </w:p>
    <w:p w14:paraId="687556A6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208280</wp:posOffset>
            </wp:positionV>
            <wp:extent cx="1524000" cy="1466850"/>
            <wp:effectExtent l="0" t="0" r="0" b="0"/>
            <wp:wrapSquare wrapText="bothSides"/>
            <wp:docPr id="100003" name="图片 100003" descr="@@@f785e6b7-3a5d-456a-9c14-5ac878fd2c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f785e6b7-3a5d-456a-9c14-5ac878fd2cff"/>
                    <pic:cNvPicPr>
                      <a:picLocks noChangeAspect="1"/>
                    </pic:cNvPicPr>
                  </pic:nvPicPr>
                  <pic:blipFill>
                    <a:blip r:embed="rId1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1．在正方体</w:t>
      </w:r>
      <w:r>
        <w:object>
          <v:shape id="_x0000_i1030" o:spt="75" alt="eqId6e09725691ee7851f54c0dee86b2bf55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19" o:title="eqId6e09725691ee7851f54c0dee86b2bf5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sz w:val="21"/>
        </w:rPr>
        <w:t>中，</w:t>
      </w:r>
      <w:r>
        <w:object>
          <v:shape id="_x0000_i103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" o:title="eqIda0ed1ec316bc54c37c4286c208f55667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sz w:val="21"/>
        </w:rPr>
        <w:t>分别为</w:t>
      </w:r>
      <w:r>
        <w:object>
          <v:shape id="_x0000_i1033" o:spt="75" alt="eqId03902478df1a55bc99703210bccab910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25" o:title="eqId03902478df1a55bc99703210bccab91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4" o:spt="75" alt="eqId9d88bf46ad08f9677c37eed1d0369329" type="#_x0000_t75" style="height:16.3pt;width:19.35pt;" o:ole="t" filled="f" o:preferrelative="t" stroked="f" coordsize="21600,21600">
            <v:path/>
            <v:fill on="f" focussize="0,0"/>
            <v:stroke on="f" joinstyle="miter"/>
            <v:imagedata r:id="rId27" o:title="eqId9d88bf46ad08f9677c37eed1d036932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sz w:val="21"/>
        </w:rPr>
        <w:t>的中点，若点</w:t>
      </w:r>
      <w:r>
        <w:object>
          <v:shape id="_x0000_i1035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 joinstyle="miter"/>
            <v:imagedata r:id="rId29" o:title="eqId895dc3dc3a6606ff487a4c4863e185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sz w:val="21"/>
        </w:rPr>
        <w:t>满足</w:t>
      </w:r>
      <w:r>
        <w:object>
          <v:shape id="_x0000_i1036" o:spt="75" alt="eqIde8ff7efc4eabec461ef4ffa6b414992e" type="#_x0000_t75" style="height:17.85pt;width:53.65pt;" o:ole="t" filled="f" o:preferrelative="t" stroked="f" coordsize="21600,21600">
            <v:path/>
            <v:fill on="f" focussize="0,0"/>
            <v:stroke on="f" joinstyle="miter"/>
            <v:imagedata r:id="rId31" o:title="eqIde8ff7efc4eabec461ef4ffa6b414992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sz w:val="21"/>
        </w:rPr>
        <w:t>，证明：</w:t>
      </w:r>
      <w:r>
        <w:object>
          <v:shape id="_x0000_i1037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8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9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 joinstyle="miter"/>
            <v:imagedata r:id="rId29" o:title="eqId895dc3dc3a6606ff487a4c4863e1850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0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" o:title="eqIda0ed1ec316bc54c37c4286c208f5566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sz w:val="21"/>
        </w:rPr>
        <w:t>四点共面.</w:t>
      </w:r>
    </w:p>
    <w:p w14:paraId="2CECBCDF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sz w:val="21"/>
        </w:rPr>
        <w:t>【</w:t>
      </w:r>
      <w:r>
        <w:rPr>
          <w:rFonts w:hint="eastAsia"/>
          <w:sz w:val="21"/>
          <w:lang w:val="en-US" w:eastAsia="zh-CN"/>
        </w:rPr>
        <w:t>证明</w:t>
      </w:r>
      <w:r>
        <w:rPr>
          <w:sz w:val="21"/>
        </w:rPr>
        <w:t>】取</w:t>
      </w:r>
      <w:r>
        <w:object>
          <v:shape id="_x0000_i1048" o:spt="75" alt="eqId22adbc0da438220f9cace11b629d799b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38" o:title="eqId22adbc0da438220f9cace11b629d799b"/>
            <o:lock v:ext="edit" aspectratio="t"/>
            <w10:wrap type="none"/>
            <w10:anchorlock/>
          </v:shape>
          <o:OLEObject Type="Embed" ProgID="Equation.DSMT4" ShapeID="_x0000_i1048" DrawAspect="Content" ObjectID="_1468075741" r:id="rId37">
            <o:LockedField>false</o:LockedField>
          </o:OLEObject>
        </w:object>
      </w:r>
      <w:r>
        <w:rPr>
          <w:sz w:val="21"/>
        </w:rPr>
        <w:t>中点</w:t>
      </w:r>
      <w:r>
        <w:object>
          <v:shape id="_x0000_i1049" o:spt="75" alt="eqId73465a1f9aa03481295bf6bd3c6903ac" type="#_x0000_t75" style="height:10.55pt;width:11.4pt;" o:ole="t" filled="f" o:preferrelative="t" stroked="f" coordsize="21600,21600">
            <v:path/>
            <v:fill on="f" focussize="0,0"/>
            <v:stroke on="f" joinstyle="miter"/>
            <v:imagedata r:id="rId40" o:title="eqId73465a1f9aa03481295bf6bd3c6903ac"/>
            <o:lock v:ext="edit" aspectratio="t"/>
            <w10:wrap type="none"/>
            <w10:anchorlock/>
          </v:shape>
          <o:OLEObject Type="Embed" ProgID="Equation.DSMT4" ShapeID="_x0000_i1049" DrawAspect="Content" ObjectID="_1468075742" r:id="rId39">
            <o:LockedField>false</o:LockedField>
          </o:OLEObject>
        </w:object>
      </w:r>
      <w:r>
        <w:rPr>
          <w:sz w:val="21"/>
        </w:rPr>
        <w:t>，连接</w:t>
      </w:r>
      <w:r>
        <w:object>
          <v:shape id="_x0000_i1050" o:spt="75" alt="eqId826c728050e3378921442ace20269ef6" type="#_x0000_t75" style="height:11.3pt;width:19.35pt;" o:ole="t" filled="f" o:preferrelative="t" stroked="f" coordsize="21600,21600">
            <v:path/>
            <v:fill on="f" focussize="0,0"/>
            <v:stroke on="f" joinstyle="miter"/>
            <v:imagedata r:id="rId42" o:title="eqId826c728050e3378921442ace20269ef6"/>
            <o:lock v:ext="edit" aspectratio="t"/>
            <w10:wrap type="none"/>
            <w10:anchorlock/>
          </v:shape>
          <o:OLEObject Type="Embed" ProgID="Equation.DSMT4" ShapeID="_x0000_i1050" DrawAspect="Content" ObjectID="_1468075743" r:id="rId4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1" o:spt="75" alt="eqId53b95463a97c60db3250cb641bf6523d" type="#_x0000_t75" style="height:11.6pt;width:18.45pt;" o:ole="t" filled="f" o:preferrelative="t" stroked="f" coordsize="21600,21600">
            <v:path/>
            <v:fill on="f" focussize="0,0"/>
            <v:stroke on="f" joinstyle="miter"/>
            <v:imagedata r:id="rId44" o:title="eqId53b95463a97c60db3250cb641bf6523d"/>
            <o:lock v:ext="edit" aspectratio="t"/>
            <w10:wrap type="none"/>
            <w10:anchorlock/>
          </v:shape>
          <o:OLEObject Type="Embed" ProgID="Equation.DSMT4" ShapeID="_x0000_i1051" DrawAspect="Content" ObjectID="_1468075744" r:id="rId4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2" o:spt="75" alt="eqId31e55e398e8520d8a36fb5a625a085b8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6" o:title="eqId31e55e398e8520d8a36fb5a625a085b8"/>
            <o:lock v:ext="edit" aspectratio="t"/>
            <w10:wrap type="none"/>
            <w10:anchorlock/>
          </v:shape>
          <o:OLEObject Type="Embed" ProgID="Equation.DSMT4" ShapeID="_x0000_i1052" DrawAspect="Content" ObjectID="_1468075745" r:id="rId45">
            <o:LockedField>false</o:LockedField>
          </o:OLEObject>
        </w:object>
      </w:r>
      <w:r>
        <w:rPr>
          <w:sz w:val="21"/>
        </w:rPr>
        <w:t>，如图所示.</w:t>
      </w:r>
    </w:p>
    <w:p w14:paraId="00FCC309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3463925</wp:posOffset>
            </wp:positionH>
            <wp:positionV relativeFrom="paragraph">
              <wp:posOffset>1072515</wp:posOffset>
            </wp:positionV>
            <wp:extent cx="1524000" cy="1466850"/>
            <wp:effectExtent l="0" t="0" r="0" b="0"/>
            <wp:wrapSquare wrapText="bothSides"/>
            <wp:docPr id="100005" name="图片 100005" descr="@@@4cef5922-4c8f-4b93-ae7a-bd90c8691b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4cef5922-4c8f-4b93-ae7a-bd90c8691bc7"/>
                    <pic:cNvPicPr>
                      <a:picLocks noChangeAspect="1"/>
                    </pic:cNvPicPr>
                  </pic:nvPicPr>
                  <pic:blipFill>
                    <a:blip r:embed="rId4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因为点</w:t>
      </w:r>
      <w:r>
        <w:object>
          <v:shape id="_x0000_i1053" o:spt="75" alt="eqId73465a1f9aa03481295bf6bd3c6903ac" type="#_x0000_t75" style="height:10.55pt;width:11.4pt;" o:ole="t" filled="f" o:preferrelative="t" stroked="f" coordsize="21600,21600">
            <v:path/>
            <v:fill on="f" focussize="0,0"/>
            <v:stroke on="f" joinstyle="miter"/>
            <v:imagedata r:id="rId40" o:title="eqId73465a1f9aa03481295bf6bd3c6903ac"/>
            <o:lock v:ext="edit" aspectratio="t"/>
            <w10:wrap type="none"/>
            <w10:anchorlock/>
          </v:shape>
          <o:OLEObject Type="Embed" ProgID="Equation.DSMT4" ShapeID="_x0000_i1053" DrawAspect="Content" ObjectID="_1468075746" r:id="rId48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54" o:spt="75" alt="eqId22adbc0da438220f9cace11b629d799b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38" o:title="eqId22adbc0da438220f9cace11b629d799b"/>
            <o:lock v:ext="edit" aspectratio="t"/>
            <w10:wrap type="none"/>
            <w10:anchorlock/>
          </v:shape>
          <o:OLEObject Type="Embed" ProgID="Equation.DSMT4" ShapeID="_x0000_i1054" DrawAspect="Content" ObjectID="_1468075747" r:id="rId49">
            <o:LockedField>false</o:LockedField>
          </o:OLEObject>
        </w:object>
      </w:r>
      <w:r>
        <w:rPr>
          <w:sz w:val="21"/>
        </w:rPr>
        <w:t>中点，所以</w:t>
      </w:r>
      <w:r>
        <w:object>
          <v:shape id="_x0000_i1055" o:spt="75" alt="eqId583872d49d869c7bc718f0ff14d93bf6" type="#_x0000_t75" style="height:27pt;width:133.75pt;" o:ole="t" filled="f" o:preferrelative="t" stroked="f" coordsize="21600,21600">
            <v:path/>
            <v:fill on="f" focussize="0,0"/>
            <v:stroke on="f" joinstyle="miter"/>
            <v:imagedata r:id="rId51" o:title="eqId583872d49d869c7bc718f0ff14d93bf6"/>
            <o:lock v:ext="edit" aspectratio="t"/>
            <w10:wrap type="none"/>
            <w10:anchorlock/>
          </v:shape>
          <o:OLEObject Type="Embed" ProgID="Equation.DSMT4" ShapeID="_x0000_i1055" DrawAspect="Content" ObjectID="_1468075748" r:id="rId50">
            <o:LockedField>false</o:LockedField>
          </o:OLEObject>
        </w:object>
      </w:r>
      <w:r>
        <w:rPr>
          <w:sz w:val="21"/>
        </w:rPr>
        <w:t>.</w:t>
      </w:r>
    </w:p>
    <w:p w14:paraId="456A6A68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因为点</w:t>
      </w:r>
      <w:r>
        <w:object>
          <v:shape id="_x0000_i105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" o:title="eqIda0ed1ec316bc54c37c4286c208f55667"/>
            <o:lock v:ext="edit" aspectratio="t"/>
            <w10:wrap type="none"/>
            <w10:anchorlock/>
          </v:shape>
          <o:OLEObject Type="Embed" ProgID="Equation.DSMT4" ShapeID="_x0000_i1056" DrawAspect="Content" ObjectID="_1468075749" r:id="rId52">
            <o:LockedField>false</o:LockedField>
          </o:OLEObject>
        </w:object>
      </w:r>
      <w:r>
        <w:rPr>
          <w:sz w:val="21"/>
        </w:rPr>
        <w:t>为</w:t>
      </w:r>
      <w:r>
        <w:object>
          <v:shape id="_x0000_i1057" o:spt="75" alt="eqId9d88bf46ad08f9677c37eed1d0369329" type="#_x0000_t75" style="height:16.3pt;width:19.35pt;" o:ole="t" filled="f" o:preferrelative="t" stroked="f" coordsize="21600,21600">
            <v:path/>
            <v:fill on="f" focussize="0,0"/>
            <v:stroke on="f" joinstyle="miter"/>
            <v:imagedata r:id="rId27" o:title="eqId9d88bf46ad08f9677c37eed1d0369329"/>
            <o:lock v:ext="edit" aspectratio="t"/>
            <w10:wrap type="none"/>
            <w10:anchorlock/>
          </v:shape>
          <o:OLEObject Type="Embed" ProgID="Equation.DSMT4" ShapeID="_x0000_i1057" DrawAspect="Content" ObjectID="_1468075750" r:id="rId53">
            <o:LockedField>false</o:LockedField>
          </o:OLEObject>
        </w:object>
      </w:r>
      <w:r>
        <w:rPr>
          <w:sz w:val="21"/>
        </w:rPr>
        <w:t>的中点，所以</w:t>
      </w:r>
      <w:r>
        <w:object>
          <v:shape id="_x0000_i1058" o:spt="75" alt="eqIdf158472ee2e043d37391b3aa2405b4f3" type="#_x0000_t75" style="height:27.5pt;width:125.75pt;" o:ole="t" filled="f" o:preferrelative="t" stroked="f" coordsize="21600,21600">
            <v:path/>
            <v:fill on="f" focussize="0,0"/>
            <v:stroke on="f" joinstyle="miter"/>
            <v:imagedata r:id="rId55" o:title="eqIdf158472ee2e043d37391b3aa2405b4f3"/>
            <o:lock v:ext="edit" aspectratio="t"/>
            <w10:wrap type="none"/>
            <w10:anchorlock/>
          </v:shape>
          <o:OLEObject Type="Embed" ProgID="Equation.DSMT4" ShapeID="_x0000_i1058" DrawAspect="Content" ObjectID="_1468075751" r:id="rId54">
            <o:LockedField>false</o:LockedField>
          </o:OLEObject>
        </w:object>
      </w:r>
      <w:r>
        <w:rPr>
          <w:sz w:val="21"/>
        </w:rPr>
        <w:t>，</w:t>
      </w:r>
    </w:p>
    <w:p w14:paraId="3C2B69A2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因为</w:t>
      </w:r>
      <w:r>
        <w:object>
          <v:shape id="_x0000_i1059" o:spt="75" alt="eqId9b0cbc7d9a597a005b69142d57f9a26b" type="#_x0000_t75" style="height:17.85pt;width:93.2pt;" o:ole="t" filled="f" o:preferrelative="t" stroked="f" coordsize="21600,21600">
            <v:path/>
            <v:fill on="f" focussize="0,0"/>
            <v:stroke on="f" joinstyle="miter"/>
            <v:imagedata r:id="rId57" o:title="eqId9b0cbc7d9a597a005b69142d57f9a26b"/>
            <o:lock v:ext="edit" aspectratio="t"/>
            <w10:wrap type="none"/>
            <w10:anchorlock/>
          </v:shape>
          <o:OLEObject Type="Embed" ProgID="Equation.DSMT4" ShapeID="_x0000_i1059" DrawAspect="Content" ObjectID="_1468075752" r:id="rId56">
            <o:LockedField>false</o:LockedField>
          </o:OLEObject>
        </w:object>
      </w:r>
      <w:r>
        <w:rPr>
          <w:sz w:val="21"/>
        </w:rPr>
        <w:t>，所以</w:t>
      </w:r>
      <w:r>
        <w:object>
          <v:shape id="_x0000_i1060" o:spt="75" alt="eqId5d771087fc31767088b0bf7e5c6e5e6a" type="#_x0000_t75" style="height:14pt;width:44.85pt;" o:ole="t" filled="f" o:preferrelative="t" stroked="f" coordsize="21600,21600">
            <v:path/>
            <v:fill on="f" focussize="0,0"/>
            <v:stroke on="f" joinstyle="miter"/>
            <v:imagedata r:id="rId59" o:title="eqId5d771087fc31767088b0bf7e5c6e5e6a"/>
            <o:lock v:ext="edit" aspectratio="t"/>
            <w10:wrap type="none"/>
            <w10:anchorlock/>
          </v:shape>
          <o:OLEObject Type="Embed" ProgID="Equation.DSMT4" ShapeID="_x0000_i1060" DrawAspect="Content" ObjectID="_1468075753" r:id="rId58">
            <o:LockedField>false</o:LockedField>
          </o:OLEObject>
        </w:object>
      </w:r>
      <w:r>
        <w:rPr>
          <w:sz w:val="21"/>
        </w:rPr>
        <w:t>，因为</w:t>
      </w:r>
      <w:r>
        <w:object>
          <v:shape id="_x0000_i1061" o:spt="75" alt="eqIde8ff7efc4eabec461ef4ffa6b414992e" type="#_x0000_t75" style="height:17.85pt;width:53.65pt;" o:ole="t" filled="f" o:preferrelative="t" stroked="f" coordsize="21600,21600">
            <v:path/>
            <v:fill on="f" focussize="0,0"/>
            <v:stroke on="f" joinstyle="miter"/>
            <v:imagedata r:id="rId31" o:title="eqIde8ff7efc4eabec461ef4ffa6b414992e"/>
            <o:lock v:ext="edit" aspectratio="t"/>
            <w10:wrap type="none"/>
            <w10:anchorlock/>
          </v:shape>
          <o:OLEObject Type="Embed" ProgID="Equation.DSMT4" ShapeID="_x0000_i1061" DrawAspect="Content" ObjectID="_1468075754" r:id="rId60">
            <o:LockedField>false</o:LockedField>
          </o:OLEObject>
        </w:object>
      </w:r>
      <w:r>
        <w:rPr>
          <w:sz w:val="21"/>
        </w:rPr>
        <w:t>，点</w:t>
      </w:r>
      <w:r>
        <w:object>
          <v:shape id="_x0000_i1062" o:spt="75" alt="eqId73465a1f9aa03481295bf6bd3c6903ac" type="#_x0000_t75" style="height:10.55pt;width:11.4pt;" o:ole="t" filled="f" o:preferrelative="t" stroked="f" coordsize="21600,21600">
            <v:path/>
            <v:fill on="f" focussize="0,0"/>
            <v:stroke on="f" joinstyle="miter"/>
            <v:imagedata r:id="rId40" o:title="eqId73465a1f9aa03481295bf6bd3c6903ac"/>
            <o:lock v:ext="edit" aspectratio="t"/>
            <w10:wrap type="none"/>
            <w10:anchorlock/>
          </v:shape>
          <o:OLEObject Type="Embed" ProgID="Equation.DSMT4" ShapeID="_x0000_i1062" DrawAspect="Content" ObjectID="_1468075755" r:id="rId61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063" o:spt="75" alt="eqId22adbc0da438220f9cace11b629d799b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38" o:title="eqId22adbc0da438220f9cace11b629d799b"/>
            <o:lock v:ext="edit" aspectratio="t"/>
            <w10:wrap type="none"/>
            <w10:anchorlock/>
          </v:shape>
          <o:OLEObject Type="Embed" ProgID="Equation.DSMT4" ShapeID="_x0000_i1063" DrawAspect="Content" ObjectID="_1468075756" r:id="rId62">
            <o:LockedField>false</o:LockedField>
          </o:OLEObject>
        </w:object>
      </w:r>
      <w:r>
        <w:rPr>
          <w:sz w:val="21"/>
        </w:rPr>
        <w:t>中点，所以</w:t>
      </w:r>
      <w:r>
        <w:rPr>
          <w:rFonts w:ascii="Times New Roman" w:hAnsi="Times New Roman" w:eastAsia="Times New Roman" w:cs="Times New Roman"/>
          <w:i/>
          <w:sz w:val="21"/>
        </w:rPr>
        <w:t>G</w:t>
      </w:r>
      <w:r>
        <w:rPr>
          <w:sz w:val="21"/>
        </w:rPr>
        <w:t>为</w:t>
      </w:r>
      <w:r>
        <w:rPr>
          <w:rFonts w:ascii="Times New Roman" w:hAnsi="Times New Roman" w:eastAsia="Times New Roman" w:cs="Times New Roman"/>
          <w:i/>
          <w:sz w:val="21"/>
        </w:rPr>
        <w:t>HD</w:t>
      </w:r>
      <w:r>
        <w:rPr>
          <w:sz w:val="21"/>
        </w:rPr>
        <w:t>的中点.又点</w:t>
      </w:r>
      <w:r>
        <w:object>
          <v:shape id="_x0000_i1064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64" DrawAspect="Content" ObjectID="_1468075757" r:id="rId63">
            <o:LockedField>false</o:LockedField>
          </o:OLEObject>
        </w:object>
      </w:r>
      <w:r>
        <w:rPr>
          <w:sz w:val="21"/>
        </w:rPr>
        <w:t>为</w:t>
      </w:r>
      <w:r>
        <w:object>
          <v:shape id="_x0000_i1065" o:spt="75" alt="eqId03902478df1a55bc99703210bccab910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25" o:title="eqId03902478df1a55bc99703210bccab910"/>
            <o:lock v:ext="edit" aspectratio="t"/>
            <w10:wrap type="none"/>
            <w10:anchorlock/>
          </v:shape>
          <o:OLEObject Type="Embed" ProgID="Equation.DSMT4" ShapeID="_x0000_i1065" DrawAspect="Content" ObjectID="_1468075758" r:id="rId64">
            <o:LockedField>false</o:LockedField>
          </o:OLEObject>
        </w:object>
      </w:r>
      <w:r>
        <w:rPr>
          <w:sz w:val="21"/>
        </w:rPr>
        <w:t>的中点，所以</w:t>
      </w:r>
      <w:r>
        <w:object>
          <v:shape id="_x0000_i1066" o:spt="75" alt="eqId31e55e398e8520d8a36fb5a625a085b8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46" o:title="eqId31e55e398e8520d8a36fb5a625a085b8"/>
            <o:lock v:ext="edit" aspectratio="t"/>
            <w10:wrap type="none"/>
            <w10:anchorlock/>
          </v:shape>
          <o:OLEObject Type="Embed" ProgID="Equation.DSMT4" ShapeID="_x0000_i1066" DrawAspect="Content" ObjectID="_1468075759" r:id="rId65">
            <o:LockedField>false</o:LockedField>
          </o:OLEObject>
        </w:object>
      </w:r>
      <w:r>
        <w:rPr>
          <w:sz w:val="21"/>
        </w:rPr>
        <w:t>为</w:t>
      </w:r>
      <w:r>
        <w:object>
          <v:shape id="_x0000_i1067" o:spt="75" alt="eqIdb058127bcbfeb831be0f45ee34554066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67" o:title="eqIdb058127bcbfeb831be0f45ee34554066"/>
            <o:lock v:ext="edit" aspectratio="t"/>
            <w10:wrap type="none"/>
            <w10:anchorlock/>
          </v:shape>
          <o:OLEObject Type="Embed" ProgID="Equation.DSMT4" ShapeID="_x0000_i1067" DrawAspect="Content" ObjectID="_1468075760" r:id="rId66">
            <o:LockedField>false</o:LockedField>
          </o:OLEObject>
        </w:object>
      </w:r>
      <w:r>
        <w:rPr>
          <w:sz w:val="21"/>
        </w:rPr>
        <w:t>的中位线，所以</w:t>
      </w:r>
      <w:r>
        <w:object>
          <v:shape id="_x0000_i1068" o:spt="75" alt="eqId90531797404d45294bdecf86c3e06f8f" type="#_x0000_t75" style="height:26.75pt;width:86.2pt;" o:ole="t" filled="f" o:preferrelative="t" stroked="f" coordsize="21600,21600">
            <v:path/>
            <v:fill on="f" focussize="0,0"/>
            <v:stroke on="f" joinstyle="miter"/>
            <v:imagedata r:id="rId69" o:title="eqId90531797404d45294bdecf86c3e06f8f"/>
            <o:lock v:ext="edit" aspectratio="t"/>
            <w10:wrap type="none"/>
            <w10:anchorlock/>
          </v:shape>
          <o:OLEObject Type="Embed" ProgID="Equation.DSMT4" ShapeID="_x0000_i1068" DrawAspect="Content" ObjectID="_1468075761" r:id="rId68">
            <o:LockedField>false</o:LockedField>
          </o:OLEObject>
        </w:object>
      </w:r>
      <w:r>
        <w:rPr>
          <w:sz w:val="21"/>
        </w:rPr>
        <w:t>，</w:t>
      </w:r>
    </w:p>
    <w:p w14:paraId="4FB70B07">
      <w:pPr>
        <w:shd w:val="clear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所以</w:t>
      </w:r>
      <w:r>
        <w:object>
          <v:shape id="_x0000_i106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3" o:title="eqId7f9e8449aad35c5d840a3395ea86df6d"/>
            <o:lock v:ext="edit" aspectratio="t"/>
            <w10:wrap type="none"/>
            <w10:anchorlock/>
          </v:shape>
          <o:OLEObject Type="Embed" ProgID="Equation.DSMT4" ShapeID="_x0000_i1069" DrawAspect="Content" ObjectID="_1468075762" r:id="rId7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70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1" o:title="eqId2a30f3a8b673cc28bd90c50cf1a35281"/>
            <o:lock v:ext="edit" aspectratio="t"/>
            <w10:wrap type="none"/>
            <w10:anchorlock/>
          </v:shape>
          <o:OLEObject Type="Embed" ProgID="Equation.DSMT4" ShapeID="_x0000_i1070" DrawAspect="Content" ObjectID="_1468075763" r:id="rId7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71" o:spt="75" alt="eqId895dc3dc3a6606ff487a4c4863e18509" type="#_x0000_t75" style="height:12.25pt;width:11.4pt;" o:ole="t" filled="f" o:preferrelative="t" stroked="f" coordsize="21600,21600">
            <v:path/>
            <v:fill on="f" focussize="0,0"/>
            <v:stroke on="f" joinstyle="miter"/>
            <v:imagedata r:id="rId29" o:title="eqId895dc3dc3a6606ff487a4c4863e18509"/>
            <o:lock v:ext="edit" aspectratio="t"/>
            <w10:wrap type="none"/>
            <w10:anchorlock/>
          </v:shape>
          <o:OLEObject Type="Embed" ProgID="Equation.DSMT4" ShapeID="_x0000_i1071" DrawAspect="Content" ObjectID="_1468075764" r:id="rId7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7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3" o:title="eqIda0ed1ec316bc54c37c4286c208f55667"/>
            <o:lock v:ext="edit" aspectratio="t"/>
            <w10:wrap type="none"/>
            <w10:anchorlock/>
          </v:shape>
          <o:OLEObject Type="Embed" ProgID="Equation.DSMT4" ShapeID="_x0000_i1072" DrawAspect="Content" ObjectID="_1468075765" r:id="rId73">
            <o:LockedField>false</o:LockedField>
          </o:OLEObject>
        </w:object>
      </w:r>
      <w:r>
        <w:rPr>
          <w:sz w:val="21"/>
        </w:rPr>
        <w:t>四点共面.</w:t>
      </w:r>
    </w:p>
    <w:p w14:paraId="76968D75">
      <w:pPr>
        <w:shd w:val="clear"/>
        <w:spacing w:line="360" w:lineRule="auto"/>
        <w:jc w:val="left"/>
        <w:textAlignment w:val="center"/>
        <w:rPr>
          <w:lang w:val="en-US" w:eastAsia="zh-CN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2CE6212"/>
    <w:rsid w:val="26436653"/>
    <w:rsid w:val="318A15F3"/>
    <w:rsid w:val="3F226775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4" Type="http://schemas.openxmlformats.org/officeDocument/2006/relationships/fontTable" Target="fontTable.xml"/><Relationship Id="rId73" Type="http://schemas.openxmlformats.org/officeDocument/2006/relationships/oleObject" Target="embeddings/oleObject41.bin"/><Relationship Id="rId72" Type="http://schemas.openxmlformats.org/officeDocument/2006/relationships/oleObject" Target="embeddings/oleObject40.bin"/><Relationship Id="rId71" Type="http://schemas.openxmlformats.org/officeDocument/2006/relationships/oleObject" Target="embeddings/oleObject39.bin"/><Relationship Id="rId70" Type="http://schemas.openxmlformats.org/officeDocument/2006/relationships/oleObject" Target="embeddings/oleObject38.bin"/><Relationship Id="rId7" Type="http://schemas.openxmlformats.org/officeDocument/2006/relationships/oleObject" Target="embeddings/oleObject2.bin"/><Relationship Id="rId69" Type="http://schemas.openxmlformats.org/officeDocument/2006/relationships/image" Target="media/image29.wmf"/><Relationship Id="rId68" Type="http://schemas.openxmlformats.org/officeDocument/2006/relationships/oleObject" Target="embeddings/oleObject37.bin"/><Relationship Id="rId67" Type="http://schemas.openxmlformats.org/officeDocument/2006/relationships/image" Target="media/image28.wmf"/><Relationship Id="rId66" Type="http://schemas.openxmlformats.org/officeDocument/2006/relationships/oleObject" Target="embeddings/oleObject36.bin"/><Relationship Id="rId65" Type="http://schemas.openxmlformats.org/officeDocument/2006/relationships/oleObject" Target="embeddings/oleObject35.bin"/><Relationship Id="rId64" Type="http://schemas.openxmlformats.org/officeDocument/2006/relationships/oleObject" Target="embeddings/oleObject34.bin"/><Relationship Id="rId63" Type="http://schemas.openxmlformats.org/officeDocument/2006/relationships/oleObject" Target="embeddings/oleObject33.bin"/><Relationship Id="rId62" Type="http://schemas.openxmlformats.org/officeDocument/2006/relationships/oleObject" Target="embeddings/oleObject32.bin"/><Relationship Id="rId61" Type="http://schemas.openxmlformats.org/officeDocument/2006/relationships/oleObject" Target="embeddings/oleObject31.bin"/><Relationship Id="rId60" Type="http://schemas.openxmlformats.org/officeDocument/2006/relationships/oleObject" Target="embeddings/oleObject30.bin"/><Relationship Id="rId6" Type="http://schemas.openxmlformats.org/officeDocument/2006/relationships/image" Target="media/image2.wmf"/><Relationship Id="rId59" Type="http://schemas.openxmlformats.org/officeDocument/2006/relationships/image" Target="media/image27.wmf"/><Relationship Id="rId58" Type="http://schemas.openxmlformats.org/officeDocument/2006/relationships/oleObject" Target="embeddings/oleObject29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8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7.bin"/><Relationship Id="rId53" Type="http://schemas.openxmlformats.org/officeDocument/2006/relationships/oleObject" Target="embeddings/oleObject26.bin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oleObject" Target="embeddings/oleObject22.bin"/><Relationship Id="rId47" Type="http://schemas.openxmlformats.org/officeDocument/2006/relationships/image" Target="media/image23.png"/><Relationship Id="rId46" Type="http://schemas.openxmlformats.org/officeDocument/2006/relationships/image" Target="media/image22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1.wmf"/><Relationship Id="rId43" Type="http://schemas.openxmlformats.org/officeDocument/2006/relationships/oleObject" Target="embeddings/oleObject20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png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2025-08-18T09:14:12Z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