
<file path=[Content_Types].xml><?xml version="1.0" encoding="utf-8"?>
<Types xmlns="http://schemas.openxmlformats.org/package/2006/content-types">
  <Default Extension="tiff" ContentType="image/tif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4B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/>
          <w:b/>
          <w:bCs/>
          <w:sz w:val="24"/>
          <w:szCs w:val="24"/>
          <w:vertAlign w:val="baseline"/>
          <w:lang w:val="en-US" w:eastAsia="zh-CN"/>
        </w:rPr>
      </w:pPr>
      <w:r>
        <w:rPr>
          <w:rFonts w:hint="eastAsia"/>
          <w:b/>
          <w:bCs/>
          <w:sz w:val="24"/>
          <w:szCs w:val="24"/>
          <w:vertAlign w:val="baseline"/>
          <w:lang w:val="en-US" w:eastAsia="zh-CN"/>
        </w:rPr>
        <w:t>1  社会历史的决定性基础</w:t>
      </w:r>
    </w:p>
    <w:p w14:paraId="7238ED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vertAlign w:val="baseline"/>
          <w:lang w:val="en-US" w:eastAsia="zh-CN"/>
        </w:rPr>
        <w:t>一、背景知识</w:t>
      </w:r>
    </w:p>
    <w:p w14:paraId="3E0DAD8D">
      <w:pPr>
        <w:pStyle w:val="2"/>
        <w:ind w:firstLine="420" w:firstLineChars="200"/>
        <w:rPr>
          <w:rFonts w:hint="eastAsia" w:asciiTheme="minorEastAsia" w:hAnsiTheme="minorEastAsia" w:eastAsiaTheme="minorEastAsia" w:cstheme="minorEastAsia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vertAlign w:val="baseline"/>
          <w:lang w:val="en-US" w:eastAsia="zh-CN"/>
        </w:rPr>
        <w:t>19世纪90年代，资产阶级学者和德国党内的机会主义者大肆歪曲、攻击和篡改马克思主义唯物史观。他们或鼓吹思想、理性是社会发展的决定性因素，否认经济条件归根到底具有决定性作用；或宣扬只有经济状况才是原因，才是唯一积极的因素，否定上层建筑的作用，进而达到解除无产阶级思想武装，反对无产阶级革命的目的。这些谬论，在德国大学生中引起了思想混乱。瓦尔特·博尔吉乌斯就是其中的一位。恩格斯于1894年1月25日写信给瓦尔特·博尔吉乌斯，就是为了澄清这些错误思想。</w:t>
      </w:r>
    </w:p>
    <w:p w14:paraId="594E9F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vertAlign w:val="baseline"/>
          <w:lang w:val="en-US" w:eastAsia="zh-CN"/>
        </w:rPr>
        <w:t>二、基础梳理</w:t>
      </w:r>
    </w:p>
    <w:p w14:paraId="29E330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1.字形识记：结合语境及字音，在横线上补写出正确的字形。</w:t>
      </w:r>
    </w:p>
    <w:p w14:paraId="0AD0E3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hanging="420" w:hangingChars="200"/>
        <w:textAlignment w:val="auto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 xml:space="preserve">  ①忽一日，我家小园的图景浮现于沉默寡言的祖父的脑海，他要开</w:t>
      </w:r>
      <w:r>
        <w:rPr>
          <w:rFonts w:hint="eastAsia" w:asciiTheme="minorAscii" w:hAnsiTheme="minorAscii"/>
          <w:color w:val="FFFFFF" w:themeColor="background1"/>
          <w:sz w:val="2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 xml:space="preserve">  </w:t>
      </w:r>
      <w:r>
        <w:rPr>
          <w:rFonts w:hint="eastAsia" w:asciiTheme="minorAscii" w:hAnsiTheme="minorAscii"/>
          <w:color w:val="1552D1"/>
          <w:sz w:val="21"/>
          <w:u w:val="single" w:color="000000" w:themeColor="text1"/>
          <w:vertAlign w:val="baseline"/>
          <w:lang w:val="en-US" w:eastAsia="zh-CN"/>
        </w:rPr>
        <w:t>辟</w:t>
      </w:r>
      <w:r>
        <w:rPr>
          <w:rFonts w:hint="eastAsia" w:asciiTheme="minorAscii" w:hAnsiTheme="minorAscii"/>
          <w:color w:val="FFFFFF" w:themeColor="background1"/>
          <w:sz w:val="2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 xml:space="preserve">  </w:t>
      </w:r>
      <w:r>
        <w:rPr>
          <w:rFonts w:hint="eastAsia"/>
          <w:vertAlign w:val="baseline"/>
          <w:lang w:val="en-US" w:eastAsia="zh-CN"/>
        </w:rPr>
        <w:t>（</w:t>
      </w:r>
      <w:r>
        <w:rPr>
          <w:rFonts w:hint="eastAsia" w:ascii="黑体" w:hAnsi="黑体" w:eastAsia="黑体" w:cs="黑体"/>
          <w:u w:val="none"/>
          <w:vertAlign w:val="baseline"/>
          <w:lang w:val="en-US" w:eastAsia="zh-CN"/>
        </w:rPr>
        <w:t>pì</w:t>
      </w:r>
      <w:r>
        <w:rPr>
          <w:rFonts w:hint="eastAsia"/>
          <w:vertAlign w:val="baseline"/>
          <w:lang w:val="en-US" w:eastAsia="zh-CN"/>
        </w:rPr>
        <w:t>）一个园子。</w:t>
      </w:r>
    </w:p>
    <w:p w14:paraId="651DFC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100" w:hanging="210" w:hangingChars="100"/>
        <w:textAlignment w:val="auto"/>
        <w:rPr>
          <w:rFonts w:hint="eastAsia"/>
          <w:u w:val="none"/>
          <w:vertAlign w:val="baseline"/>
          <w:lang w:val="en-US" w:eastAsia="zh-CN"/>
        </w:rPr>
      </w:pPr>
      <w:r>
        <w:rPr>
          <w:rFonts w:hint="eastAsia"/>
          <w:u w:val="none"/>
          <w:vertAlign w:val="baseline"/>
          <w:lang w:val="en-US" w:eastAsia="zh-CN"/>
        </w:rPr>
        <w:t>②一路上陡峭的山崖阻挡着我攀爬的脚步，丛生荆棘刺破我裸露的臂膊，疲</w:t>
      </w:r>
      <w:r>
        <w:rPr>
          <w:rFonts w:hint="eastAsia" w:asciiTheme="minorAscii" w:hAnsiTheme="minorAscii"/>
          <w:color w:val="FFFFFF" w:themeColor="background1"/>
          <w:sz w:val="2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 xml:space="preserve">  </w:t>
      </w:r>
      <w:r>
        <w:rPr>
          <w:rFonts w:hint="eastAsia" w:asciiTheme="minorAscii" w:hAnsiTheme="minorAscii"/>
          <w:color w:val="1552D1"/>
          <w:sz w:val="21"/>
          <w:u w:val="single" w:color="000000" w:themeColor="text1"/>
          <w:vertAlign w:val="baseline"/>
          <w:lang w:val="en-US" w:eastAsia="zh-CN"/>
        </w:rPr>
        <w:t>惫</w:t>
      </w:r>
      <w:r>
        <w:rPr>
          <w:rFonts w:hint="eastAsia" w:asciiTheme="minorAscii" w:hAnsiTheme="minorAscii"/>
          <w:color w:val="FFFFFF" w:themeColor="background1"/>
          <w:sz w:val="2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 xml:space="preserve">  </w:t>
      </w:r>
      <w:r>
        <w:rPr>
          <w:rFonts w:hint="eastAsia"/>
          <w:vertAlign w:val="baseline"/>
          <w:lang w:val="en-US" w:eastAsia="zh-CN"/>
        </w:rPr>
        <w:t>（</w:t>
      </w:r>
      <w:r>
        <w:rPr>
          <w:rFonts w:hint="eastAsia" w:ascii="黑体" w:hAnsi="黑体" w:eastAsia="黑体" w:cs="黑体"/>
          <w:u w:val="none"/>
          <w:vertAlign w:val="baseline"/>
          <w:lang w:val="en-US" w:eastAsia="zh-CN"/>
        </w:rPr>
        <w:t>bèi</w:t>
      </w:r>
      <w:r>
        <w:rPr>
          <w:rFonts w:hint="eastAsia"/>
          <w:vertAlign w:val="baseline"/>
          <w:lang w:val="en-US" w:eastAsia="zh-CN"/>
        </w:rPr>
        <w:t>）</w:t>
      </w:r>
      <w:r>
        <w:rPr>
          <w:rFonts w:hint="eastAsia"/>
          <w:u w:val="none"/>
          <w:vertAlign w:val="baseline"/>
          <w:lang w:val="en-US" w:eastAsia="zh-CN"/>
        </w:rPr>
        <w:t>的身心增添着孤独的酸楚。</w:t>
      </w:r>
    </w:p>
    <w:p w14:paraId="23123A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黑体" w:hAnsi="黑体" w:eastAsia="黑体" w:cs="黑体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2.成语积累：根据释义在横线上补写成语。</w:t>
      </w:r>
    </w:p>
    <w:p w14:paraId="1EF3D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textAlignment w:val="auto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①</w:t>
      </w:r>
      <w:r>
        <w:rPr>
          <w:rFonts w:hint="default" w:asciiTheme="minorAscii" w:hAnsiTheme="minorAscii" w:eastAsiaTheme="minorEastAsia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color w:val="1552D1"/>
          <w:sz w:val="21"/>
          <w:u w:val="single" w:color="000000" w:themeColor="text1"/>
          <w:vertAlign w:val="baseline"/>
          <w:lang w:val="en-US" w:eastAsia="zh-CN"/>
        </w:rPr>
        <w:t>多愁善感</w:t>
      </w:r>
      <w:r>
        <w:rPr>
          <w:rFonts w:hint="default" w:asciiTheme="minorAscii" w:hAnsiTheme="minorAscii" w:eastAsiaTheme="minorEastAsia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/>
          <w:vertAlign w:val="baseline"/>
          <w:lang w:val="en-US" w:eastAsia="zh-CN"/>
        </w:rPr>
        <w:t xml:space="preserve">：形容人感情脆弱，容易发愁或感伤。    </w:t>
      </w:r>
    </w:p>
    <w:p w14:paraId="59A9CE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textAlignment w:val="auto"/>
        <w:rPr>
          <w:rFonts w:hint="default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②</w:t>
      </w:r>
      <w:r>
        <w:rPr>
          <w:rFonts w:hint="default" w:asciiTheme="minorAscii" w:hAnsiTheme="minorAscii" w:eastAsiaTheme="minorEastAsia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color w:val="1552D1"/>
          <w:sz w:val="21"/>
          <w:u w:val="single" w:color="000000" w:themeColor="text1"/>
          <w:vertAlign w:val="baseline"/>
          <w:lang w:val="en-US" w:eastAsia="zh-CN"/>
        </w:rPr>
        <w:t>精疲力竭</w:t>
      </w:r>
      <w:r>
        <w:rPr>
          <w:rFonts w:hint="default" w:asciiTheme="minorAscii" w:hAnsiTheme="minorAscii" w:eastAsiaTheme="minorEastAsia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/>
          <w:vertAlign w:val="baseline"/>
          <w:lang w:val="en-US" w:eastAsia="zh-CN"/>
        </w:rPr>
        <w:t>：精神非常疲劳，体力消耗已尽，形容极度疲乏。</w:t>
      </w:r>
    </w:p>
    <w:p w14:paraId="745C44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100"/>
        <w:textAlignment w:val="auto"/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t>③</w:t>
      </w:r>
      <w:r>
        <w:rPr>
          <w:rFonts w:hint="default" w:asciiTheme="minorAscii" w:hAnsiTheme="minorAscii" w:eastAsiaTheme="minorEastAsia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color w:val="1552D1"/>
          <w:sz w:val="21"/>
          <w:u w:val="single" w:color="000000" w:themeColor="text1"/>
          <w:vertAlign w:val="baseline"/>
          <w:lang w:val="en-US" w:eastAsia="zh-CN"/>
        </w:rPr>
        <w:t>字斟句酌</w:t>
      </w:r>
      <w:r>
        <w:rPr>
          <w:rFonts w:hint="eastAsia" w:asciiTheme="minorAscii" w:hAnsiTheme="minorAscii"/>
          <w:color w:val="FFFFFF" w:themeColor="background1"/>
          <w:sz w:val="21"/>
          <w:u w:val="single" w:color="000000" w:themeColor="text1"/>
          <w:vertAlign w:val="baseline"/>
          <w:lang w:val="en-US" w:eastAsia="zh-CN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default" w:asciiTheme="minorAscii" w:hAnsiTheme="minorAscii" w:eastAsiaTheme="minorEastAsia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/>
          <w:vertAlign w:val="baseline"/>
          <w:lang w:val="en-US" w:eastAsia="zh-CN"/>
        </w:rPr>
        <w:t>：对每一字、每一句都仔细推敲，形容说话或写作的态度慎重。</w:t>
      </w:r>
    </w:p>
    <w:p w14:paraId="767523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Times New Roman" w:hAnsi="Times New Roman" w:cs="Times New Roman"/>
        </w:rPr>
      </w:pPr>
      <w:r>
        <w:rPr>
          <w:rFonts w:hint="eastAsia"/>
          <w:vertAlign w:val="baseline"/>
          <w:lang w:val="en-US" w:eastAsia="zh-CN"/>
        </w:rPr>
        <w:t>3.以上面的成语积累为基础，</w:t>
      </w:r>
      <w:r>
        <w:rPr>
          <w:rFonts w:ascii="Times New Roman" w:hAnsi="Times New Roman" w:cs="Times New Roman"/>
        </w:rPr>
        <w:t>在下列句子</w:t>
      </w:r>
      <w:r>
        <w:rPr>
          <w:rFonts w:hint="eastAsia" w:ascii="Times New Roman" w:hAnsi="Times New Roman" w:cs="Times New Roman"/>
          <w:lang w:val="en-US" w:eastAsia="zh-CN"/>
        </w:rPr>
        <w:t>中</w:t>
      </w:r>
      <w:r>
        <w:rPr>
          <w:rFonts w:ascii="Times New Roman" w:hAnsi="Times New Roman" w:cs="Times New Roman"/>
        </w:rPr>
        <w:t>的横线处填写恰当的成语。</w:t>
      </w:r>
    </w:p>
    <w:p w14:paraId="1325A0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（1）很多人在成长的过程中感到极度痛苦，就是因为他们总是用意志力去对抗本能和情绪，最后把自己搞得</w:t>
      </w:r>
      <w:r>
        <w:rPr>
          <w:rFonts w:hint="default" w:asciiTheme="minorAscii" w:hAnsiTheme="minorAscii" w:eastAsiaTheme="minorEastAsia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color w:val="1552D1"/>
          <w:sz w:val="21"/>
          <w:u w:val="single" w:color="000000" w:themeColor="text1"/>
          <w:vertAlign w:val="baseline"/>
          <w:lang w:val="en-US" w:eastAsia="zh-CN"/>
        </w:rPr>
        <w:t>精疲力竭</w:t>
      </w:r>
      <w:r>
        <w:rPr>
          <w:rFonts w:hint="default" w:asciiTheme="minorAscii" w:hAnsiTheme="minorAscii" w:eastAsiaTheme="minorEastAsia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，却收效甚微。</w:t>
      </w:r>
    </w:p>
    <w:p w14:paraId="403921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（2）词语是造句成文的基础。古人早就有“炼字”一说，作诗时需</w:t>
      </w:r>
      <w:r>
        <w:rPr>
          <w:rFonts w:hint="default" w:asciiTheme="minorAscii" w:hAnsiTheme="minorAscii" w:eastAsiaTheme="minorEastAsia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color w:val="1552D1"/>
          <w:sz w:val="21"/>
          <w:u w:val="single" w:color="000000" w:themeColor="text1"/>
          <w:vertAlign w:val="baseline"/>
          <w:lang w:val="en-US" w:eastAsia="zh-CN"/>
        </w:rPr>
        <w:t>字斟句酌</w:t>
      </w:r>
      <w:r>
        <w:rPr>
          <w:rFonts w:hint="default" w:asciiTheme="minorAscii" w:hAnsiTheme="minorAscii" w:eastAsiaTheme="minorEastAsia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，常常是“吟安一个字，捻断数茎须”。</w:t>
      </w:r>
    </w:p>
    <w:p w14:paraId="573CE7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（3）秋风萧瑟，早晚时略有寒意，</w:t>
      </w:r>
      <w:r>
        <w:rPr>
          <w:rFonts w:hint="eastAsia" w:asciiTheme="minorAscii" w:hAnsiTheme="minorAscii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color w:val="1552D1"/>
          <w:sz w:val="21"/>
          <w:u w:val="single" w:color="000000" w:themeColor="text1"/>
          <w:vertAlign w:val="baseline"/>
          <w:lang w:val="en-US" w:eastAsia="zh-CN"/>
        </w:rPr>
        <w:t>多愁善感</w:t>
      </w:r>
      <w:r>
        <w:rPr>
          <w:rFonts w:hint="default" w:asciiTheme="minorAscii" w:hAnsiTheme="minorAscii" w:eastAsiaTheme="minorEastAsia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Theme="minorAscii" w:hAnsiTheme="minorAscii"/>
          <w:sz w:val="21"/>
          <w:u w:val="single" w:color="000000" w:themeColor="text1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的人就会想到人生之秋，感叹“时间都去哪儿了”。</w:t>
      </w:r>
    </w:p>
    <w:p w14:paraId="3856D2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vertAlign w:val="baseline"/>
          <w:lang w:val="en-US" w:eastAsia="zh-CN"/>
        </w:rPr>
      </w:pPr>
      <w:r>
        <w:rPr>
          <w:rFonts w:hint="eastAsia" w:ascii="黑体" w:hAnsi="黑体" w:eastAsia="黑体" w:cs="黑体"/>
          <w:vertAlign w:val="baseline"/>
          <w:lang w:val="en-US" w:eastAsia="zh-CN"/>
        </w:rPr>
        <w:t>三、结构图解：</w:t>
      </w:r>
      <w:r>
        <w:rPr>
          <w:rFonts w:hint="eastAsia"/>
          <w:vertAlign w:val="baseline"/>
          <w:lang w:val="en-US" w:eastAsia="zh-CN"/>
        </w:rPr>
        <w:t>细读文本，补写出下列思维导图中的空缺部分。</w:t>
      </w:r>
    </w:p>
    <w:p w14:paraId="6A3D93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eastAsiaTheme="minorEastAsia"/>
          <w:u w:val="single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12700</wp:posOffset>
            </wp:positionV>
            <wp:extent cx="5271135" cy="1957705"/>
            <wp:effectExtent l="0" t="0" r="5715" b="444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95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 w:asciiTheme="minorAscii" w:hAnsiTheme="minorAscii"/>
          <w:color w:val="1552D1"/>
          <w:sz w:val="21"/>
          <w:u w:val="single" w:color="000000" w:themeColor="text1"/>
          <w:vertAlign w:val="baseline"/>
          <w:lang w:val="en-US" w:eastAsia="zh-CN"/>
        </w:rPr>
        <w:t xml:space="preserve"> ①经济关系  ②彼此交换产品的方式  ③地理基础  ④各经济发展阶段的残余  ⑤围绕社会形式的外部环境  ⑥阶级的划分  ⑦统治、奴</w:t>
      </w:r>
      <w:bookmarkStart w:id="0" w:name="_GoBack"/>
      <w:bookmarkEnd w:id="0"/>
      <w:r>
        <w:rPr>
          <w:rFonts w:hint="eastAsia" w:asciiTheme="minorAscii" w:hAnsiTheme="minorAscii"/>
          <w:color w:val="1552D1"/>
          <w:sz w:val="21"/>
          <w:u w:val="single" w:color="000000" w:themeColor="text1"/>
          <w:vertAlign w:val="baseline"/>
          <w:lang w:val="en-US" w:eastAsia="zh-CN"/>
        </w:rPr>
        <w:t>役关系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33F44">
    <w:pPr>
      <w:pStyle w:val="4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5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语文 选择性必修 中册》使用</w:t>
    </w:r>
  </w:p>
  <w:p w14:paraId="209A5635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3147A8"/>
    <w:rsid w:val="076F17EB"/>
    <w:rsid w:val="1A566CC8"/>
    <w:rsid w:val="2CDE6947"/>
    <w:rsid w:val="30D00355"/>
    <w:rsid w:val="32693DA1"/>
    <w:rsid w:val="32AA2E28"/>
    <w:rsid w:val="37A7012D"/>
    <w:rsid w:val="418238EE"/>
    <w:rsid w:val="42AE7AB5"/>
    <w:rsid w:val="5051105B"/>
    <w:rsid w:val="52935AD6"/>
    <w:rsid w:val="534A7FE3"/>
    <w:rsid w:val="56905D0D"/>
    <w:rsid w:val="5F87130A"/>
    <w:rsid w:val="6103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726</Words>
  <Characters>738</Characters>
  <Lines>0</Lines>
  <Paragraphs>0</Paragraphs>
  <TotalTime>61</TotalTime>
  <ScaleCrop>false</ScaleCrop>
  <LinksUpToDate>false</LinksUpToDate>
  <CharactersWithSpaces>865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2025-06-05T01:37:00Z</dcterms:created>
  <dc:creator>lenovo</dc:creator>
  <cp:lastModifiedBy>WL</cp:lastModifiedBy>
  <dcterms:modified xsi:type="dcterms:W3CDTF">2025-08-29T02:21:34Z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eyJoZGlkIjoiYWJiN2Q5Y2Y1ODlkZDM0NWNiNzU1NWMxNjdhMTkyMzQiLCJ1c2VySWQiOiIyNzIxOTAzNCJ9</vt:lpwstr>
  </property>
  <property fmtid="{D5CDD505-2E9C-101B-9397-08002B2CF9AE}" pid="4" name="ICV">
    <vt:lpwstr>ACB9B1A6D2FB4935A33D31B2357C8B16_12</vt:lpwstr>
  </property>
</Properties>
</file>