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DCF44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textAlignment w:val="auto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 w:asciiTheme="minorHAnsi"/>
          <w:sz w:val="36"/>
          <w:szCs w:val="36"/>
          <w:lang w:val="en-US" w:eastAsia="zh-CN"/>
        </w:rPr>
        <w:t>四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）耕地与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安全1.1</w:t>
      </w:r>
    </w:p>
    <w:p w14:paraId="5EA9EB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36" w:lineRule="auto"/>
        <w:ind w:left="27"/>
        <w:textAlignment w:val="baseline"/>
        <w:rPr>
          <w:rFonts w:hint="default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一、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耕地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资源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的价值</w:t>
      </w:r>
    </w:p>
    <w:p w14:paraId="11CC18C2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1</w:t>
      </w:r>
      <w:r>
        <w:rPr>
          <w:rFonts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．</w:t>
      </w:r>
      <w:r>
        <w:rPr>
          <w:rFonts w:hint="eastAsia" w:ascii="黑体" w:hAnsi="黑体" w:eastAsia="黑体" w:cs="黑体"/>
          <w:color w:val="auto"/>
          <w:spacing w:val="-3"/>
          <w:kern w:val="2"/>
          <w:sz w:val="24"/>
          <w:szCs w:val="24"/>
          <w:lang w:val="en-US" w:eastAsia="zh-CN" w:bidi="ar-SA"/>
        </w:rPr>
        <w:t>耕地的定义：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指自然土壤经过农业生产活动的利用、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和改良，形成的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种植农作物的土地</w:t>
      </w:r>
      <w:r>
        <w:rPr>
          <w:rFonts w:hint="eastAsia" w:hAnsi="宋体" w:eastAsia="宋体" w:cs="宋体"/>
          <w:color w:val="231F20"/>
          <w:kern w:val="0"/>
          <w:sz w:val="24"/>
          <w:szCs w:val="24"/>
          <w:lang w:val="en-US" w:eastAsia="zh-CN" w:bidi="ar"/>
        </w:rPr>
        <w:t>。</w:t>
      </w:r>
    </w:p>
    <w:p w14:paraId="5B2069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2．世界耕地资源特点：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一是数量的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性，二是空间分布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性。</w:t>
      </w:r>
    </w:p>
    <w:p w14:paraId="61F80E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耕地的价值：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具有显著的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none"/>
          <w:lang w:val="en-US" w:eastAsia="zh-CN"/>
        </w:rPr>
        <w:t>经济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价值、重要的社会价值、一定的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价值。</w:t>
      </w:r>
    </w:p>
    <w:p w14:paraId="756CDE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7"/>
        <w:textAlignment w:val="baseline"/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二、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我国耕地资源的特点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6985"/>
      </w:tblGrid>
      <w:tr w14:paraId="0E6F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37" w:type="dxa"/>
          </w:tcPr>
          <w:p w14:paraId="0DAB20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耕地数量</w:t>
            </w:r>
          </w:p>
        </w:tc>
        <w:tc>
          <w:tcPr>
            <w:tcW w:w="6985" w:type="dxa"/>
          </w:tcPr>
          <w:p w14:paraId="3C1C33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耕地总量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u w:val="single"/>
                <w:lang w:val="en-US" w:eastAsia="zh-CN"/>
              </w:rPr>
              <w:t>多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，人均占有量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。“人口多，人均耕地少”是我国的基本国情</w:t>
            </w:r>
          </w:p>
        </w:tc>
      </w:tr>
      <w:tr w14:paraId="7C601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</w:tcPr>
          <w:p w14:paraId="35E20C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耕地质量</w:t>
            </w:r>
          </w:p>
        </w:tc>
        <w:tc>
          <w:tcPr>
            <w:tcW w:w="6985" w:type="dxa"/>
          </w:tcPr>
          <w:p w14:paraId="405A22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耕地总体质量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，优质耕地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</w:p>
        </w:tc>
      </w:tr>
      <w:tr w14:paraId="75003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</w:tcPr>
          <w:p w14:paraId="2B4958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空间分布</w:t>
            </w:r>
          </w:p>
        </w:tc>
        <w:tc>
          <w:tcPr>
            <w:tcW w:w="6985" w:type="dxa"/>
          </w:tcPr>
          <w:p w14:paraId="69777A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耕地分布不均，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多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少。气候湿润的东部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u w:val="single"/>
                <w:lang w:val="en-US" w:eastAsia="zh-CN"/>
              </w:rPr>
              <w:t>季风区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是我国耕地的主要分布区。秦岭—淮河以南的南方地区以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为主，北方地区以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为主</w:t>
            </w:r>
          </w:p>
        </w:tc>
      </w:tr>
      <w:tr w14:paraId="5253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</w:tcPr>
          <w:p w14:paraId="1E7C49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后备资源</w:t>
            </w:r>
          </w:p>
        </w:tc>
        <w:tc>
          <w:tcPr>
            <w:tcW w:w="6985" w:type="dxa"/>
          </w:tcPr>
          <w:p w14:paraId="6119CF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336" w:lineRule="auto"/>
              <w:textAlignment w:val="baseline"/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耕地后备资源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lang w:val="en-US" w:eastAsia="zh-CN"/>
              </w:rPr>
              <w:t>，开发难度大</w:t>
            </w:r>
          </w:p>
        </w:tc>
      </w:tr>
    </w:tbl>
    <w:p w14:paraId="404DEA4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7"/>
        <w:textAlignment w:val="baseline"/>
        <w:rPr>
          <w:rFonts w:hint="default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我国耕地资源开发利用现状</w:t>
      </w:r>
    </w:p>
    <w:p w14:paraId="669530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1．耕地数量：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耕地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none"/>
          <w:lang w:val="en-US" w:eastAsia="zh-CN"/>
        </w:rPr>
        <w:t>总量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呈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趋势。虽然国家实行了最为严格的土地政策，耕地减少的速度有所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，但耕地总量减少的趋势依然没有改变。</w:t>
      </w:r>
    </w:p>
    <w:p w14:paraId="7C4392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2．耕地质量：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耕地质量呈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趋势。原因：（1）非农建设大量占用良田；（2）耕地负荷重；（3）大量施用农药、化肥，以及工业污染和重金属污染。</w:t>
      </w:r>
    </w:p>
    <w:p w14:paraId="56B7E0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3．耕地开发利用方式：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耕地集约利用程度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。耕地集约利用是指通过加大生产资料和劳动力等投入，辅之以先进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和管理，达到在单位面积耕地上获得更高产出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的一种耕地利用方式。</w:t>
      </w:r>
    </w:p>
    <w:p w14:paraId="513A1B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【多选题】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以下属于耕地的是    （     ）</w:t>
      </w:r>
    </w:p>
    <w:p w14:paraId="4A6F30D8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新开发、复垦、整理地</w:t>
      </w:r>
    </w:p>
    <w:p w14:paraId="1B0CDB69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none"/>
          <w:lang w:val="en-US" w:eastAsia="zh-CN" w:bidi="ar"/>
        </w:rPr>
        <w:t>休闲地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（含轮歇地、休耕地）</w:t>
      </w:r>
    </w:p>
    <w:p w14:paraId="4EE9381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以种植农作物（含蔬菜）为主</w:t>
      </w:r>
    </w:p>
    <w:p w14:paraId="0DF1A31F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间有零星果树、桑树或其他树木的土地</w:t>
      </w:r>
    </w:p>
    <w:p w14:paraId="4400F7C6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平均每年能保证收获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none"/>
          <w:lang w:val="en-US" w:eastAsia="zh-CN" w:bidi="ar"/>
        </w:rPr>
        <w:t>两季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的已垦滩地和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none"/>
          <w:lang w:val="en-US" w:eastAsia="zh-CN" w:bidi="ar"/>
        </w:rPr>
        <w:t>海涂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01242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5A8CB3"/>
    <w:multiLevelType w:val="singleLevel"/>
    <w:tmpl w:val="CC5A8CB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E56CE4F"/>
    <w:multiLevelType w:val="singleLevel"/>
    <w:tmpl w:val="0E56CE4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0B32474"/>
    <w:rsid w:val="051E3733"/>
    <w:rsid w:val="056B5B59"/>
    <w:rsid w:val="07410962"/>
    <w:rsid w:val="07AE58E1"/>
    <w:rsid w:val="083E4D1A"/>
    <w:rsid w:val="08F3642E"/>
    <w:rsid w:val="098D3641"/>
    <w:rsid w:val="0B1B1342"/>
    <w:rsid w:val="0E63372C"/>
    <w:rsid w:val="15D57E51"/>
    <w:rsid w:val="16BA5EB3"/>
    <w:rsid w:val="18C878B3"/>
    <w:rsid w:val="1B1759EE"/>
    <w:rsid w:val="1C5E5533"/>
    <w:rsid w:val="1C9571A6"/>
    <w:rsid w:val="1DE81558"/>
    <w:rsid w:val="1E6B7911"/>
    <w:rsid w:val="211C401E"/>
    <w:rsid w:val="21ED67FE"/>
    <w:rsid w:val="228F0DCD"/>
    <w:rsid w:val="23B2407F"/>
    <w:rsid w:val="246170B5"/>
    <w:rsid w:val="25EB7E37"/>
    <w:rsid w:val="285717B4"/>
    <w:rsid w:val="2912392D"/>
    <w:rsid w:val="29211D26"/>
    <w:rsid w:val="29CD55C0"/>
    <w:rsid w:val="2A391AB9"/>
    <w:rsid w:val="2B65243A"/>
    <w:rsid w:val="2C5F5A8D"/>
    <w:rsid w:val="2EBB1CE1"/>
    <w:rsid w:val="326B7026"/>
    <w:rsid w:val="33E11523"/>
    <w:rsid w:val="340842AA"/>
    <w:rsid w:val="34A55F9D"/>
    <w:rsid w:val="35873D3E"/>
    <w:rsid w:val="35951B6D"/>
    <w:rsid w:val="35E14DB3"/>
    <w:rsid w:val="370F2C9F"/>
    <w:rsid w:val="37223783"/>
    <w:rsid w:val="38961E84"/>
    <w:rsid w:val="391060DB"/>
    <w:rsid w:val="3CF44EA5"/>
    <w:rsid w:val="410E5DA8"/>
    <w:rsid w:val="414508EB"/>
    <w:rsid w:val="41B415CD"/>
    <w:rsid w:val="42997141"/>
    <w:rsid w:val="42E00A4C"/>
    <w:rsid w:val="43397FDC"/>
    <w:rsid w:val="447B4624"/>
    <w:rsid w:val="44B3417B"/>
    <w:rsid w:val="47D46525"/>
    <w:rsid w:val="48F055E1"/>
    <w:rsid w:val="4985446E"/>
    <w:rsid w:val="4B827CCB"/>
    <w:rsid w:val="4E5926A7"/>
    <w:rsid w:val="4EB84CFC"/>
    <w:rsid w:val="4FD211EF"/>
    <w:rsid w:val="517F39A6"/>
    <w:rsid w:val="524F15CA"/>
    <w:rsid w:val="52DF7710"/>
    <w:rsid w:val="53F1045F"/>
    <w:rsid w:val="56206CE1"/>
    <w:rsid w:val="563034C0"/>
    <w:rsid w:val="568F36FC"/>
    <w:rsid w:val="57A31A70"/>
    <w:rsid w:val="586D5544"/>
    <w:rsid w:val="59C04EB2"/>
    <w:rsid w:val="5B547D0C"/>
    <w:rsid w:val="5B56564E"/>
    <w:rsid w:val="5BB93F58"/>
    <w:rsid w:val="5E4B6A02"/>
    <w:rsid w:val="5F89152C"/>
    <w:rsid w:val="61D74309"/>
    <w:rsid w:val="630F445E"/>
    <w:rsid w:val="632E0D88"/>
    <w:rsid w:val="64056924"/>
    <w:rsid w:val="647F3B76"/>
    <w:rsid w:val="65FA6807"/>
    <w:rsid w:val="664B39FF"/>
    <w:rsid w:val="66A355E9"/>
    <w:rsid w:val="687A05CB"/>
    <w:rsid w:val="69D87C7B"/>
    <w:rsid w:val="6C755C79"/>
    <w:rsid w:val="71A768D5"/>
    <w:rsid w:val="71AF7537"/>
    <w:rsid w:val="759F78C3"/>
    <w:rsid w:val="777D3C34"/>
    <w:rsid w:val="77B270DA"/>
    <w:rsid w:val="781F4CEB"/>
    <w:rsid w:val="78650950"/>
    <w:rsid w:val="796E1A86"/>
    <w:rsid w:val="7B5F2E71"/>
    <w:rsid w:val="7DC2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640</Characters>
  <Lines>0</Lines>
  <Paragraphs>0</Paragraphs>
  <TotalTime>0</TotalTime>
  <ScaleCrop>false</ScaleCrop>
  <LinksUpToDate>false</LinksUpToDate>
  <CharactersWithSpaces>649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2025-11-06T04:20:22Z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