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地理预习卡（二）自然资源及其利用</w:t>
      </w:r>
      <w:r>
        <w:rPr>
          <w:rFonts w:hint="eastAsia"/>
          <w:sz w:val="36"/>
          <w:szCs w:val="36"/>
          <w:lang w:val="en-US" w:eastAsia="zh-CN"/>
        </w:rPr>
        <w:t>1.1</w:t>
      </w:r>
    </w:p>
    <w:p>
      <w:pPr>
        <w:pStyle w:val="2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1．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自然资源</w:t>
      </w:r>
      <w:r>
        <w:rPr>
          <w:rFonts w:ascii="Times New Roman" w:hAnsi="Times New Roman" w:eastAsia="黑体" w:cs="Times New Roman"/>
          <w:sz w:val="24"/>
          <w:szCs w:val="24"/>
        </w:rPr>
        <w:t>含义</w:t>
      </w:r>
      <w:r>
        <w:rPr>
          <w:rFonts w:ascii="Times New Roman" w:hAnsi="Times New Roman" w:cs="Times New Roman"/>
          <w:sz w:val="24"/>
          <w:szCs w:val="24"/>
        </w:rPr>
        <w:t>：自然资源是指在一定经济技术条件下，从自然环境中获得并能满足人类生产和生活需求的</w:t>
      </w:r>
      <w:r>
        <w:rPr>
          <w:rFonts w:ascii="Times New Roman" w:hAnsi="Times New Roman" w:cs="Times New Roman"/>
          <w:sz w:val="24"/>
          <w:szCs w:val="24"/>
          <w:u w:val="single"/>
        </w:rPr>
        <w:t>物质</w:t>
      </w:r>
      <w:r>
        <w:rPr>
          <w:rFonts w:ascii="Times New Roman" w:hAnsi="Times New Roman" w:cs="Times New Roman"/>
          <w:sz w:val="24"/>
          <w:szCs w:val="24"/>
        </w:rPr>
        <w:t>和能量。</w:t>
      </w:r>
    </w:p>
    <w:p>
      <w:pPr>
        <w:pStyle w:val="2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2．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自然资源</w:t>
      </w:r>
      <w:r>
        <w:rPr>
          <w:rFonts w:ascii="Times New Roman" w:hAnsi="Times New Roman" w:eastAsia="黑体" w:cs="Times New Roman"/>
          <w:sz w:val="24"/>
          <w:szCs w:val="24"/>
        </w:rPr>
        <w:t>主要类型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4252"/>
        <w:gridCol w:w="32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类型</w:t>
            </w:r>
          </w:p>
        </w:tc>
        <w:tc>
          <w:tcPr>
            <w:tcW w:w="4252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可再生资源</w:t>
            </w:r>
          </w:p>
        </w:tc>
        <w:tc>
          <w:tcPr>
            <w:tcW w:w="3263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Ansi="宋体" w:cs="宋体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非可再生资源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相对性</w:t>
            </w:r>
          </w:p>
        </w:tc>
        <w:tc>
          <w:tcPr>
            <w:tcW w:w="4252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多数可再生资源只有在合理开发利用的前提下，才可以获得再生，当开发利用不合理时，它们的再生周期就会延长，甚至变成非可再生资源</w:t>
            </w:r>
          </w:p>
        </w:tc>
        <w:tc>
          <w:tcPr>
            <w:tcW w:w="3263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并非绝对不可再生，只是因为再生的周期太长，相对于短暂的人类历史来说，可以认为是非可再生的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举例</w:t>
            </w:r>
          </w:p>
        </w:tc>
        <w:tc>
          <w:tcPr>
            <w:tcW w:w="4252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生物资源、水资源、土地资源、气候资源等</w:t>
            </w:r>
          </w:p>
        </w:tc>
        <w:tc>
          <w:tcPr>
            <w:tcW w:w="3263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矿产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资源</w:t>
            </w: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360" w:lineRule="auto"/>
        <w:ind w:left="23" w:right="80" w:firstLine="4"/>
        <w:textAlignment w:val="baseline"/>
        <w:rPr>
          <w:rFonts w:ascii="宋体" w:hAnsi="宋体" w:eastAsia="宋体" w:cs="宋体"/>
          <w:color w:val="auto"/>
          <w:spacing w:val="-3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pacing w:val="-2"/>
          <w:sz w:val="24"/>
          <w:szCs w:val="24"/>
          <w:lang w:val="en-US" w:eastAsia="zh-CN"/>
        </w:rPr>
        <w:t>3</w:t>
      </w:r>
      <w:r>
        <w:rPr>
          <w:rFonts w:hint="eastAsia" w:ascii="黑体" w:hAnsi="黑体" w:eastAsia="黑体" w:cs="黑体"/>
          <w:color w:val="auto"/>
          <w:spacing w:val="-2"/>
          <w:sz w:val="24"/>
          <w:szCs w:val="24"/>
        </w:rPr>
        <w:t>．</w:t>
      </w:r>
      <w:r>
        <w:rPr>
          <w:rFonts w:hint="eastAsia" w:ascii="黑体" w:hAnsi="黑体" w:eastAsia="黑体" w:cs="黑体"/>
          <w:color w:val="auto"/>
          <w:spacing w:val="-3"/>
          <w:sz w:val="24"/>
          <w:szCs w:val="24"/>
        </w:rPr>
        <w:t>属性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360" w:lineRule="auto"/>
        <w:ind w:left="23" w:right="80" w:firstLine="4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3"/>
          <w:sz w:val="24"/>
          <w:szCs w:val="24"/>
        </w:rPr>
        <w:t>(1)自然：自然环境中的物质和能量；自然资源的数量、质量和</w:t>
      </w:r>
      <w:r>
        <w:rPr>
          <w:rFonts w:ascii="宋体" w:hAnsi="宋体" w:eastAsia="宋体" w:cs="宋体"/>
          <w:color w:val="auto"/>
          <w:spacing w:val="-3"/>
          <w:sz w:val="24"/>
          <w:szCs w:val="24"/>
          <w:u w:val="single" w:color="auto"/>
        </w:rPr>
        <w:t>空间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分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布遵循一定的客观规律。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60" w:lineRule="auto"/>
        <w:ind w:left="27" w:right="80" w:firstLine="38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1"/>
          <w:sz w:val="24"/>
          <w:szCs w:val="24"/>
        </w:rPr>
        <w:t>(2)社会：要能满足某一时期人类社会的需求；需要人类具备相应的开发利用能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力；人类如何利用自然资源，受到不同历史时期人类的需求及社会经济发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>展水平的影响。</w:t>
      </w:r>
    </w:p>
    <w:p>
      <w:pPr>
        <w:pStyle w:val="2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4.</w:t>
      </w:r>
      <w:r>
        <w:rPr>
          <w:rFonts w:ascii="Times New Roman" w:hAnsi="Times New Roman" w:eastAsia="黑体" w:cs="Times New Roman"/>
          <w:sz w:val="24"/>
          <w:szCs w:val="24"/>
        </w:rPr>
        <w:t>判断某种资源是否属于自然资源的方法</w:t>
      </w:r>
    </w:p>
    <w:p>
      <w:pPr>
        <w:pStyle w:val="2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(1)是否直接从自然界获得。</w:t>
      </w:r>
    </w:p>
    <w:p>
      <w:pPr>
        <w:pStyle w:val="2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(2)能否用于生产和生活。</w:t>
      </w:r>
    </w:p>
    <w:p>
      <w:pPr>
        <w:pStyle w:val="2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凡是既符合(1)又能满足(2)的物质或能量，就是自然资源。只符合其中一条的，则不属于自然资源。例如：</w:t>
      </w:r>
    </w:p>
    <w:p>
      <w:pPr>
        <w:pStyle w:val="2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①汽油虽然能提供动力，但它是人类从石油中提炼出来的，不是直接来自自然界，不能称为自然资源。</w:t>
      </w:r>
    </w:p>
    <w:p>
      <w:pPr>
        <w:pStyle w:val="2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②棉花是人类种植出来的农产品，不是直接来自自然界，也不能称其为自然资源。</w:t>
      </w:r>
    </w:p>
    <w:p>
      <w:pPr>
        <w:pStyle w:val="2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③闪电虽然来自自然环境，但目前不能被人类利用，不能用于生产和生活中，所以目前不属于自然资源。</w:t>
      </w:r>
    </w:p>
    <w:p>
      <w:pPr>
        <w:pStyle w:val="2"/>
        <w:tabs>
          <w:tab w:val="left" w:pos="4111"/>
        </w:tabs>
        <w:spacing w:line="360" w:lineRule="auto"/>
        <w:rPr>
          <w:rFonts w:hint="default" w:ascii="Times New Roman" w:hAnsi="Times New Roman" w:cs="Times New Roman"/>
          <w:sz w:val="24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7410962"/>
    <w:rsid w:val="18C878B3"/>
    <w:rsid w:val="1DFD1C32"/>
    <w:rsid w:val="26B7449F"/>
    <w:rsid w:val="2EBB1CE1"/>
    <w:rsid w:val="35951B6D"/>
    <w:rsid w:val="4257287C"/>
    <w:rsid w:val="42E00A4C"/>
    <w:rsid w:val="572C35BD"/>
    <w:rsid w:val="586D5544"/>
    <w:rsid w:val="5B56564E"/>
    <w:rsid w:val="5E4B6A02"/>
    <w:rsid w:val="65FA6807"/>
    <w:rsid w:val="7EBA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706</Words>
  <Characters>725</Characters>
  <Lines>0</Lines>
  <Paragraphs>0</Paragraphs>
  <TotalTime>0</TotalTime>
  <ScaleCrop>false</ScaleCrop>
  <LinksUpToDate>false</LinksUpToDate>
  <CharactersWithSpaces>725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未登录</cp:lastModifiedBy>
  <dcterms:modified xsi:type="dcterms:W3CDTF">2025-10-24T04:26:13Z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