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36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八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）能源安全与国家安全1.</w:t>
      </w:r>
      <w:r>
        <w:rPr>
          <w:rFonts w:hint="eastAsia"/>
          <w:sz w:val="36"/>
          <w:szCs w:val="36"/>
          <w:lang w:val="en-US" w:eastAsia="zh-CN"/>
        </w:rPr>
        <w:t>2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</w:t>
      </w:r>
      <w:r>
        <w:rPr>
          <w:rFonts w:ascii="Times New Roman" w:hAnsi="Times New Roman" w:eastAsia="黑体" w:cs="Times New Roman"/>
          <w:sz w:val="24"/>
          <w:szCs w:val="24"/>
        </w:rPr>
        <w:t>我国未来能源需求与能源安全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(1)世界能源的变化趋势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能源发展：能源生产、储存、输送等</w:t>
      </w:r>
      <w:r>
        <w:rPr>
          <w:rFonts w:ascii="Times New Roman" w:hAnsi="Times New Roman" w:cs="Times New Roman"/>
          <w:sz w:val="24"/>
          <w:szCs w:val="24"/>
          <w:u w:val="single"/>
        </w:rPr>
        <w:t>技术创新</w:t>
      </w:r>
      <w:r>
        <w:rPr>
          <w:rFonts w:ascii="Times New Roman" w:hAnsi="Times New Roman" w:cs="Times New Roman"/>
          <w:sz w:val="24"/>
          <w:szCs w:val="24"/>
        </w:rPr>
        <w:t>活跃。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能源利用：向清洁、</w:t>
      </w:r>
      <w:r>
        <w:rPr>
          <w:rFonts w:ascii="Times New Roman" w:hAnsi="Times New Roman" w:cs="Times New Roman"/>
          <w:sz w:val="24"/>
          <w:szCs w:val="24"/>
          <w:u w:val="single"/>
        </w:rPr>
        <w:t>低碳</w:t>
      </w:r>
      <w:r>
        <w:rPr>
          <w:rFonts w:ascii="Times New Roman" w:hAnsi="Times New Roman" w:cs="Times New Roman"/>
          <w:sz w:val="24"/>
          <w:szCs w:val="24"/>
        </w:rPr>
        <w:t>、高效方向转型。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能源需求：需求总量增长变</w:t>
      </w:r>
      <w:r>
        <w:rPr>
          <w:rFonts w:ascii="Times New Roman" w:hAnsi="Times New Roman" w:cs="Times New Roman"/>
          <w:sz w:val="24"/>
          <w:szCs w:val="24"/>
          <w:u w:val="single"/>
        </w:rPr>
        <w:t>缓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(2)我国未来的能源消费特点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"F:\\张潇\\2024\\同步\\地理 人教 选择性必修3\\d77.TIF"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选择性必修3\\d77.TIF"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选择性必修3\\d77.TIF"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3114040" cy="2128520"/>
            <wp:effectExtent l="0" t="0" r="10160" b="508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14040" cy="212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(3)保障我国未来能源安全的措施</w:t>
      </w:r>
    </w:p>
    <w:tbl>
      <w:tblPr>
        <w:tblStyle w:val="6"/>
        <w:tblW w:w="82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6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9" w:type="dxa"/>
            <w:vMerge w:val="restart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我国未来能源安全的保障措施</w:t>
            </w:r>
          </w:p>
        </w:tc>
        <w:tc>
          <w:tcPr>
            <w:tcW w:w="6902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充分发掘常规能源的资源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潜力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，通过转变发展方式、调整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产业结构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、发展</w:t>
            </w: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节能</w:t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技术、提倡节约消费等途径，提高能源利用率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9" w:type="dxa"/>
            <w:vMerge w:val="continue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2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改善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能源结构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，大力发展低碳能源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9" w:type="dxa"/>
            <w:vMerge w:val="continue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2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开辟多元、稳定的国际能源供应市场，确保能源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运输通道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畅通；加强国家战略能源储备，提高应对国际能源市场冲击的能力</w:t>
            </w:r>
          </w:p>
        </w:tc>
      </w:tr>
    </w:tbl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"F:\\张潇\\2024\\同步\\地理 人教 选择性必修3\\左括.TIF"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选择性必修3\\左括.TIF"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选择性必修3\\左括.TIF"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575" cy="104775"/>
            <wp:effectExtent l="0" t="0" r="9525" b="952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拓展延伸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"F:\\张潇\\2024\\同步\\地理 人教 选择性必修3\\右括.TIF"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选择性必修3\\右括.TIF"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选择性必修3\\右括.TIF"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575" cy="104775"/>
            <wp:effectExtent l="0" t="0" r="9525" b="952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黑体" w:cs="Times New Roman"/>
          <w:sz w:val="24"/>
          <w:szCs w:val="24"/>
        </w:rPr>
        <w:t>煤炭开发过程中应采取的环保措施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default"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"F:\\张潇\\2024\\同步\\地理 人教 选择性必修3\\D78.TIF"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选择性必修3\\D78.TIF"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选择性必修3\\D78.TIF"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3084830" cy="2124710"/>
            <wp:effectExtent l="0" t="0" r="1270" b="889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84830" cy="212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7410962"/>
    <w:rsid w:val="18C878B3"/>
    <w:rsid w:val="211C401E"/>
    <w:rsid w:val="21ED67FE"/>
    <w:rsid w:val="23B2407F"/>
    <w:rsid w:val="29211D26"/>
    <w:rsid w:val="29CD55C0"/>
    <w:rsid w:val="2EBB1CE1"/>
    <w:rsid w:val="326B7026"/>
    <w:rsid w:val="35951B6D"/>
    <w:rsid w:val="370F2C9F"/>
    <w:rsid w:val="37223783"/>
    <w:rsid w:val="410E5DA8"/>
    <w:rsid w:val="42E00A4C"/>
    <w:rsid w:val="44B3417B"/>
    <w:rsid w:val="4FD211EF"/>
    <w:rsid w:val="568F36FC"/>
    <w:rsid w:val="586D5544"/>
    <w:rsid w:val="5B547D0C"/>
    <w:rsid w:val="5B56564E"/>
    <w:rsid w:val="5E4B6A02"/>
    <w:rsid w:val="61D74309"/>
    <w:rsid w:val="647F3B76"/>
    <w:rsid w:val="65FA6807"/>
    <w:rsid w:val="66A355E9"/>
    <w:rsid w:val="69D8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&#24038;&#25324;.TIF" TargetMode="External"/><Relationship Id="rId7" Type="http://schemas.openxmlformats.org/officeDocument/2006/relationships/image" Target="media/image3.png"/><Relationship Id="rId6" Type="http://schemas.openxmlformats.org/officeDocument/2006/relationships/image" Target="d77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D78.TIF" TargetMode="External"/><Relationship Id="rId11" Type="http://schemas.openxmlformats.org/officeDocument/2006/relationships/image" Target="media/image5.png"/><Relationship Id="rId10" Type="http://schemas.openxmlformats.org/officeDocument/2006/relationships/image" Target="&#21491;&#25324;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283</Words>
  <Characters>291</Characters>
  <Lines>0</Lines>
  <Paragraphs>0</Paragraphs>
  <TotalTime>0</TotalTime>
  <ScaleCrop>false</ScaleCrop>
  <LinksUpToDate>false</LinksUpToDate>
  <CharactersWithSpaces>292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2025-11-03T02:53:13Z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