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地理预习卡（十四）环境污染与国家安全1.1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eastAsia="黑体" w:cs="Times New Roman"/>
          <w:sz w:val="24"/>
          <w:szCs w:val="24"/>
        </w:rPr>
        <w:t>突发环境事件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0" w:hanging="240" w:hangingChars="100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(1)概念：指由自然或人为因素导致的、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并造成严重影响的重大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事件。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(2)特点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选择性必修3\\D156.TIF"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选择性必修3\\D156.TIF"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选择性必修3\\D156.TIF"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050415" cy="629285"/>
            <wp:effectExtent l="0" t="0" r="6985" b="184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5041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eastAsia="黑体" w:cs="Times New Roman"/>
          <w:sz w:val="24"/>
          <w:szCs w:val="24"/>
        </w:rPr>
        <w:t>对国家安全的影响</w:t>
      </w:r>
    </w:p>
    <w:tbl>
      <w:tblPr>
        <w:tblStyle w:val="6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  <w:gridCol w:w="6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影响方面</w:t>
            </w:r>
          </w:p>
        </w:tc>
        <w:tc>
          <w:tcPr>
            <w:tcW w:w="6440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具体途径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社会经济直接损害</w:t>
            </w:r>
          </w:p>
        </w:tc>
        <w:tc>
          <w:tcPr>
            <w:tcW w:w="6440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在短期内严重威胁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安全和基础设施安全，导致重大健康损害及人员伤亡，造成严重经济损失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自然环境直接损害</w:t>
            </w:r>
          </w:p>
        </w:tc>
        <w:tc>
          <w:tcPr>
            <w:tcW w:w="6440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使区域自然环境的各种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在短期内受到严重损害，甚至导致一定时期内区域环境质量或宜居性恶化、经济发展衰退乃至难以为继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社会经济次生危机</w:t>
            </w:r>
          </w:p>
        </w:tc>
        <w:tc>
          <w:tcPr>
            <w:tcW w:w="6440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导致公众对环境恶化的担忧和不满情绪，诱发环境群体性事件，使环境安全问题转化为公共安全问题，从而威胁正常经济秩序和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60" w:lineRule="auto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3.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污染物跨国转移影响国家安全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360" w:lineRule="auto"/>
        <w:ind w:left="28" w:right="33" w:firstLine="37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方式：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污染物跨国传输：通过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环流、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径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流等自然过程传输到其他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国家。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废弃物跨国转移：通过正常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或非法入境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的手段，将在本国产生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的固体废弃物输送到其他国家。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③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含有毒有害物质的产品贸易：有毒有害物质超标或含有尚未被认识的有毒有害物质的产品，通过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从一个国家进入其他国家。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297" w:leftChars="30" w:hanging="234" w:hangingChars="10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危害：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①对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 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国家或地区的环境安全造成威胁。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引发跨境环境污染物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 w:color="auto"/>
          <w:lang w:val="en-US" w:eastAsia="zh-CN"/>
        </w:rPr>
        <w:t xml:space="preserve">       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国与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 w:color="auto"/>
          <w:lang w:val="en-US" w:eastAsia="zh-CN"/>
        </w:rPr>
        <w:t xml:space="preserve">        </w:t>
      </w:r>
      <w:bookmarkStart w:id="0" w:name="_GoBack"/>
      <w:bookmarkEnd w:id="0"/>
      <w:r>
        <w:rPr>
          <w:rFonts w:ascii="宋体" w:hAnsi="宋体" w:eastAsia="宋体" w:cs="宋体"/>
          <w:color w:val="auto"/>
          <w:spacing w:val="-2"/>
          <w:sz w:val="24"/>
          <w:szCs w:val="24"/>
        </w:rPr>
        <w:t>国之间的矛盾或外交争端。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③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演变为政治、经济和军事冲突，对双方的国家安全均造成影响。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C3CD0"/>
    <w:rsid w:val="07410962"/>
    <w:rsid w:val="18C878B3"/>
    <w:rsid w:val="1A843150"/>
    <w:rsid w:val="1B635F27"/>
    <w:rsid w:val="1C5C1209"/>
    <w:rsid w:val="211C401E"/>
    <w:rsid w:val="233532DB"/>
    <w:rsid w:val="23B2407F"/>
    <w:rsid w:val="29211D26"/>
    <w:rsid w:val="29CD55C0"/>
    <w:rsid w:val="2B8A1CC7"/>
    <w:rsid w:val="2EBB1CE1"/>
    <w:rsid w:val="326B7026"/>
    <w:rsid w:val="35951B6D"/>
    <w:rsid w:val="386E3080"/>
    <w:rsid w:val="3C1E099E"/>
    <w:rsid w:val="407853BE"/>
    <w:rsid w:val="410E5DA8"/>
    <w:rsid w:val="42E00A4C"/>
    <w:rsid w:val="443A40FB"/>
    <w:rsid w:val="47E665F4"/>
    <w:rsid w:val="568F36FC"/>
    <w:rsid w:val="56DA2D6A"/>
    <w:rsid w:val="5835243C"/>
    <w:rsid w:val="586D5544"/>
    <w:rsid w:val="5B56564E"/>
    <w:rsid w:val="5E4B6A02"/>
    <w:rsid w:val="606D64EE"/>
    <w:rsid w:val="61D74309"/>
    <w:rsid w:val="647F3B76"/>
    <w:rsid w:val="657D7AF2"/>
    <w:rsid w:val="65FA6807"/>
    <w:rsid w:val="6D3A4E51"/>
    <w:rsid w:val="72325AEA"/>
    <w:rsid w:val="7A497332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D156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511</Words>
  <Characters>518</Characters>
  <Lines>0</Lines>
  <Paragraphs>0</Paragraphs>
  <TotalTime>3</TotalTime>
  <ScaleCrop>false</ScaleCrop>
  <LinksUpToDate>false</LinksUpToDate>
  <CharactersWithSpaces>518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2025-11-03T09:55:29Z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