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CCBD" w14:textId="5996E1B3" w:rsidR="003D6C61" w:rsidRPr="00973E77" w:rsidRDefault="00000000" w:rsidP="00681631">
      <w:pPr>
        <w:spacing w:line="360" w:lineRule="auto"/>
        <w:jc w:val="center"/>
        <w:rPr>
          <w:sz w:val="40"/>
          <w:szCs w:val="40"/>
        </w:rPr>
      </w:pPr>
      <w:r w:rsidRPr="00973E77">
        <w:rPr>
          <w:rFonts w:hint="eastAsia"/>
          <w:sz w:val="40"/>
          <w:szCs w:val="40"/>
        </w:rPr>
        <w:t>地理预习卡（</w:t>
      </w:r>
      <w:r w:rsidR="00912607" w:rsidRPr="00973E77">
        <w:rPr>
          <w:rFonts w:hint="eastAsia"/>
          <w:sz w:val="40"/>
          <w:szCs w:val="40"/>
        </w:rPr>
        <w:t>一</w:t>
      </w:r>
      <w:r w:rsidRPr="00973E77">
        <w:rPr>
          <w:rFonts w:hint="eastAsia"/>
          <w:sz w:val="40"/>
          <w:szCs w:val="40"/>
        </w:rPr>
        <w:t>）</w:t>
      </w:r>
      <w:r w:rsidR="00912607" w:rsidRPr="00973E77">
        <w:rPr>
          <w:rFonts w:hint="eastAsia"/>
          <w:sz w:val="40"/>
          <w:szCs w:val="40"/>
        </w:rPr>
        <w:t>自然资源与人类活动</w:t>
      </w:r>
    </w:p>
    <w:p w14:paraId="68E8723B" w14:textId="63723BCE" w:rsidR="003D6C61" w:rsidRPr="00973E77" w:rsidRDefault="00000000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hAnsi="Times New Roman" w:cs="Times New Roman"/>
          <w:sz w:val="24"/>
          <w:szCs w:val="24"/>
        </w:rPr>
        <w:t>1</w:t>
      </w:r>
      <w:r w:rsidRPr="00973E77">
        <w:rPr>
          <w:rFonts w:ascii="Times New Roman" w:hAnsi="Times New Roman" w:cs="Times New Roman"/>
          <w:sz w:val="24"/>
          <w:szCs w:val="24"/>
        </w:rPr>
        <w:t>．</w:t>
      </w:r>
      <w:r w:rsidRPr="00973E77">
        <w:rPr>
          <w:rFonts w:ascii="黑体" w:eastAsia="黑体" w:hAnsi="黑体" w:cs="黑体" w:hint="eastAsia"/>
          <w:sz w:val="24"/>
          <w:szCs w:val="24"/>
        </w:rPr>
        <w:t>自然资源</w:t>
      </w:r>
      <w:r w:rsidR="00A92D0B" w:rsidRPr="00973E77">
        <w:rPr>
          <w:rFonts w:ascii="Times New Roman" w:eastAsia="黑体" w:hAnsi="Times New Roman" w:cs="Times New Roman" w:hint="eastAsia"/>
          <w:sz w:val="24"/>
          <w:szCs w:val="24"/>
        </w:rPr>
        <w:t>的概念</w:t>
      </w:r>
      <w:r w:rsidRPr="00973E77">
        <w:rPr>
          <w:rFonts w:ascii="Times New Roman" w:hAnsi="Times New Roman" w:cs="Times New Roman"/>
          <w:sz w:val="24"/>
          <w:szCs w:val="24"/>
        </w:rPr>
        <w:t>：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自然资源是指存在于</w:t>
      </w:r>
      <w:r w:rsidR="0035133C" w:rsidRPr="00973E77">
        <w:rPr>
          <w:rFonts w:ascii="Times New Roman" w:hAnsi="Times New Roman" w:cs="Times New Roman" w:hint="eastAsia"/>
          <w:sz w:val="24"/>
          <w:szCs w:val="24"/>
          <w:u w:val="single"/>
        </w:rPr>
        <w:t>自然界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，在一定的条件下，能够产生经济价值，以提高人类当前和未来福利的</w:t>
      </w:r>
      <w:r w:rsidR="0035133C" w:rsidRPr="00973E77">
        <w:rPr>
          <w:rFonts w:ascii="Times New Roman" w:hAnsi="Times New Roman" w:cs="Times New Roman" w:hint="eastAsia"/>
          <w:sz w:val="24"/>
          <w:szCs w:val="24"/>
          <w:u w:val="single"/>
        </w:rPr>
        <w:t>自然环境因素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和</w:t>
      </w:r>
      <w:r w:rsidR="0035133C" w:rsidRPr="00973E77">
        <w:rPr>
          <w:rFonts w:ascii="Times New Roman" w:hAnsi="Times New Roman" w:cs="Times New Roman" w:hint="eastAsia"/>
          <w:sz w:val="24"/>
          <w:szCs w:val="24"/>
          <w:u w:val="single"/>
        </w:rPr>
        <w:t>条件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。</w:t>
      </w:r>
    </w:p>
    <w:p w14:paraId="15D49ADC" w14:textId="69D31402" w:rsidR="00AF1CAA" w:rsidRPr="00973E77" w:rsidRDefault="00AF1CAA" w:rsidP="00681631">
      <w:pPr>
        <w:widowControl/>
        <w:kinsoku w:val="0"/>
        <w:autoSpaceDE w:val="0"/>
        <w:autoSpaceDN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ascii="宋体" w:eastAsia="宋体" w:hAnsi="宋体" w:cs="宋体" w:hint="eastAsia"/>
          <w:spacing w:val="-3"/>
          <w:sz w:val="24"/>
        </w:rPr>
      </w:pPr>
      <w:r w:rsidRPr="00973E77">
        <w:rPr>
          <w:rFonts w:ascii="黑体" w:eastAsia="黑体" w:hAnsi="黑体" w:cs="黑体" w:hint="eastAsia"/>
          <w:spacing w:val="-2"/>
          <w:sz w:val="24"/>
        </w:rPr>
        <w:t>2．</w:t>
      </w:r>
      <w:r w:rsidRPr="00973E77">
        <w:rPr>
          <w:rFonts w:ascii="黑体" w:eastAsia="黑体" w:hAnsi="黑体" w:cs="黑体" w:hint="eastAsia"/>
          <w:spacing w:val="-3"/>
          <w:sz w:val="24"/>
        </w:rPr>
        <w:t>属性</w:t>
      </w:r>
      <w:r w:rsidRPr="00973E77">
        <w:rPr>
          <w:rFonts w:ascii="宋体" w:eastAsia="宋体" w:hAnsi="宋体" w:cs="宋体"/>
          <w:spacing w:val="-3"/>
          <w:sz w:val="24"/>
        </w:rPr>
        <w:t>：</w:t>
      </w:r>
    </w:p>
    <w:p w14:paraId="1845A438" w14:textId="77777777" w:rsidR="00AF1CAA" w:rsidRPr="00973E77" w:rsidRDefault="00AF1CAA" w:rsidP="00681631">
      <w:pPr>
        <w:widowControl/>
        <w:kinsoku w:val="0"/>
        <w:autoSpaceDE w:val="0"/>
        <w:autoSpaceDN w:val="0"/>
        <w:adjustRightInd w:val="0"/>
        <w:snapToGrid w:val="0"/>
        <w:spacing w:before="88" w:line="360" w:lineRule="auto"/>
        <w:ind w:left="27" w:right="80" w:firstLine="38"/>
        <w:textAlignment w:val="baseline"/>
        <w:rPr>
          <w:rFonts w:ascii="宋体" w:eastAsia="宋体" w:hAnsi="宋体" w:cs="宋体" w:hint="eastAsia"/>
          <w:sz w:val="24"/>
        </w:rPr>
      </w:pPr>
      <w:r w:rsidRPr="00973E77">
        <w:rPr>
          <w:rFonts w:ascii="宋体" w:eastAsia="宋体" w:hAnsi="宋体" w:cs="宋体" w:hint="eastAsia"/>
          <w:spacing w:val="-3"/>
          <w:sz w:val="24"/>
        </w:rPr>
        <w:t>从属性来看，自然资源具有</w:t>
      </w:r>
      <w:r w:rsidRPr="00973E77">
        <w:rPr>
          <w:rFonts w:ascii="宋体" w:eastAsia="宋体" w:hAnsi="宋体" w:cs="宋体" w:hint="eastAsia"/>
          <w:spacing w:val="-3"/>
          <w:sz w:val="24"/>
          <w:u w:val="single"/>
        </w:rPr>
        <w:t>有限性</w:t>
      </w:r>
      <w:r w:rsidRPr="00973E77">
        <w:rPr>
          <w:rFonts w:ascii="宋体" w:eastAsia="宋体" w:hAnsi="宋体" w:cs="宋体" w:hint="eastAsia"/>
          <w:spacing w:val="-3"/>
          <w:sz w:val="24"/>
        </w:rPr>
        <w:t>、</w:t>
      </w:r>
      <w:r w:rsidRPr="00973E77">
        <w:rPr>
          <w:rFonts w:ascii="宋体" w:eastAsia="宋体" w:hAnsi="宋体" w:cs="宋体" w:hint="eastAsia"/>
          <w:spacing w:val="-3"/>
          <w:sz w:val="24"/>
          <w:u w:val="single"/>
        </w:rPr>
        <w:t>整体性</w:t>
      </w:r>
      <w:r w:rsidRPr="00973E77">
        <w:rPr>
          <w:rFonts w:ascii="宋体" w:eastAsia="宋体" w:hAnsi="宋体" w:cs="宋体" w:hint="eastAsia"/>
          <w:spacing w:val="-3"/>
          <w:sz w:val="24"/>
        </w:rPr>
        <w:t>、</w:t>
      </w:r>
      <w:r w:rsidRPr="00973E77">
        <w:rPr>
          <w:rFonts w:ascii="宋体" w:eastAsia="宋体" w:hAnsi="宋体" w:cs="宋体" w:hint="eastAsia"/>
          <w:spacing w:val="-3"/>
          <w:sz w:val="24"/>
          <w:u w:val="single"/>
        </w:rPr>
        <w:t>地域性</w:t>
      </w:r>
      <w:r w:rsidRPr="00973E77">
        <w:rPr>
          <w:rFonts w:ascii="宋体" w:eastAsia="宋体" w:hAnsi="宋体" w:cs="宋体" w:hint="eastAsia"/>
          <w:spacing w:val="-3"/>
          <w:sz w:val="24"/>
        </w:rPr>
        <w:t>、</w:t>
      </w:r>
      <w:r w:rsidRPr="00973E77">
        <w:rPr>
          <w:rFonts w:ascii="宋体" w:eastAsia="宋体" w:hAnsi="宋体" w:cs="宋体" w:hint="eastAsia"/>
          <w:spacing w:val="-3"/>
          <w:sz w:val="24"/>
          <w:u w:val="single"/>
        </w:rPr>
        <w:t>多用性</w:t>
      </w:r>
      <w:r w:rsidRPr="00973E77">
        <w:rPr>
          <w:rFonts w:ascii="宋体" w:eastAsia="宋体" w:hAnsi="宋体" w:cs="宋体" w:hint="eastAsia"/>
          <w:spacing w:val="-3"/>
          <w:sz w:val="24"/>
        </w:rPr>
        <w:t>和</w:t>
      </w:r>
      <w:r w:rsidRPr="00973E77">
        <w:rPr>
          <w:rFonts w:ascii="宋体" w:eastAsia="宋体" w:hAnsi="宋体" w:cs="宋体" w:hint="eastAsia"/>
          <w:spacing w:val="-3"/>
          <w:sz w:val="24"/>
          <w:u w:val="single"/>
        </w:rPr>
        <w:t>社会性</w:t>
      </w:r>
      <w:r w:rsidRPr="00973E77">
        <w:rPr>
          <w:rFonts w:ascii="宋体" w:eastAsia="宋体" w:hAnsi="宋体" w:cs="宋体" w:hint="eastAsia"/>
          <w:spacing w:val="-3"/>
          <w:sz w:val="24"/>
        </w:rPr>
        <w:t>等特点。</w:t>
      </w:r>
    </w:p>
    <w:p w14:paraId="38734023" w14:textId="3E6A678D" w:rsidR="003D6C61" w:rsidRPr="00973E77" w:rsidRDefault="00AF1CAA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hAnsi="Times New Roman" w:cs="Times New Roman" w:hint="eastAsia"/>
          <w:sz w:val="24"/>
          <w:szCs w:val="24"/>
        </w:rPr>
        <w:t>3</w:t>
      </w:r>
      <w:r w:rsidRPr="00973E77">
        <w:rPr>
          <w:rFonts w:ascii="Times New Roman" w:hAnsi="Times New Roman" w:cs="Times New Roman"/>
          <w:sz w:val="24"/>
          <w:szCs w:val="24"/>
        </w:rPr>
        <w:t>．</w:t>
      </w:r>
      <w:r w:rsidR="0053125E" w:rsidRPr="00973E77">
        <w:rPr>
          <w:rFonts w:ascii="黑体" w:eastAsia="黑体" w:hAnsi="黑体" w:cs="黑体" w:hint="eastAsia"/>
          <w:sz w:val="24"/>
          <w:szCs w:val="24"/>
        </w:rPr>
        <w:t>自然资源的分类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4252"/>
        <w:gridCol w:w="3263"/>
      </w:tblGrid>
      <w:tr w:rsidR="003D6C61" w:rsidRPr="00973E77" w14:paraId="5F24A664" w14:textId="77777777">
        <w:trPr>
          <w:jc w:val="center"/>
        </w:trPr>
        <w:tc>
          <w:tcPr>
            <w:tcW w:w="1026" w:type="dxa"/>
            <w:vAlign w:val="center"/>
          </w:tcPr>
          <w:p w14:paraId="38705E79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4252" w:type="dxa"/>
            <w:vAlign w:val="center"/>
          </w:tcPr>
          <w:p w14:paraId="49E5270A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可再生资源</w:t>
            </w:r>
          </w:p>
        </w:tc>
        <w:tc>
          <w:tcPr>
            <w:tcW w:w="3263" w:type="dxa"/>
            <w:vAlign w:val="center"/>
          </w:tcPr>
          <w:p w14:paraId="771797BA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 w:hint="eastAsia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非可再生资源</w:t>
            </w:r>
          </w:p>
        </w:tc>
      </w:tr>
      <w:tr w:rsidR="003D6C61" w:rsidRPr="00973E77" w14:paraId="589DF02E" w14:textId="77777777">
        <w:trPr>
          <w:jc w:val="center"/>
        </w:trPr>
        <w:tc>
          <w:tcPr>
            <w:tcW w:w="1026" w:type="dxa"/>
            <w:vAlign w:val="center"/>
          </w:tcPr>
          <w:p w14:paraId="1C1032DB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相对性</w:t>
            </w:r>
          </w:p>
        </w:tc>
        <w:tc>
          <w:tcPr>
            <w:tcW w:w="4252" w:type="dxa"/>
            <w:vAlign w:val="center"/>
          </w:tcPr>
          <w:p w14:paraId="347BBDF2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多数可再生资源只有在合理开发利用的前提下，才可以获得再生，当开发利用不合理时，它们的再生周期就会延长，甚至变成非可再生资源</w:t>
            </w:r>
          </w:p>
        </w:tc>
        <w:tc>
          <w:tcPr>
            <w:tcW w:w="3263" w:type="dxa"/>
            <w:vAlign w:val="center"/>
          </w:tcPr>
          <w:p w14:paraId="0A32C436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并非绝对不可再生，只是因为再生的周期太长，相对于短暂的人类历史来说，可以认为是非可再生的</w:t>
            </w:r>
          </w:p>
        </w:tc>
      </w:tr>
      <w:tr w:rsidR="003D6C61" w:rsidRPr="00973E77" w14:paraId="12ECCEDD" w14:textId="77777777">
        <w:trPr>
          <w:jc w:val="center"/>
        </w:trPr>
        <w:tc>
          <w:tcPr>
            <w:tcW w:w="1026" w:type="dxa"/>
            <w:vAlign w:val="center"/>
          </w:tcPr>
          <w:p w14:paraId="3E140720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  <w:tc>
          <w:tcPr>
            <w:tcW w:w="4252" w:type="dxa"/>
            <w:vAlign w:val="center"/>
          </w:tcPr>
          <w:p w14:paraId="21623E7A" w14:textId="7F82D79F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生物资源、水资源、气候资源等</w:t>
            </w:r>
          </w:p>
        </w:tc>
        <w:tc>
          <w:tcPr>
            <w:tcW w:w="3263" w:type="dxa"/>
            <w:vAlign w:val="center"/>
          </w:tcPr>
          <w:p w14:paraId="51039EB8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矿产</w:t>
            </w: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资源</w:t>
            </w:r>
          </w:p>
        </w:tc>
      </w:tr>
    </w:tbl>
    <w:p w14:paraId="1FC5D0C1" w14:textId="6D5E7D50" w:rsidR="003D6C61" w:rsidRPr="00973E77" w:rsidRDefault="00000000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eastAsia="黑体" w:hAnsi="Times New Roman" w:cs="Times New Roman" w:hint="eastAsia"/>
          <w:sz w:val="24"/>
          <w:szCs w:val="24"/>
        </w:rPr>
        <w:t>4.</w:t>
      </w:r>
      <w:r w:rsidR="00AF1CAA" w:rsidRPr="00973E77">
        <w:rPr>
          <w:rFonts w:ascii="Times New Roman" w:eastAsia="黑体" w:hAnsi="Times New Roman" w:cs="Times New Roman" w:hint="eastAsia"/>
          <w:sz w:val="24"/>
          <w:szCs w:val="24"/>
        </w:rPr>
        <w:t>自然资源的分布</w:t>
      </w:r>
    </w:p>
    <w:p w14:paraId="70BA93D7" w14:textId="77777777" w:rsidR="00765B13" w:rsidRPr="00973E77" w:rsidRDefault="00C030FB" w:rsidP="00681631">
      <w:pPr>
        <w:pStyle w:val="a3"/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全球自然资源分布广泛，但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很不均匀</w:t>
      </w:r>
      <w:r w:rsidRPr="00973E77">
        <w:rPr>
          <w:rFonts w:eastAsia="宋体" w:hAnsi="宋体" w:cs="宋体" w:hint="eastAsia"/>
          <w:sz w:val="24"/>
          <w:szCs w:val="24"/>
        </w:rPr>
        <w:t>，存在着资源富集区和资源贫乏区。</w:t>
      </w:r>
    </w:p>
    <w:p w14:paraId="2E3B8ECA" w14:textId="3787D31B" w:rsidR="003D6C61" w:rsidRPr="00973E77" w:rsidRDefault="00C030FB" w:rsidP="00681631">
      <w:pPr>
        <w:pStyle w:val="a3"/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可再生资源，如水资源、生物资源等，其分布受到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纬度位置</w:t>
      </w:r>
      <w:r w:rsidRPr="00973E77">
        <w:rPr>
          <w:rFonts w:eastAsia="宋体" w:hAnsi="宋体" w:cs="宋体" w:hint="eastAsia"/>
          <w:sz w:val="24"/>
          <w:szCs w:val="24"/>
        </w:rPr>
        <w:t>、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海陆位置</w:t>
      </w:r>
      <w:r w:rsidRPr="00973E77">
        <w:rPr>
          <w:rFonts w:eastAsia="宋体" w:hAnsi="宋体" w:cs="宋体" w:hint="eastAsia"/>
          <w:sz w:val="24"/>
          <w:szCs w:val="24"/>
        </w:rPr>
        <w:t>等因素的影响，具有一定的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地域分异规律</w:t>
      </w:r>
      <w:r w:rsidRPr="00973E77">
        <w:rPr>
          <w:rFonts w:eastAsia="宋体" w:hAnsi="宋体" w:cs="宋体" w:hint="eastAsia"/>
          <w:sz w:val="24"/>
          <w:szCs w:val="24"/>
        </w:rPr>
        <w:t>。非可再生资源，比如矿产资源，其分布受到地质条件的制约，共生伴生矿较多，勘查难度较大。</w:t>
      </w:r>
    </w:p>
    <w:p w14:paraId="338D112D" w14:textId="0817C494" w:rsidR="00C030FB" w:rsidRPr="00973E77" w:rsidRDefault="00C030FB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</w:rPr>
      </w:pPr>
      <w:r w:rsidRPr="00973E77">
        <w:rPr>
          <w:rFonts w:ascii="Times New Roman" w:hAnsi="Times New Roman" w:cs="Times New Roman" w:hint="eastAsia"/>
          <w:sz w:val="24"/>
        </w:rPr>
        <w:t>自然资源分布的不均衡，迫使我们不得不进行</w:t>
      </w:r>
      <w:r w:rsidRPr="00973E77">
        <w:rPr>
          <w:rFonts w:ascii="Times New Roman" w:hAnsi="Times New Roman" w:cs="Times New Roman" w:hint="eastAsia"/>
          <w:sz w:val="24"/>
          <w:u w:val="single"/>
        </w:rPr>
        <w:t>跨区域调配资源</w:t>
      </w:r>
      <w:r w:rsidRPr="00973E77">
        <w:rPr>
          <w:rFonts w:ascii="Times New Roman" w:hAnsi="Times New Roman" w:cs="Times New Roman" w:hint="eastAsia"/>
          <w:sz w:val="24"/>
        </w:rPr>
        <w:t>。</w:t>
      </w:r>
    </w:p>
    <w:p w14:paraId="5F097827" w14:textId="5CFA6823" w:rsidR="002E3DC2" w:rsidRPr="00973E77" w:rsidRDefault="002E3DC2" w:rsidP="002E3DC2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eastAsia="黑体" w:hAnsi="Times New Roman" w:cs="Times New Roman" w:hint="eastAsia"/>
          <w:sz w:val="24"/>
          <w:szCs w:val="24"/>
        </w:rPr>
        <w:t>5.</w:t>
      </w:r>
      <w:r w:rsidRPr="00973E77">
        <w:rPr>
          <w:rFonts w:ascii="Times New Roman" w:eastAsia="黑体" w:hAnsi="Times New Roman" w:cs="Times New Roman" w:hint="eastAsia"/>
          <w:sz w:val="24"/>
          <w:szCs w:val="24"/>
        </w:rPr>
        <w:t>自然资源对人类活动的影响</w:t>
      </w:r>
    </w:p>
    <w:p w14:paraId="478491AF" w14:textId="59C7A218" w:rsidR="002E3DC2" w:rsidRPr="00973E77" w:rsidRDefault="002E3DC2" w:rsidP="002E3DC2">
      <w:pPr>
        <w:pStyle w:val="a3"/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自然资源是人类社会赖以生存的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物质基础</w:t>
      </w:r>
      <w:r w:rsidRPr="00973E77">
        <w:rPr>
          <w:rFonts w:eastAsia="宋体" w:hAnsi="宋体" w:cs="宋体" w:hint="eastAsia"/>
          <w:sz w:val="24"/>
          <w:szCs w:val="24"/>
        </w:rPr>
        <w:t>，也是社会生产的原料、燃料来源以及生产布局的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必要条件</w:t>
      </w:r>
      <w:r w:rsidRPr="00973E77">
        <w:rPr>
          <w:rFonts w:eastAsia="宋体" w:hAnsi="宋体" w:cs="宋体" w:hint="eastAsia"/>
          <w:sz w:val="24"/>
          <w:szCs w:val="24"/>
        </w:rPr>
        <w:t>。</w:t>
      </w:r>
    </w:p>
    <w:p w14:paraId="757BB398" w14:textId="6D5BCB1A" w:rsidR="006B4CD2" w:rsidRPr="00973E77" w:rsidRDefault="006B4CD2" w:rsidP="006B4CD2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在农业社会阶段，人类的生产生活对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自然环境</w:t>
      </w:r>
      <w:r w:rsidRPr="00973E77">
        <w:rPr>
          <w:rFonts w:eastAsia="宋体" w:hAnsi="宋体" w:cs="宋体" w:hint="eastAsia"/>
          <w:sz w:val="24"/>
          <w:szCs w:val="24"/>
        </w:rPr>
        <w:t>和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自然资源</w:t>
      </w:r>
      <w:r w:rsidRPr="00973E77">
        <w:rPr>
          <w:rFonts w:eastAsia="宋体" w:hAnsi="宋体" w:cs="宋体" w:hint="eastAsia"/>
          <w:sz w:val="24"/>
          <w:szCs w:val="24"/>
        </w:rPr>
        <w:t>的依赖程度很高。充足稳定的</w:t>
      </w:r>
      <w:r w:rsidRPr="00973E77">
        <w:rPr>
          <w:rFonts w:eastAsia="宋体" w:hAnsi="宋体" w:cs="宋体" w:hint="eastAsia"/>
          <w:sz w:val="24"/>
          <w:szCs w:val="24"/>
          <w:u w:val="single"/>
        </w:rPr>
        <w:t>自然资源保障</w:t>
      </w:r>
      <w:r w:rsidRPr="00973E77">
        <w:rPr>
          <w:rFonts w:eastAsia="宋体" w:hAnsi="宋体" w:cs="宋体" w:hint="eastAsia"/>
          <w:sz w:val="24"/>
          <w:szCs w:val="24"/>
        </w:rPr>
        <w:t>，是农业社会发展的基础。</w:t>
      </w:r>
    </w:p>
    <w:p w14:paraId="46DBC4CA" w14:textId="040DDA14" w:rsidR="001E2C47" w:rsidRPr="00973E77" w:rsidRDefault="001E2C47" w:rsidP="004E0DE8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在工业社会阶段，一个国家或地区的自然资源状况，对其经济发展具有至关重要的影响。</w:t>
      </w:r>
      <w:r w:rsidR="004E0DE8" w:rsidRPr="00973E77">
        <w:rPr>
          <w:rFonts w:eastAsia="宋体" w:hAnsi="宋体" w:cs="宋体" w:hint="eastAsia"/>
          <w:sz w:val="24"/>
          <w:szCs w:val="24"/>
        </w:rPr>
        <w:t>自然资源的</w:t>
      </w:r>
      <w:r w:rsidR="004E0DE8" w:rsidRPr="00973E77">
        <w:rPr>
          <w:rFonts w:eastAsia="宋体" w:hAnsi="宋体" w:cs="宋体" w:hint="eastAsia"/>
          <w:sz w:val="24"/>
          <w:szCs w:val="24"/>
          <w:u w:val="single"/>
        </w:rPr>
        <w:t>空间分布</w:t>
      </w:r>
      <w:r w:rsidR="004E0DE8" w:rsidRPr="00973E77">
        <w:rPr>
          <w:rFonts w:eastAsia="宋体" w:hAnsi="宋体" w:cs="宋体" w:hint="eastAsia"/>
          <w:sz w:val="24"/>
          <w:szCs w:val="24"/>
        </w:rPr>
        <w:t>、</w:t>
      </w:r>
      <w:r w:rsidR="004E0DE8" w:rsidRPr="00973E77">
        <w:rPr>
          <w:rFonts w:eastAsia="宋体" w:hAnsi="宋体" w:cs="宋体" w:hint="eastAsia"/>
          <w:sz w:val="24"/>
          <w:szCs w:val="24"/>
          <w:u w:val="single"/>
        </w:rPr>
        <w:t>组合状况</w:t>
      </w:r>
      <w:r w:rsidR="004E0DE8" w:rsidRPr="00973E77">
        <w:rPr>
          <w:rFonts w:eastAsia="宋体" w:hAnsi="宋体" w:cs="宋体" w:hint="eastAsia"/>
          <w:sz w:val="24"/>
          <w:szCs w:val="24"/>
        </w:rPr>
        <w:t>，交通运输的</w:t>
      </w:r>
      <w:r w:rsidR="004E0DE8" w:rsidRPr="00973E77">
        <w:rPr>
          <w:rFonts w:eastAsia="宋体" w:hAnsi="宋体" w:cs="宋体" w:hint="eastAsia"/>
          <w:sz w:val="24"/>
          <w:szCs w:val="24"/>
          <w:u w:val="single"/>
        </w:rPr>
        <w:t>便利程度</w:t>
      </w:r>
      <w:r w:rsidR="004E0DE8" w:rsidRPr="00973E77">
        <w:rPr>
          <w:rFonts w:eastAsia="宋体" w:hAnsi="宋体" w:cs="宋体" w:hint="eastAsia"/>
          <w:sz w:val="24"/>
          <w:szCs w:val="24"/>
        </w:rPr>
        <w:t>，对资源性产业的布局具有重大影响。</w:t>
      </w:r>
    </w:p>
    <w:p w14:paraId="5390F964" w14:textId="443AA52E" w:rsidR="004E0DE8" w:rsidRPr="00973E77" w:rsidRDefault="00973E77" w:rsidP="00973E77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在信息社会阶段，随着</w:t>
      </w:r>
      <w:r w:rsidRPr="003B6286">
        <w:rPr>
          <w:rFonts w:eastAsia="宋体" w:hAnsi="宋体" w:cs="宋体" w:hint="eastAsia"/>
          <w:sz w:val="24"/>
          <w:szCs w:val="24"/>
          <w:u w:val="single"/>
        </w:rPr>
        <w:t>科技发展</w:t>
      </w:r>
      <w:r w:rsidRPr="00973E77">
        <w:rPr>
          <w:rFonts w:eastAsia="宋体" w:hAnsi="宋体" w:cs="宋体" w:hint="eastAsia"/>
          <w:sz w:val="24"/>
          <w:szCs w:val="24"/>
        </w:rPr>
        <w:t>和</w:t>
      </w:r>
      <w:r w:rsidRPr="003B6286">
        <w:rPr>
          <w:rFonts w:eastAsia="宋体" w:hAnsi="宋体" w:cs="宋体" w:hint="eastAsia"/>
          <w:sz w:val="24"/>
          <w:szCs w:val="24"/>
          <w:u w:val="single"/>
        </w:rPr>
        <w:t>社会进步</w:t>
      </w:r>
      <w:r w:rsidRPr="00973E77">
        <w:rPr>
          <w:rFonts w:eastAsia="宋体" w:hAnsi="宋体" w:cs="宋体" w:hint="eastAsia"/>
          <w:sz w:val="24"/>
          <w:szCs w:val="24"/>
        </w:rPr>
        <w:t>，自然资源在地区发展中的作用相对下降，而各种</w:t>
      </w:r>
      <w:r w:rsidRPr="003B6286">
        <w:rPr>
          <w:rFonts w:eastAsia="宋体" w:hAnsi="宋体" w:cs="宋体" w:hint="eastAsia"/>
          <w:sz w:val="24"/>
          <w:szCs w:val="24"/>
          <w:u w:val="single"/>
        </w:rPr>
        <w:t>后天性资源</w:t>
      </w:r>
      <w:r w:rsidRPr="00973E77">
        <w:rPr>
          <w:rFonts w:eastAsia="宋体" w:hAnsi="宋体" w:cs="宋体" w:hint="eastAsia"/>
          <w:sz w:val="24"/>
          <w:szCs w:val="24"/>
        </w:rPr>
        <w:t>（如人工合成原料、智力资源、信息网络等）的地位则迅速上升。</w:t>
      </w:r>
    </w:p>
    <w:sectPr w:rsidR="004E0DE8" w:rsidRPr="00973E77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7449D" w14:textId="77777777" w:rsidR="007C56CC" w:rsidRDefault="007C56CC">
      <w:r>
        <w:separator/>
      </w:r>
    </w:p>
  </w:endnote>
  <w:endnote w:type="continuationSeparator" w:id="0">
    <w:p w14:paraId="39DE9127" w14:textId="77777777" w:rsidR="007C56CC" w:rsidRDefault="007C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99843" w14:textId="77777777" w:rsidR="007C56CC" w:rsidRDefault="007C56CC">
      <w:r>
        <w:separator/>
      </w:r>
    </w:p>
  </w:footnote>
  <w:footnote w:type="continuationSeparator" w:id="0">
    <w:p w14:paraId="2CC01946" w14:textId="77777777" w:rsidR="007C56CC" w:rsidRDefault="007C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D99D9" w14:textId="77777777" w:rsidR="003D6C61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884FA5" wp14:editId="1A64333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274B7"/>
    <w:multiLevelType w:val="hybridMultilevel"/>
    <w:tmpl w:val="5F026246"/>
    <w:lvl w:ilvl="0" w:tplc="D2605F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2841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E041E"/>
    <w:rsid w:val="001E2C47"/>
    <w:rsid w:val="002E3DC2"/>
    <w:rsid w:val="0035133C"/>
    <w:rsid w:val="003A5666"/>
    <w:rsid w:val="003B6286"/>
    <w:rsid w:val="003D6C61"/>
    <w:rsid w:val="00423A03"/>
    <w:rsid w:val="004E0DE8"/>
    <w:rsid w:val="0053125E"/>
    <w:rsid w:val="00681631"/>
    <w:rsid w:val="006B4CD2"/>
    <w:rsid w:val="00765B13"/>
    <w:rsid w:val="007C56CC"/>
    <w:rsid w:val="00912607"/>
    <w:rsid w:val="00930B47"/>
    <w:rsid w:val="00973E77"/>
    <w:rsid w:val="00A92D0B"/>
    <w:rsid w:val="00AF1CAA"/>
    <w:rsid w:val="00BD58DF"/>
    <w:rsid w:val="00C030FB"/>
    <w:rsid w:val="00CC026E"/>
    <w:rsid w:val="00CD702B"/>
    <w:rsid w:val="00D73AA8"/>
    <w:rsid w:val="00F92B9D"/>
    <w:rsid w:val="07410962"/>
    <w:rsid w:val="18C878B3"/>
    <w:rsid w:val="1DFD1C32"/>
    <w:rsid w:val="26B7449F"/>
    <w:rsid w:val="2EBB1CE1"/>
    <w:rsid w:val="35951B6D"/>
    <w:rsid w:val="4257287C"/>
    <w:rsid w:val="42E00A4C"/>
    <w:rsid w:val="572C35BD"/>
    <w:rsid w:val="586D5544"/>
    <w:rsid w:val="5B56564E"/>
    <w:rsid w:val="5E4B6A02"/>
    <w:rsid w:val="65FA6807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0FCAC"/>
  <w15:docId w15:val="{6CE81CA5-4584-4E17-B047-B7715876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364</Characters>
  <Application>Microsoft Office Word</Application>
  <DocSecurity>0</DocSecurity>
  <Lines>20</Lines>
  <Paragraphs>23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4</cp:revision>
  <dcterms:created xsi:type="dcterms:W3CDTF">2025-09-01T06:39:00Z</dcterms:created>
  <dcterms:modified xsi:type="dcterms:W3CDTF">2025-11-05T01:31:00Z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