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B35EC" w14:textId="1DEAE846" w:rsidR="00A8106F" w:rsidRDefault="00000000">
      <w:pPr>
        <w:spacing w:line="348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地理预习卡（十</w:t>
      </w:r>
      <w:r w:rsidR="00C0510A">
        <w:rPr>
          <w:rFonts w:hint="eastAsia"/>
          <w:sz w:val="36"/>
          <w:szCs w:val="36"/>
        </w:rPr>
        <w:t>一</w:t>
      </w:r>
      <w:r>
        <w:rPr>
          <w:rFonts w:hint="eastAsia"/>
          <w:sz w:val="36"/>
          <w:szCs w:val="36"/>
        </w:rPr>
        <w:t>）</w:t>
      </w:r>
      <w:r w:rsidR="00C0510A" w:rsidRPr="00C0510A">
        <w:rPr>
          <w:rFonts w:hint="eastAsia"/>
          <w:sz w:val="36"/>
          <w:szCs w:val="36"/>
        </w:rPr>
        <w:t>自然保护区与生态安全</w:t>
      </w:r>
      <w:r>
        <w:rPr>
          <w:rFonts w:hint="eastAsia"/>
          <w:sz w:val="36"/>
          <w:szCs w:val="36"/>
        </w:rPr>
        <w:t>1.2</w:t>
      </w:r>
    </w:p>
    <w:p w14:paraId="1CEDF5A7" w14:textId="0333C7D3" w:rsidR="00C0510A" w:rsidRPr="00227760" w:rsidRDefault="00227760" w:rsidP="00227760">
      <w:pPr>
        <w:pStyle w:val="a4"/>
        <w:tabs>
          <w:tab w:val="left" w:pos="3402"/>
        </w:tabs>
        <w:snapToGrid w:val="0"/>
        <w:spacing w:line="348" w:lineRule="auto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1.</w:t>
      </w:r>
      <w:r w:rsidR="00C0510A" w:rsidRPr="00227760">
        <w:rPr>
          <w:rFonts w:ascii="Times New Roman" w:eastAsia="黑体" w:hAnsi="Times New Roman" w:cs="Times New Roman"/>
          <w:sz w:val="28"/>
          <w:szCs w:val="28"/>
        </w:rPr>
        <w:t>自然保护区设立的意义</w:t>
      </w:r>
    </w:p>
    <w:p w14:paraId="27B4CF8D" w14:textId="463C565A" w:rsidR="00366788" w:rsidRPr="00227760" w:rsidRDefault="00807170" w:rsidP="00807170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自然保护区保留了一定面积的各种类型的生态系统，为子孙后代留下天然的</w:t>
      </w:r>
      <w:r w:rsidRPr="00227760">
        <w:rPr>
          <w:rFonts w:ascii="Times New Roman" w:hAnsi="Times New Roman" w:cs="Times New Roman"/>
          <w:sz w:val="28"/>
          <w:szCs w:val="28"/>
        </w:rPr>
        <w:t>“</w:t>
      </w:r>
      <w:r w:rsidRPr="00227760">
        <w:rPr>
          <w:rFonts w:ascii="Times New Roman" w:hAnsi="Times New Roman" w:cs="Times New Roman"/>
          <w:sz w:val="28"/>
          <w:szCs w:val="28"/>
        </w:rPr>
        <w:t>本底</w:t>
      </w:r>
      <w:r w:rsidRPr="00227760">
        <w:rPr>
          <w:rFonts w:ascii="Times New Roman" w:hAnsi="Times New Roman" w:cs="Times New Roman"/>
          <w:sz w:val="28"/>
          <w:szCs w:val="28"/>
        </w:rPr>
        <w:t>”</w:t>
      </w:r>
      <w:r w:rsidRPr="00227760">
        <w:rPr>
          <w:rFonts w:ascii="Times New Roman" w:hAnsi="Times New Roman" w:cs="Times New Roman"/>
          <w:sz w:val="28"/>
          <w:szCs w:val="28"/>
        </w:rPr>
        <w:t>。这个天然的</w:t>
      </w:r>
      <w:r w:rsidRPr="00227760">
        <w:rPr>
          <w:rFonts w:ascii="Times New Roman" w:hAnsi="Times New Roman" w:cs="Times New Roman"/>
          <w:sz w:val="28"/>
          <w:szCs w:val="28"/>
        </w:rPr>
        <w:t>“</w:t>
      </w:r>
      <w:r w:rsidRPr="00227760">
        <w:rPr>
          <w:rFonts w:ascii="Times New Roman" w:hAnsi="Times New Roman" w:cs="Times New Roman"/>
          <w:sz w:val="28"/>
          <w:szCs w:val="28"/>
        </w:rPr>
        <w:t>本底</w:t>
      </w:r>
      <w:r w:rsidRPr="00227760">
        <w:rPr>
          <w:rFonts w:ascii="Times New Roman" w:hAnsi="Times New Roman" w:cs="Times New Roman"/>
          <w:sz w:val="28"/>
          <w:szCs w:val="28"/>
        </w:rPr>
        <w:t>”</w:t>
      </w:r>
      <w:r w:rsidRPr="00227760">
        <w:rPr>
          <w:rFonts w:ascii="Times New Roman" w:hAnsi="Times New Roman" w:cs="Times New Roman"/>
          <w:sz w:val="28"/>
          <w:szCs w:val="28"/>
        </w:rPr>
        <w:t>是今后利用、改造自然时应遵循的途径，为人们提供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评价标准</w:t>
      </w:r>
      <w:r w:rsidRPr="00227760">
        <w:rPr>
          <w:rFonts w:ascii="Times New Roman" w:hAnsi="Times New Roman" w:cs="Times New Roman"/>
          <w:sz w:val="28"/>
          <w:szCs w:val="28"/>
        </w:rPr>
        <w:t>以及预计人类活动将会引起的后果。</w:t>
      </w:r>
    </w:p>
    <w:p w14:paraId="1E83443F" w14:textId="37541D71" w:rsidR="00366788" w:rsidRPr="00227760" w:rsidRDefault="00807170" w:rsidP="00807170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自然保护区是生物物种的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庇护所</w:t>
      </w:r>
      <w:r w:rsidRPr="00227760">
        <w:rPr>
          <w:rFonts w:ascii="Times New Roman" w:hAnsi="Times New Roman" w:cs="Times New Roman"/>
          <w:sz w:val="28"/>
          <w:szCs w:val="28"/>
        </w:rPr>
        <w:t>、贮备地，保存了许多珍稀濒危野生动植物物种以及它们的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遗传基因</w:t>
      </w:r>
      <w:r w:rsidRPr="00227760">
        <w:rPr>
          <w:rFonts w:ascii="Times New Roman" w:hAnsi="Times New Roman" w:cs="Times New Roman"/>
          <w:sz w:val="28"/>
          <w:szCs w:val="28"/>
        </w:rPr>
        <w:t>和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栖息地</w:t>
      </w:r>
      <w:r w:rsidRPr="00227760">
        <w:rPr>
          <w:rFonts w:ascii="Times New Roman" w:hAnsi="Times New Roman" w:cs="Times New Roman"/>
          <w:sz w:val="28"/>
          <w:szCs w:val="28"/>
        </w:rPr>
        <w:t>。</w:t>
      </w:r>
    </w:p>
    <w:p w14:paraId="716BAF4A" w14:textId="30FA5171" w:rsidR="00366788" w:rsidRPr="00227760" w:rsidRDefault="00807170" w:rsidP="00807170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自然保护区在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涵养水源</w:t>
      </w:r>
      <w:r w:rsidRPr="00227760">
        <w:rPr>
          <w:rFonts w:ascii="Times New Roman" w:hAnsi="Times New Roman" w:cs="Times New Roman"/>
          <w:sz w:val="28"/>
          <w:szCs w:val="28"/>
        </w:rPr>
        <w:t>、保持水土、改善环境和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抵御自然灾害</w:t>
      </w:r>
      <w:r w:rsidRPr="00227760">
        <w:rPr>
          <w:rFonts w:ascii="Times New Roman" w:hAnsi="Times New Roman" w:cs="Times New Roman"/>
          <w:sz w:val="28"/>
          <w:szCs w:val="28"/>
        </w:rPr>
        <w:t>等方面发挥着重要的作用。</w:t>
      </w:r>
    </w:p>
    <w:p w14:paraId="27ECFC16" w14:textId="1049B18C" w:rsidR="00366788" w:rsidRPr="00227760" w:rsidRDefault="00807170" w:rsidP="00807170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自然保护区是理想的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科学研究基地</w:t>
      </w:r>
      <w:r w:rsidRPr="00227760">
        <w:rPr>
          <w:rFonts w:ascii="Times New Roman" w:hAnsi="Times New Roman" w:cs="Times New Roman"/>
          <w:sz w:val="28"/>
          <w:szCs w:val="28"/>
        </w:rPr>
        <w:t>、宣传教育场所和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生态旅游目的地</w:t>
      </w:r>
      <w:r w:rsidRPr="00227760">
        <w:rPr>
          <w:rFonts w:ascii="Times New Roman" w:hAnsi="Times New Roman" w:cs="Times New Roman"/>
          <w:sz w:val="28"/>
          <w:szCs w:val="28"/>
        </w:rPr>
        <w:t>。</w:t>
      </w:r>
    </w:p>
    <w:p w14:paraId="7B23588B" w14:textId="762D13D5" w:rsidR="00807170" w:rsidRPr="00227760" w:rsidRDefault="00807170" w:rsidP="008D1C72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 w:hint="eastAsia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自然保护区丰富的生物多样性、优美的自然景观，可以满足人们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精神文化生活</w:t>
      </w:r>
      <w:r w:rsidRPr="00227760">
        <w:rPr>
          <w:rFonts w:ascii="Times New Roman" w:hAnsi="Times New Roman" w:cs="Times New Roman"/>
          <w:sz w:val="28"/>
          <w:szCs w:val="28"/>
        </w:rPr>
        <w:t>的需求，是人类健康、灵感和创作的源泉。</w:t>
      </w:r>
    </w:p>
    <w:p w14:paraId="721CB6E4" w14:textId="7D832E37" w:rsidR="00580F3C" w:rsidRPr="00227760" w:rsidRDefault="00000000">
      <w:pPr>
        <w:pStyle w:val="a4"/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2</w:t>
      </w:r>
      <w:r w:rsidRPr="00227760">
        <w:rPr>
          <w:rFonts w:ascii="Times New Roman" w:hAnsi="Times New Roman" w:cs="Times New Roman"/>
          <w:sz w:val="28"/>
          <w:szCs w:val="28"/>
        </w:rPr>
        <w:t>．</w:t>
      </w:r>
      <w:r w:rsidR="00580F3C" w:rsidRPr="00227760">
        <w:rPr>
          <w:rFonts w:ascii="Times New Roman" w:eastAsia="黑体" w:hAnsi="Times New Roman" w:cs="Times New Roman"/>
          <w:sz w:val="28"/>
          <w:szCs w:val="28"/>
        </w:rPr>
        <w:t>自然保护区与生态安全</w:t>
      </w:r>
    </w:p>
    <w:p w14:paraId="68DD1DDC" w14:textId="1C3DBD86" w:rsidR="008B2B2C" w:rsidRPr="00227760" w:rsidRDefault="00580F3C" w:rsidP="00580F3C">
      <w:pPr>
        <w:pStyle w:val="a4"/>
        <w:tabs>
          <w:tab w:val="left" w:pos="3402"/>
        </w:tabs>
        <w:snapToGrid w:val="0"/>
        <w:spacing w:line="348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生态安全是指国家的生态环境处于不受或者少受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破坏与威胁</w:t>
      </w:r>
      <w:r w:rsidRPr="00227760">
        <w:rPr>
          <w:rFonts w:ascii="Times New Roman" w:hAnsi="Times New Roman" w:cs="Times New Roman"/>
          <w:sz w:val="28"/>
          <w:szCs w:val="28"/>
        </w:rPr>
        <w:t>的状态。生态安全具有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整体性</w:t>
      </w:r>
      <w:r w:rsidRPr="00227760">
        <w:rPr>
          <w:rFonts w:ascii="Times New Roman" w:hAnsi="Times New Roman" w:cs="Times New Roman"/>
          <w:sz w:val="28"/>
          <w:szCs w:val="28"/>
        </w:rPr>
        <w:t>、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不可逆性</w:t>
      </w:r>
      <w:r w:rsidRPr="00227760">
        <w:rPr>
          <w:rFonts w:ascii="Times New Roman" w:hAnsi="Times New Roman" w:cs="Times New Roman"/>
          <w:sz w:val="28"/>
          <w:szCs w:val="28"/>
        </w:rPr>
        <w:t>和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战略性</w:t>
      </w:r>
      <w:r w:rsidRPr="00227760">
        <w:rPr>
          <w:rFonts w:ascii="Times New Roman" w:hAnsi="Times New Roman" w:cs="Times New Roman"/>
          <w:sz w:val="28"/>
          <w:szCs w:val="28"/>
        </w:rPr>
        <w:t>。局部生态环境的破坏，可能导致区域性的甚至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全球性</w:t>
      </w:r>
      <w:r w:rsidRPr="00227760">
        <w:rPr>
          <w:rFonts w:ascii="Times New Roman" w:hAnsi="Times New Roman" w:cs="Times New Roman"/>
          <w:sz w:val="28"/>
          <w:szCs w:val="28"/>
        </w:rPr>
        <w:t>的生态危机。受损的生态环境恢复正常的功能，需要一个漫长的过程。当生态环境遭受的破坏超过了其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自身修复能力</w:t>
      </w:r>
      <w:r w:rsidRPr="00227760">
        <w:rPr>
          <w:rFonts w:ascii="Times New Roman" w:hAnsi="Times New Roman" w:cs="Times New Roman"/>
          <w:sz w:val="28"/>
          <w:szCs w:val="28"/>
        </w:rPr>
        <w:t>时，往往会造成不可逆转的后果。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生态安全</w:t>
      </w:r>
      <w:r w:rsidRPr="00227760">
        <w:rPr>
          <w:rFonts w:ascii="Times New Roman" w:hAnsi="Times New Roman" w:cs="Times New Roman"/>
          <w:sz w:val="28"/>
          <w:szCs w:val="28"/>
        </w:rPr>
        <w:t>与经济安全、军事安全和国防安全同样重要，是国家安全的重要基石。</w:t>
      </w:r>
    </w:p>
    <w:p w14:paraId="771F7AF5" w14:textId="6AF8EA1E" w:rsidR="00A8106F" w:rsidRPr="00227760" w:rsidRDefault="008B2B2C" w:rsidP="008D1C72">
      <w:pPr>
        <w:pStyle w:val="a4"/>
        <w:tabs>
          <w:tab w:val="left" w:pos="3402"/>
        </w:tabs>
        <w:snapToGrid w:val="0"/>
        <w:spacing w:line="348" w:lineRule="auto"/>
        <w:ind w:firstLineChars="200" w:firstLine="560"/>
        <w:rPr>
          <w:rFonts w:ascii="Times New Roman" w:hAnsi="Times New Roman" w:cs="Times New Roman" w:hint="eastAsia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自然保护区是我国构筑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生态安全空间格局</w:t>
      </w:r>
      <w:r w:rsidRPr="00227760">
        <w:rPr>
          <w:rFonts w:ascii="Times New Roman" w:hAnsi="Times New Roman" w:cs="Times New Roman"/>
          <w:sz w:val="28"/>
          <w:szCs w:val="28"/>
        </w:rPr>
        <w:t>的关键节点，也是推进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生态文明</w:t>
      </w:r>
      <w:r w:rsidRPr="00227760">
        <w:rPr>
          <w:rFonts w:ascii="Times New Roman" w:hAnsi="Times New Roman" w:cs="Times New Roman"/>
          <w:sz w:val="28"/>
          <w:szCs w:val="28"/>
        </w:rPr>
        <w:t>建设的重要载体。我国已初步形成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布局合理</w:t>
      </w:r>
      <w:r w:rsidRPr="00227760">
        <w:rPr>
          <w:rFonts w:ascii="Times New Roman" w:hAnsi="Times New Roman" w:cs="Times New Roman"/>
          <w:sz w:val="28"/>
          <w:szCs w:val="28"/>
        </w:rPr>
        <w:t>、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类型齐全</w:t>
      </w:r>
      <w:r w:rsidRPr="00227760">
        <w:rPr>
          <w:rFonts w:ascii="Times New Roman" w:hAnsi="Times New Roman" w:cs="Times New Roman"/>
          <w:sz w:val="28"/>
          <w:szCs w:val="28"/>
        </w:rPr>
        <w:t>、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功能相对完善</w:t>
      </w:r>
      <w:r w:rsidRPr="00227760">
        <w:rPr>
          <w:rFonts w:ascii="Times New Roman" w:hAnsi="Times New Roman" w:cs="Times New Roman"/>
          <w:sz w:val="28"/>
          <w:szCs w:val="28"/>
        </w:rPr>
        <w:t>的自然保护区网络体系，为保护生物多样性、筑牢</w:t>
      </w:r>
      <w:r w:rsidRPr="00227760">
        <w:rPr>
          <w:rFonts w:ascii="Times New Roman" w:hAnsi="Times New Roman" w:cs="Times New Roman"/>
          <w:sz w:val="28"/>
          <w:szCs w:val="28"/>
          <w:u w:val="single"/>
        </w:rPr>
        <w:t>生态安全屏障</w:t>
      </w:r>
      <w:r w:rsidRPr="00227760">
        <w:rPr>
          <w:rFonts w:ascii="Times New Roman" w:hAnsi="Times New Roman" w:cs="Times New Roman"/>
          <w:sz w:val="28"/>
          <w:szCs w:val="28"/>
        </w:rPr>
        <w:t>、确保生态系统安全稳定和改善生态环境质量提供了重要保障。</w:t>
      </w:r>
    </w:p>
    <w:p w14:paraId="476E3827" w14:textId="77777777" w:rsidR="00A8106F" w:rsidRPr="005E51B1" w:rsidRDefault="00A8106F">
      <w:pPr>
        <w:pStyle w:val="a4"/>
        <w:tabs>
          <w:tab w:val="left" w:pos="3544"/>
        </w:tabs>
        <w:snapToGrid w:val="0"/>
        <w:spacing w:line="348" w:lineRule="auto"/>
        <w:rPr>
          <w:rFonts w:ascii="Times New Roman" w:hAnsi="Times New Roman" w:cs="Times New Roman"/>
          <w:color w:val="000000" w:themeColor="text1"/>
          <w:sz w:val="22"/>
          <w:szCs w:val="20"/>
        </w:rPr>
      </w:pPr>
    </w:p>
    <w:sectPr w:rsidR="00A8106F" w:rsidRPr="005E51B1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161A2" w14:textId="77777777" w:rsidR="008B670F" w:rsidRDefault="008B670F">
      <w:r>
        <w:separator/>
      </w:r>
    </w:p>
  </w:endnote>
  <w:endnote w:type="continuationSeparator" w:id="0">
    <w:p w14:paraId="438A2B43" w14:textId="77777777" w:rsidR="008B670F" w:rsidRDefault="008B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F715C" w14:textId="77777777" w:rsidR="008B670F" w:rsidRDefault="008B670F">
      <w:r>
        <w:separator/>
      </w:r>
    </w:p>
  </w:footnote>
  <w:footnote w:type="continuationSeparator" w:id="0">
    <w:p w14:paraId="58445C41" w14:textId="77777777" w:rsidR="008B670F" w:rsidRDefault="008B6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993A1" w14:textId="77777777" w:rsidR="00A8106F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C9AF0C" wp14:editId="3B4D207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30397"/>
    <w:multiLevelType w:val="hybridMultilevel"/>
    <w:tmpl w:val="0C543482"/>
    <w:lvl w:ilvl="0" w:tplc="43AA1E20">
      <w:start w:val="1"/>
      <w:numFmt w:val="decimal"/>
      <w:lvlText w:val="%1．"/>
      <w:lvlJc w:val="left"/>
      <w:pPr>
        <w:ind w:left="360" w:hanging="360"/>
      </w:pPr>
      <w:rPr>
        <w:rFonts w:eastAsiaTheme="minorEastAsia" w:hint="default"/>
      </w:rPr>
    </w:lvl>
    <w:lvl w:ilvl="1" w:tplc="BE1E3FBE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B506439"/>
    <w:multiLevelType w:val="hybridMultilevel"/>
    <w:tmpl w:val="B2BA2DE2"/>
    <w:lvl w:ilvl="0" w:tplc="0C3246D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2087221079">
    <w:abstractNumId w:val="0"/>
  </w:num>
  <w:num w:numId="2" w16cid:durableId="463930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1114A5"/>
    <w:rsid w:val="00227760"/>
    <w:rsid w:val="00366788"/>
    <w:rsid w:val="00580F3C"/>
    <w:rsid w:val="005E51B1"/>
    <w:rsid w:val="007040A4"/>
    <w:rsid w:val="007F54A1"/>
    <w:rsid w:val="00800D65"/>
    <w:rsid w:val="00807170"/>
    <w:rsid w:val="008B2B2C"/>
    <w:rsid w:val="008B670F"/>
    <w:rsid w:val="008D1C72"/>
    <w:rsid w:val="008E2631"/>
    <w:rsid w:val="009F09FE"/>
    <w:rsid w:val="00A262E8"/>
    <w:rsid w:val="00A8106F"/>
    <w:rsid w:val="00AF2293"/>
    <w:rsid w:val="00B050C3"/>
    <w:rsid w:val="00B40552"/>
    <w:rsid w:val="00BB56F4"/>
    <w:rsid w:val="00C0510A"/>
    <w:rsid w:val="00DA7A72"/>
    <w:rsid w:val="00F51E10"/>
    <w:rsid w:val="00F91688"/>
    <w:rsid w:val="02AD5394"/>
    <w:rsid w:val="04075BAD"/>
    <w:rsid w:val="061C3CD0"/>
    <w:rsid w:val="06884F6E"/>
    <w:rsid w:val="07410962"/>
    <w:rsid w:val="18C878B3"/>
    <w:rsid w:val="1A843150"/>
    <w:rsid w:val="1B635F27"/>
    <w:rsid w:val="1C5C1209"/>
    <w:rsid w:val="1E427065"/>
    <w:rsid w:val="211C401E"/>
    <w:rsid w:val="233532DB"/>
    <w:rsid w:val="23B2407F"/>
    <w:rsid w:val="259452BF"/>
    <w:rsid w:val="29211D26"/>
    <w:rsid w:val="29CD55C0"/>
    <w:rsid w:val="2B8A1CC7"/>
    <w:rsid w:val="2EBB1CE1"/>
    <w:rsid w:val="326B7026"/>
    <w:rsid w:val="35951B6D"/>
    <w:rsid w:val="38242355"/>
    <w:rsid w:val="386E3080"/>
    <w:rsid w:val="3C1E099E"/>
    <w:rsid w:val="410E5DA8"/>
    <w:rsid w:val="42E00A4C"/>
    <w:rsid w:val="443A40FB"/>
    <w:rsid w:val="47E665F4"/>
    <w:rsid w:val="491053E9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EDE6B8"/>
  <w15:docId w15:val="{72596D9B-6D8F-4139-9758-6FA08772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303</Words>
  <Characters>308</Characters>
  <Application>Microsoft Office Word</Application>
  <DocSecurity>0</DocSecurity>
  <Lines>19</Lines>
  <Paragraphs>19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6</cp:revision>
  <dcterms:created xsi:type="dcterms:W3CDTF">2025-09-01T06:39:00Z</dcterms:created>
  <dcterms:modified xsi:type="dcterms:W3CDTF">2025-11-06T01:24:00Z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