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708CC" w14:textId="5FF83982" w:rsidR="00470C88" w:rsidRDefault="00000000">
      <w:pPr>
        <w:spacing w:line="360" w:lineRule="auto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地理预习卡（十</w:t>
      </w:r>
      <w:r w:rsidR="00981175">
        <w:rPr>
          <w:rFonts w:hint="eastAsia"/>
          <w:sz w:val="36"/>
          <w:szCs w:val="36"/>
        </w:rPr>
        <w:t>三</w:t>
      </w:r>
      <w:r>
        <w:rPr>
          <w:rFonts w:hint="eastAsia"/>
          <w:sz w:val="36"/>
          <w:szCs w:val="36"/>
        </w:rPr>
        <w:t>）</w:t>
      </w:r>
      <w:r w:rsidR="00981175" w:rsidRPr="00981175">
        <w:rPr>
          <w:sz w:val="36"/>
          <w:szCs w:val="36"/>
        </w:rPr>
        <w:t>环境保护政策、措施与国家安全</w:t>
      </w:r>
    </w:p>
    <w:p w14:paraId="29095C44" w14:textId="386E0C60" w:rsidR="00470C88" w:rsidRDefault="00000000">
      <w:pPr>
        <w:pStyle w:val="a4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．</w:t>
      </w:r>
      <w:r w:rsidR="00BF38C5" w:rsidRPr="00BF38C5">
        <w:rPr>
          <w:rFonts w:ascii="Times New Roman" w:eastAsia="黑体" w:hAnsi="Times New Roman" w:cs="Times New Roman"/>
          <w:sz w:val="24"/>
          <w:szCs w:val="24"/>
        </w:rPr>
        <w:t>环境保护的法律法规体系</w:t>
      </w:r>
    </w:p>
    <w:p w14:paraId="67257498" w14:textId="784F1DE6" w:rsidR="00470C88" w:rsidRDefault="00964FD4" w:rsidP="0040395B">
      <w:pPr>
        <w:pStyle w:val="a4"/>
        <w:tabs>
          <w:tab w:val="left" w:pos="3402"/>
        </w:tabs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>1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 w:rsidR="0040395B">
        <w:rPr>
          <w:rFonts w:ascii="Times New Roman" w:hAnsi="Times New Roman" w:cs="Times New Roman" w:hint="eastAsia"/>
          <w:sz w:val="24"/>
          <w:szCs w:val="24"/>
        </w:rPr>
        <w:t>地位：</w:t>
      </w:r>
      <w:r w:rsidR="0040395B" w:rsidRPr="0040395B">
        <w:rPr>
          <w:rFonts w:ascii="Times New Roman" w:hAnsi="Times New Roman" w:cs="Times New Roman"/>
          <w:sz w:val="24"/>
          <w:szCs w:val="24"/>
        </w:rPr>
        <w:t>健全的法律法规体系是生态环境保护和生态文明建设的</w:t>
      </w:r>
      <w:r w:rsidR="0040395B" w:rsidRPr="00994456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基本保障</w:t>
      </w:r>
      <w:r w:rsidR="0040395B" w:rsidRPr="0040395B">
        <w:rPr>
          <w:rFonts w:ascii="Times New Roman" w:hAnsi="Times New Roman" w:cs="Times New Roman"/>
          <w:sz w:val="24"/>
          <w:szCs w:val="24"/>
        </w:rPr>
        <w:t>。</w:t>
      </w:r>
    </w:p>
    <w:p w14:paraId="23E565E1" w14:textId="77777777" w:rsidR="00AB77EC" w:rsidRDefault="00964FD4" w:rsidP="00964FD4">
      <w:pPr>
        <w:pStyle w:val="a4"/>
        <w:tabs>
          <w:tab w:val="left" w:pos="3402"/>
        </w:tabs>
        <w:snapToGri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>2</w:t>
      </w:r>
      <w:r>
        <w:rPr>
          <w:rFonts w:ascii="Times New Roman" w:hAnsi="Times New Roman" w:cs="Times New Roman" w:hint="eastAsia"/>
          <w:sz w:val="24"/>
          <w:szCs w:val="24"/>
        </w:rPr>
        <w:t>）内容：</w:t>
      </w:r>
    </w:p>
    <w:p w14:paraId="6D1C8CD8" w14:textId="45A5721A" w:rsidR="00470C88" w:rsidRDefault="00AB77EC" w:rsidP="008A644F">
      <w:pPr>
        <w:pStyle w:val="a4"/>
        <w:tabs>
          <w:tab w:val="left" w:pos="3402"/>
        </w:tabs>
        <w:snapToGrid w:val="0"/>
        <w:spacing w:line="360" w:lineRule="auto"/>
        <w:ind w:firstLineChars="500" w:firstLine="1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①</w:t>
      </w:r>
      <w:r w:rsidRPr="00994456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宪法中</w:t>
      </w:r>
      <w:r w:rsidRPr="00AB77EC">
        <w:rPr>
          <w:rFonts w:ascii="Times New Roman" w:hAnsi="Times New Roman" w:cs="Times New Roman"/>
          <w:sz w:val="24"/>
          <w:szCs w:val="24"/>
        </w:rPr>
        <w:t>的环境保护条款</w:t>
      </w:r>
    </w:p>
    <w:p w14:paraId="4FBFB9DF" w14:textId="734841F8" w:rsidR="00AB77EC" w:rsidRDefault="00AB77EC" w:rsidP="00AB77EC">
      <w:pPr>
        <w:pStyle w:val="a4"/>
        <w:tabs>
          <w:tab w:val="left" w:pos="3402"/>
        </w:tabs>
        <w:snapToGrid w:val="0"/>
        <w:spacing w:line="360" w:lineRule="auto"/>
        <w:ind w:firstLineChars="500" w:firstLine="1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②</w:t>
      </w:r>
      <w:r w:rsidRPr="00AB77EC">
        <w:rPr>
          <w:rFonts w:ascii="Times New Roman" w:hAnsi="Times New Roman" w:cs="Times New Roman"/>
          <w:sz w:val="24"/>
          <w:szCs w:val="24"/>
        </w:rPr>
        <w:t>国际环境保护公约</w:t>
      </w:r>
    </w:p>
    <w:p w14:paraId="7822D834" w14:textId="0ED81600" w:rsidR="00627C75" w:rsidRDefault="006A07A0" w:rsidP="00FD26BB">
      <w:pPr>
        <w:pStyle w:val="a4"/>
        <w:tabs>
          <w:tab w:val="left" w:pos="3402"/>
        </w:tabs>
        <w:snapToGrid w:val="0"/>
        <w:spacing w:line="360" w:lineRule="auto"/>
        <w:ind w:leftChars="600"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③</w:t>
      </w:r>
      <w:r w:rsidRPr="006A07A0">
        <w:rPr>
          <w:rFonts w:ascii="Times New Roman" w:hAnsi="Times New Roman" w:cs="Times New Roman"/>
          <w:sz w:val="24"/>
          <w:szCs w:val="24"/>
        </w:rPr>
        <w:t>环境保护法规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 w:rsidRPr="00994456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环境保护基本法</w:t>
      </w:r>
      <w:r>
        <w:rPr>
          <w:rFonts w:ascii="Times New Roman" w:hAnsi="Times New Roman" w:cs="Times New Roman" w:hint="eastAsia"/>
          <w:sz w:val="24"/>
          <w:szCs w:val="24"/>
        </w:rPr>
        <w:t>、</w:t>
      </w:r>
      <w:r w:rsidRPr="006A07A0">
        <w:rPr>
          <w:rFonts w:ascii="Times New Roman" w:hAnsi="Times New Roman" w:cs="Times New Roman"/>
          <w:sz w:val="24"/>
          <w:szCs w:val="24"/>
        </w:rPr>
        <w:t>环境保护单行法律</w:t>
      </w:r>
      <w:r>
        <w:rPr>
          <w:rFonts w:ascii="Times New Roman" w:hAnsi="Times New Roman" w:cs="Times New Roman" w:hint="eastAsia"/>
          <w:sz w:val="24"/>
          <w:szCs w:val="24"/>
        </w:rPr>
        <w:t>、</w:t>
      </w:r>
      <w:r w:rsidRPr="006A07A0">
        <w:rPr>
          <w:rFonts w:ascii="Times New Roman" w:hAnsi="Times New Roman" w:cs="Times New Roman"/>
          <w:sz w:val="24"/>
          <w:szCs w:val="24"/>
        </w:rPr>
        <w:t>环境保护行政法规</w:t>
      </w:r>
      <w:r>
        <w:rPr>
          <w:rFonts w:ascii="Times New Roman" w:hAnsi="Times New Roman" w:cs="Times New Roman" w:hint="eastAsia"/>
          <w:sz w:val="24"/>
          <w:szCs w:val="24"/>
        </w:rPr>
        <w:t>、</w:t>
      </w:r>
      <w:r w:rsidRPr="006A07A0">
        <w:rPr>
          <w:rFonts w:ascii="Times New Roman" w:hAnsi="Times New Roman" w:cs="Times New Roman"/>
          <w:sz w:val="24"/>
          <w:szCs w:val="24"/>
        </w:rPr>
        <w:t>地方性环境保护法规</w:t>
      </w:r>
      <w:r w:rsidR="008A644F">
        <w:rPr>
          <w:rFonts w:ascii="Times New Roman" w:hAnsi="Times New Roman" w:cs="Times New Roman" w:hint="eastAsia"/>
          <w:sz w:val="24"/>
          <w:szCs w:val="24"/>
        </w:rPr>
        <w:t>、</w:t>
      </w:r>
      <w:r w:rsidR="008A644F" w:rsidRPr="00994456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环境保护标准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</w:p>
    <w:p w14:paraId="7B543C64" w14:textId="6D873C57" w:rsidR="00470C88" w:rsidRDefault="00000000">
      <w:pPr>
        <w:pStyle w:val="a4"/>
        <w:tabs>
          <w:tab w:val="left" w:pos="3402"/>
        </w:tabs>
        <w:snapToGrid w:val="0"/>
        <w:spacing w:line="360" w:lineRule="auto"/>
        <w:rPr>
          <w:rFonts w:ascii="Times New Roman" w:eastAsia="黑体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．</w:t>
      </w:r>
      <w:r w:rsidR="00D13AAD" w:rsidRPr="00D13AAD">
        <w:rPr>
          <w:rFonts w:ascii="Times New Roman" w:eastAsia="黑体" w:hAnsi="Times New Roman" w:cs="Times New Roman"/>
          <w:sz w:val="24"/>
          <w:szCs w:val="24"/>
        </w:rPr>
        <w:t>环境保护的政策体系</w:t>
      </w:r>
    </w:p>
    <w:p w14:paraId="753CA01F" w14:textId="699E1F59" w:rsidR="00E03622" w:rsidRPr="00627C75" w:rsidRDefault="000166BC" w:rsidP="00627C75">
      <w:pPr>
        <w:pStyle w:val="a4"/>
        <w:tabs>
          <w:tab w:val="left" w:pos="3402"/>
        </w:tabs>
        <w:snapToGrid w:val="0"/>
        <w:spacing w:line="360" w:lineRule="auto"/>
        <w:jc w:val="center"/>
        <w:rPr>
          <w:rFonts w:ascii="Times New Roman" w:eastAsia="黑体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0120947" wp14:editId="6AB98131">
            <wp:simplePos x="0" y="0"/>
            <wp:positionH relativeFrom="column">
              <wp:posOffset>295275</wp:posOffset>
            </wp:positionH>
            <wp:positionV relativeFrom="paragraph">
              <wp:posOffset>3810</wp:posOffset>
            </wp:positionV>
            <wp:extent cx="4498975" cy="2800350"/>
            <wp:effectExtent l="0" t="0" r="0" b="0"/>
            <wp:wrapTopAndBottom/>
            <wp:docPr id="176776267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7762675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98975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5B07A0" w14:textId="3F16B941" w:rsidR="00E03622" w:rsidRDefault="00E03622" w:rsidP="00E03622">
      <w:pPr>
        <w:pStyle w:val="a4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3622">
        <w:rPr>
          <w:rFonts w:ascii="Times New Roman" w:hAnsi="Times New Roman" w:cs="Times New Roman"/>
          <w:sz w:val="24"/>
          <w:szCs w:val="24"/>
        </w:rPr>
        <w:t>我国环境政策体系示意</w:t>
      </w:r>
    </w:p>
    <w:p w14:paraId="0C85CCE8" w14:textId="7CD9DD24" w:rsidR="00470C88" w:rsidRDefault="002308DC" w:rsidP="00BE63E6">
      <w:pPr>
        <w:pStyle w:val="a4"/>
        <w:numPr>
          <w:ilvl w:val="0"/>
          <w:numId w:val="1"/>
        </w:numPr>
        <w:tabs>
          <w:tab w:val="left" w:pos="3402"/>
        </w:tabs>
        <w:snapToGrid w:val="0"/>
        <w:spacing w:line="360" w:lineRule="auto"/>
        <w:rPr>
          <w:rFonts w:asciiTheme="minorEastAsia" w:hAnsiTheme="minorEastAsia" w:cs="Times New Roman" w:hint="eastAsia"/>
          <w:sz w:val="24"/>
          <w:szCs w:val="24"/>
        </w:rPr>
      </w:pPr>
      <w:r w:rsidRPr="002308DC">
        <w:rPr>
          <w:rFonts w:asciiTheme="minorEastAsia" w:hAnsiTheme="minorEastAsia" w:cs="Times New Roman"/>
          <w:sz w:val="24"/>
          <w:szCs w:val="24"/>
        </w:rPr>
        <w:t>环境影响评价制度是贯彻</w:t>
      </w:r>
      <w:r w:rsidRPr="00994456">
        <w:rPr>
          <w:rFonts w:asciiTheme="minorEastAsia" w:hAnsiTheme="minorEastAsia" w:cs="Times New Roman"/>
          <w:color w:val="FFFFFF" w:themeColor="background1"/>
          <w:sz w:val="24"/>
          <w:szCs w:val="24"/>
          <w:u w:val="single" w:color="000000" w:themeColor="text1"/>
        </w:rPr>
        <w:t>预防为主</w:t>
      </w:r>
      <w:r w:rsidRPr="002308DC">
        <w:rPr>
          <w:rFonts w:asciiTheme="minorEastAsia" w:hAnsiTheme="minorEastAsia" w:cs="Times New Roman"/>
          <w:sz w:val="24"/>
          <w:szCs w:val="24"/>
        </w:rPr>
        <w:t>的原则，事先对拟建项目可能产生的环境影响进行调查、预测和评定，并提出</w:t>
      </w:r>
      <w:r w:rsidRPr="00994456">
        <w:rPr>
          <w:rFonts w:asciiTheme="minorEastAsia" w:hAnsiTheme="minorEastAsia" w:cs="Times New Roman"/>
          <w:color w:val="FFFFFF" w:themeColor="background1"/>
          <w:sz w:val="24"/>
          <w:szCs w:val="24"/>
          <w:u w:val="single" w:color="000000" w:themeColor="text1"/>
        </w:rPr>
        <w:t>防治对策</w:t>
      </w:r>
      <w:r w:rsidRPr="002308DC">
        <w:rPr>
          <w:rFonts w:asciiTheme="minorEastAsia" w:hAnsiTheme="minorEastAsia" w:cs="Times New Roman"/>
          <w:sz w:val="24"/>
          <w:szCs w:val="24"/>
        </w:rPr>
        <w:t>和措施，避免污染的产生和蔓延。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 w:hint="eastAsia"/>
          <w:sz w:val="24"/>
          <w:szCs w:val="24"/>
        </w:rPr>
        <w:instrText xml:space="preserve"> INCLUDEPICTURE "F:\\</w:instrText>
      </w:r>
      <w:r>
        <w:rPr>
          <w:rFonts w:ascii="Times New Roman" w:hAnsi="Times New Roman" w:cs="Times New Roman" w:hint="eastAsia"/>
          <w:sz w:val="24"/>
          <w:szCs w:val="24"/>
        </w:rPr>
        <w:instrText>张潇</w:instrText>
      </w:r>
      <w:r>
        <w:rPr>
          <w:rFonts w:ascii="Times New Roman" w:hAnsi="Times New Roman" w:cs="Times New Roman" w:hint="eastAsia"/>
          <w:sz w:val="24"/>
          <w:szCs w:val="24"/>
        </w:rPr>
        <w:instrText>\\2024\\</w:instrText>
      </w:r>
      <w:r>
        <w:rPr>
          <w:rFonts w:ascii="Times New Roman" w:hAnsi="Times New Roman" w:cs="Times New Roman" w:hint="eastAsia"/>
          <w:sz w:val="24"/>
          <w:szCs w:val="24"/>
        </w:rPr>
        <w:instrText>同步</w:instrText>
      </w:r>
      <w:r>
        <w:rPr>
          <w:rFonts w:ascii="Times New Roman" w:hAnsi="Times New Roman" w:cs="Times New Roman" w:hint="eastAsia"/>
          <w:sz w:val="24"/>
          <w:szCs w:val="24"/>
        </w:rPr>
        <w:instrText>\\</w:instrText>
      </w:r>
      <w:r>
        <w:rPr>
          <w:rFonts w:ascii="Times New Roman" w:hAnsi="Times New Roman" w:cs="Times New Roman" w:hint="eastAsia"/>
          <w:sz w:val="24"/>
          <w:szCs w:val="24"/>
        </w:rPr>
        <w:instrText>地理</w:instrText>
      </w:r>
      <w:r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人教</w:instrText>
      </w:r>
      <w:r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选择性必修</w:instrText>
      </w:r>
      <w:r>
        <w:rPr>
          <w:rFonts w:ascii="Times New Roman" w:hAnsi="Times New Roman" w:cs="Times New Roman" w:hint="eastAsia"/>
          <w:sz w:val="24"/>
          <w:szCs w:val="24"/>
        </w:rPr>
        <w:instrText xml:space="preserve">3\\D157.TIF"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INCLUDEPICTURE  "F:\\</w:instrText>
      </w:r>
      <w:r>
        <w:rPr>
          <w:rFonts w:ascii="Times New Roman" w:hAnsi="Times New Roman" w:cs="Times New Roman" w:hint="eastAsia"/>
          <w:sz w:val="24"/>
          <w:szCs w:val="24"/>
        </w:rPr>
        <w:instrText>张潇</w:instrText>
      </w:r>
      <w:r>
        <w:rPr>
          <w:rFonts w:ascii="Times New Roman" w:hAnsi="Times New Roman" w:cs="Times New Roman" w:hint="eastAsia"/>
          <w:sz w:val="24"/>
          <w:szCs w:val="24"/>
        </w:rPr>
        <w:instrText>\\2024\\</w:instrText>
      </w:r>
      <w:r>
        <w:rPr>
          <w:rFonts w:ascii="Times New Roman" w:hAnsi="Times New Roman" w:cs="Times New Roman" w:hint="eastAsia"/>
          <w:sz w:val="24"/>
          <w:szCs w:val="24"/>
        </w:rPr>
        <w:instrText>同步</w:instrText>
      </w:r>
      <w:r>
        <w:rPr>
          <w:rFonts w:ascii="Times New Roman" w:hAnsi="Times New Roman" w:cs="Times New Roman" w:hint="eastAsia"/>
          <w:sz w:val="24"/>
          <w:szCs w:val="24"/>
        </w:rPr>
        <w:instrText>\\</w:instrText>
      </w:r>
      <w:r>
        <w:rPr>
          <w:rFonts w:ascii="Times New Roman" w:hAnsi="Times New Roman" w:cs="Times New Roman" w:hint="eastAsia"/>
          <w:sz w:val="24"/>
          <w:szCs w:val="24"/>
        </w:rPr>
        <w:instrText>地理</w:instrText>
      </w:r>
      <w:r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人教</w:instrText>
      </w:r>
      <w:r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选择性必修</w:instrText>
      </w:r>
      <w:r>
        <w:rPr>
          <w:rFonts w:ascii="Times New Roman" w:hAnsi="Times New Roman" w:cs="Times New Roman" w:hint="eastAsia"/>
          <w:sz w:val="24"/>
          <w:szCs w:val="24"/>
        </w:rPr>
        <w:instrText>3\\D157.TIF"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INCLUDEPICTURE  "F:\\</w:instrText>
      </w:r>
      <w:r>
        <w:rPr>
          <w:rFonts w:ascii="Times New Roman" w:hAnsi="Times New Roman" w:cs="Times New Roman" w:hint="eastAsia"/>
          <w:sz w:val="24"/>
          <w:szCs w:val="24"/>
        </w:rPr>
        <w:instrText>张潇</w:instrText>
      </w:r>
      <w:r>
        <w:rPr>
          <w:rFonts w:ascii="Times New Roman" w:hAnsi="Times New Roman" w:cs="Times New Roman" w:hint="eastAsia"/>
          <w:sz w:val="24"/>
          <w:szCs w:val="24"/>
        </w:rPr>
        <w:instrText>\\2024\\</w:instrText>
      </w:r>
      <w:r>
        <w:rPr>
          <w:rFonts w:ascii="Times New Roman" w:hAnsi="Times New Roman" w:cs="Times New Roman" w:hint="eastAsia"/>
          <w:sz w:val="24"/>
          <w:szCs w:val="24"/>
        </w:rPr>
        <w:instrText>同步</w:instrText>
      </w:r>
      <w:r>
        <w:rPr>
          <w:rFonts w:ascii="Times New Roman" w:hAnsi="Times New Roman" w:cs="Times New Roman" w:hint="eastAsia"/>
          <w:sz w:val="24"/>
          <w:szCs w:val="24"/>
        </w:rPr>
        <w:instrText>\\</w:instrText>
      </w:r>
      <w:r>
        <w:rPr>
          <w:rFonts w:ascii="Times New Roman" w:hAnsi="Times New Roman" w:cs="Times New Roman" w:hint="eastAsia"/>
          <w:sz w:val="24"/>
          <w:szCs w:val="24"/>
        </w:rPr>
        <w:instrText>地理</w:instrText>
      </w:r>
      <w:r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人教</w:instrText>
      </w:r>
      <w:r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选择性必修</w:instrText>
      </w:r>
      <w:r>
        <w:rPr>
          <w:rFonts w:ascii="Times New Roman" w:hAnsi="Times New Roman" w:cs="Times New Roman" w:hint="eastAsia"/>
          <w:sz w:val="24"/>
          <w:szCs w:val="24"/>
        </w:rPr>
        <w:instrText>3\\D157.TIF"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49A7FEAA" w14:textId="75149E6F" w:rsidR="009B767B" w:rsidRPr="00617B0A" w:rsidRDefault="009B6EF4" w:rsidP="009B6EF4">
      <w:pPr>
        <w:pStyle w:val="a4"/>
        <w:numPr>
          <w:ilvl w:val="0"/>
          <w:numId w:val="1"/>
        </w:numPr>
        <w:tabs>
          <w:tab w:val="left" w:pos="3402"/>
        </w:tabs>
        <w:snapToGrid w:val="0"/>
        <w:spacing w:line="360" w:lineRule="auto"/>
        <w:rPr>
          <w:rFonts w:asciiTheme="minorEastAsia" w:hAnsiTheme="minorEastAsia" w:cs="Times New Roman" w:hint="eastAsia"/>
          <w:sz w:val="24"/>
          <w:szCs w:val="24"/>
        </w:rPr>
      </w:pPr>
      <w:r w:rsidRPr="009B6EF4">
        <w:rPr>
          <w:rFonts w:asciiTheme="minorEastAsia" w:hAnsiTheme="minorEastAsia" w:cs="Times New Roman"/>
          <w:sz w:val="24"/>
          <w:szCs w:val="24"/>
        </w:rPr>
        <w:t>生态保护红线是指在自然生态服务功能、环境质量安全、自然资源利用等方面，需要实行严格保护的</w:t>
      </w:r>
      <w:r w:rsidRPr="00994456">
        <w:rPr>
          <w:rFonts w:asciiTheme="minorEastAsia" w:hAnsiTheme="minorEastAsia" w:cs="Times New Roman"/>
          <w:color w:val="FFFFFF" w:themeColor="background1"/>
          <w:sz w:val="24"/>
          <w:szCs w:val="24"/>
          <w:u w:val="single" w:color="000000" w:themeColor="text1"/>
        </w:rPr>
        <w:t>空间边界</w:t>
      </w:r>
      <w:r w:rsidRPr="009B6EF4">
        <w:rPr>
          <w:rFonts w:asciiTheme="minorEastAsia" w:hAnsiTheme="minorEastAsia" w:cs="Times New Roman"/>
          <w:sz w:val="24"/>
          <w:szCs w:val="24"/>
        </w:rPr>
        <w:t>与</w:t>
      </w:r>
      <w:r w:rsidRPr="00994456">
        <w:rPr>
          <w:rFonts w:asciiTheme="minorEastAsia" w:hAnsiTheme="minorEastAsia" w:cs="Times New Roman"/>
          <w:color w:val="FFFFFF" w:themeColor="background1"/>
          <w:sz w:val="24"/>
          <w:szCs w:val="24"/>
          <w:u w:val="single" w:color="000000" w:themeColor="text1"/>
        </w:rPr>
        <w:t>管理限值</w:t>
      </w:r>
      <w:r w:rsidRPr="009B6EF4">
        <w:rPr>
          <w:rFonts w:asciiTheme="minorEastAsia" w:hAnsiTheme="minorEastAsia" w:cs="Times New Roman"/>
          <w:sz w:val="24"/>
          <w:szCs w:val="24"/>
        </w:rPr>
        <w:t>，以维护国家和区域生态安全及经济社会可持续发展，保障人民群众健康。它具有</w:t>
      </w:r>
      <w:r w:rsidRPr="00994456">
        <w:rPr>
          <w:rFonts w:asciiTheme="minorEastAsia" w:hAnsiTheme="minorEastAsia" w:cs="Times New Roman"/>
          <w:color w:val="FFFFFF" w:themeColor="background1"/>
          <w:sz w:val="24"/>
          <w:szCs w:val="24"/>
          <w:u w:val="single" w:color="000000" w:themeColor="text1"/>
        </w:rPr>
        <w:t>系统完整性</w:t>
      </w:r>
      <w:r w:rsidRPr="009B6EF4">
        <w:rPr>
          <w:rFonts w:asciiTheme="minorEastAsia" w:hAnsiTheme="minorEastAsia" w:cs="Times New Roman"/>
          <w:sz w:val="24"/>
          <w:szCs w:val="24"/>
        </w:rPr>
        <w:t>、</w:t>
      </w:r>
      <w:r w:rsidRPr="00994456">
        <w:rPr>
          <w:rFonts w:asciiTheme="minorEastAsia" w:hAnsiTheme="minorEastAsia" w:cs="Times New Roman"/>
          <w:color w:val="FFFFFF" w:themeColor="background1"/>
          <w:sz w:val="24"/>
          <w:szCs w:val="24"/>
          <w:u w:val="single" w:color="000000" w:themeColor="text1"/>
        </w:rPr>
        <w:t>强制约束性</w:t>
      </w:r>
      <w:r w:rsidRPr="009B6EF4">
        <w:rPr>
          <w:rFonts w:asciiTheme="minorEastAsia" w:hAnsiTheme="minorEastAsia" w:cs="Times New Roman"/>
          <w:sz w:val="24"/>
          <w:szCs w:val="24"/>
        </w:rPr>
        <w:t>、协同增效性、</w:t>
      </w:r>
      <w:r w:rsidRPr="00994456">
        <w:rPr>
          <w:rFonts w:asciiTheme="minorEastAsia" w:hAnsiTheme="minorEastAsia" w:cs="Times New Roman"/>
          <w:color w:val="FFFFFF" w:themeColor="background1"/>
          <w:sz w:val="24"/>
          <w:szCs w:val="24"/>
          <w:u w:val="single" w:color="000000" w:themeColor="text1"/>
        </w:rPr>
        <w:t>动态平衡性</w:t>
      </w:r>
      <w:r w:rsidRPr="009B6EF4">
        <w:rPr>
          <w:rFonts w:asciiTheme="minorEastAsia" w:hAnsiTheme="minorEastAsia" w:cs="Times New Roman"/>
          <w:sz w:val="24"/>
          <w:szCs w:val="24"/>
        </w:rPr>
        <w:t>、操作可达性等特征，其实质是生态环境安全的</w:t>
      </w:r>
      <w:r w:rsidRPr="00994456">
        <w:rPr>
          <w:rFonts w:asciiTheme="minorEastAsia" w:hAnsiTheme="minorEastAsia" w:cs="Times New Roman"/>
          <w:color w:val="FFFFFF" w:themeColor="background1"/>
          <w:sz w:val="24"/>
          <w:szCs w:val="24"/>
          <w:u w:val="single" w:color="000000" w:themeColor="text1"/>
        </w:rPr>
        <w:t>底线</w:t>
      </w:r>
      <w:r w:rsidRPr="009B6EF4">
        <w:rPr>
          <w:rFonts w:asciiTheme="minorEastAsia" w:hAnsiTheme="minorEastAsia" w:cs="Times New Roman"/>
          <w:sz w:val="24"/>
          <w:szCs w:val="24"/>
        </w:rPr>
        <w:t>。</w:t>
      </w:r>
    </w:p>
    <w:sectPr w:rsidR="009B767B" w:rsidRPr="00617B0A">
      <w:headerReference w:type="default" r:id="rId9"/>
      <w:pgSz w:w="11906" w:h="16838"/>
      <w:pgMar w:top="1440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6125BB" w14:textId="77777777" w:rsidR="00B938FA" w:rsidRDefault="00B938FA">
      <w:r>
        <w:separator/>
      </w:r>
    </w:p>
  </w:endnote>
  <w:endnote w:type="continuationSeparator" w:id="0">
    <w:p w14:paraId="0C30538E" w14:textId="77777777" w:rsidR="00B938FA" w:rsidRDefault="00B93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95FC27" w14:textId="77777777" w:rsidR="00B938FA" w:rsidRDefault="00B938FA">
      <w:r>
        <w:separator/>
      </w:r>
    </w:p>
  </w:footnote>
  <w:footnote w:type="continuationSeparator" w:id="0">
    <w:p w14:paraId="51FF5EDA" w14:textId="77777777" w:rsidR="00B938FA" w:rsidRDefault="00B93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0AB40" w14:textId="77777777" w:rsidR="00470C88" w:rsidRDefault="00000000">
    <w:pPr>
      <w:pStyle w:val="a6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D03609B" wp14:editId="659E01A2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835398"/>
    <w:multiLevelType w:val="hybridMultilevel"/>
    <w:tmpl w:val="6E868448"/>
    <w:lvl w:ilvl="0" w:tplc="75A480E0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num w:numId="1" w16cid:durableId="360666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I0M2MzOGQ3NmU0NTg4Mzk5MjA4ZWEwYmExYTg0MzcifQ=="/>
  </w:docVars>
  <w:rsids>
    <w:rsidRoot w:val="586D5544"/>
    <w:rsid w:val="000166BC"/>
    <w:rsid w:val="00024DF1"/>
    <w:rsid w:val="00167F53"/>
    <w:rsid w:val="002308DC"/>
    <w:rsid w:val="00305605"/>
    <w:rsid w:val="003C5C00"/>
    <w:rsid w:val="003D7AE4"/>
    <w:rsid w:val="0040395B"/>
    <w:rsid w:val="00470C88"/>
    <w:rsid w:val="0056253D"/>
    <w:rsid w:val="00617B0A"/>
    <w:rsid w:val="00627C75"/>
    <w:rsid w:val="006A07A0"/>
    <w:rsid w:val="006A49E7"/>
    <w:rsid w:val="006D4058"/>
    <w:rsid w:val="00725F5F"/>
    <w:rsid w:val="007A4D94"/>
    <w:rsid w:val="008A644F"/>
    <w:rsid w:val="00964FD4"/>
    <w:rsid w:val="00981175"/>
    <w:rsid w:val="00994456"/>
    <w:rsid w:val="009B6EF4"/>
    <w:rsid w:val="009B767B"/>
    <w:rsid w:val="00A02A2C"/>
    <w:rsid w:val="00A84408"/>
    <w:rsid w:val="00AB77EC"/>
    <w:rsid w:val="00B938FA"/>
    <w:rsid w:val="00BC6D07"/>
    <w:rsid w:val="00BE63E6"/>
    <w:rsid w:val="00BF38C5"/>
    <w:rsid w:val="00CB626B"/>
    <w:rsid w:val="00D13AAD"/>
    <w:rsid w:val="00DD7E67"/>
    <w:rsid w:val="00E03622"/>
    <w:rsid w:val="00FD26BB"/>
    <w:rsid w:val="02AD5394"/>
    <w:rsid w:val="04075BAD"/>
    <w:rsid w:val="061C3CD0"/>
    <w:rsid w:val="07410962"/>
    <w:rsid w:val="18C878B3"/>
    <w:rsid w:val="1A843150"/>
    <w:rsid w:val="1B635F27"/>
    <w:rsid w:val="1C5C1209"/>
    <w:rsid w:val="211C401E"/>
    <w:rsid w:val="233532DB"/>
    <w:rsid w:val="23B2407F"/>
    <w:rsid w:val="29211D26"/>
    <w:rsid w:val="29CD55C0"/>
    <w:rsid w:val="2B8A1CC7"/>
    <w:rsid w:val="2EBB1CE1"/>
    <w:rsid w:val="326B7026"/>
    <w:rsid w:val="35951B6D"/>
    <w:rsid w:val="386E3080"/>
    <w:rsid w:val="3C1E099E"/>
    <w:rsid w:val="410E5DA8"/>
    <w:rsid w:val="42E00A4C"/>
    <w:rsid w:val="443A40FB"/>
    <w:rsid w:val="47E665F4"/>
    <w:rsid w:val="4BC53B03"/>
    <w:rsid w:val="568F36FC"/>
    <w:rsid w:val="56DA2D6A"/>
    <w:rsid w:val="5835243C"/>
    <w:rsid w:val="586D5544"/>
    <w:rsid w:val="5B56564E"/>
    <w:rsid w:val="5E4B6A02"/>
    <w:rsid w:val="606D64EE"/>
    <w:rsid w:val="61D74309"/>
    <w:rsid w:val="647F3B76"/>
    <w:rsid w:val="657D7AF2"/>
    <w:rsid w:val="65FA6807"/>
    <w:rsid w:val="6D3A4E51"/>
    <w:rsid w:val="72325AEA"/>
    <w:rsid w:val="7A497332"/>
    <w:rsid w:val="7C56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5E3A02"/>
  <w15:docId w15:val="{8B70D423-09F4-44F1-8D5E-F5A1C6AFF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Arial" w:eastAsia="Arial" w:hAnsi="Arial" w:cs="Arial"/>
      <w:szCs w:val="21"/>
      <w:lang w:eastAsia="en-US"/>
    </w:rPr>
  </w:style>
  <w:style w:type="paragraph" w:styleId="a4">
    <w:name w:val="Plain Text"/>
    <w:basedOn w:val="a"/>
    <w:qFormat/>
    <w:rPr>
      <w:rFonts w:ascii="宋体" w:hAnsi="Courier New" w:cs="Courier New"/>
      <w:szCs w:val="21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21240-AD52-4EF4-AA32-08ED66022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313</Words>
  <Characters>314</Characters>
  <Application>Microsoft Office Word</Application>
  <DocSecurity>0</DocSecurity>
  <Lines>16</Lines>
  <Paragraphs>17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zwjy</dc:creator>
  <cp:lastModifiedBy>像鬼 石</cp:lastModifiedBy>
  <cp:revision>4</cp:revision>
  <dcterms:created xsi:type="dcterms:W3CDTF">2025-09-01T06:39:00Z</dcterms:created>
  <dcterms:modified xsi:type="dcterms:W3CDTF">2025-11-06T04:00:00Z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