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2D5D6">
      <w:pPr>
        <w:jc w:val="center"/>
        <w:rPr>
          <w:rFonts w:hint="eastAsia" w:asciiTheme="minorHAnsi" w:eastAsiaTheme="minorEastAsia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三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</w:p>
    <w:p w14:paraId="62E9D0F4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自然资源的数</w:t>
      </w:r>
      <w:r>
        <w:rPr>
          <w:rFonts w:hint="eastAsia"/>
          <w:sz w:val="36"/>
          <w:szCs w:val="36"/>
          <w:lang w:val="en-US" w:eastAsia="zh-CN"/>
        </w:rPr>
        <w:t>量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、质</w:t>
      </w:r>
      <w:r>
        <w:rPr>
          <w:rFonts w:hint="eastAsia"/>
          <w:sz w:val="36"/>
          <w:szCs w:val="36"/>
          <w:lang w:val="en-US" w:eastAsia="zh-CN"/>
        </w:rPr>
        <w:t>量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及空间分布</w:t>
      </w:r>
      <w:r>
        <w:rPr>
          <w:rFonts w:hint="eastAsia"/>
          <w:sz w:val="36"/>
          <w:szCs w:val="36"/>
          <w:lang w:val="en-US" w:eastAsia="zh-CN"/>
        </w:rPr>
        <w:t>1.3</w:t>
      </w:r>
    </w:p>
    <w:p w14:paraId="68DC8A6E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right"/>
        <w:textAlignment w:val="auto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非</w:t>
      </w:r>
      <w:r>
        <w:rPr>
          <w:rFonts w:hint="eastAsia" w:ascii="Times New Roman" w:hAnsi="Times New Roman" w:cs="Times New Roman"/>
          <w:sz w:val="30"/>
          <w:szCs w:val="30"/>
        </w:rPr>
        <w:t>可再生资源及其空间分布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——</w:t>
      </w:r>
      <w:r>
        <w:rPr>
          <w:rFonts w:hint="eastAsia" w:ascii="Times New Roman" w:hAnsi="Times New Roman" w:cs="Times New Roman"/>
          <w:sz w:val="30"/>
          <w:szCs w:val="30"/>
        </w:rPr>
        <w:t>以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矿产</w:t>
      </w:r>
      <w:r>
        <w:rPr>
          <w:rFonts w:hint="eastAsia" w:ascii="Times New Roman" w:hAnsi="Times New Roman" w:cs="Times New Roman"/>
          <w:sz w:val="30"/>
          <w:szCs w:val="30"/>
        </w:rPr>
        <w:t>资源为例</w:t>
      </w:r>
    </w:p>
    <w:p w14:paraId="39FAFF51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非可再生资源特点</w:t>
      </w:r>
      <w:r>
        <w:rPr>
          <w:rFonts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cs="Times New Roman"/>
          <w:sz w:val="24"/>
          <w:szCs w:val="24"/>
        </w:rPr>
        <w:t>非可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再生</w:t>
      </w:r>
      <w:r>
        <w:rPr>
          <w:rFonts w:hint="eastAsia" w:ascii="Times New Roman" w:hAnsi="Times New Roman" w:cs="Times New Roman"/>
          <w:sz w:val="24"/>
          <w:szCs w:val="24"/>
        </w:rPr>
        <w:t>资源是经过漫长地质年代形成的，具有不可再生性，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随着开</w:t>
      </w:r>
      <w:r>
        <w:rPr>
          <w:rFonts w:hint="eastAsia" w:ascii="Times New Roman" w:hAnsi="Times New Roman" w:cs="Times New Roman"/>
          <w:sz w:val="24"/>
          <w:szCs w:val="24"/>
        </w:rPr>
        <w:t>采量的不断增加，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储</w:t>
      </w:r>
      <w:r>
        <w:rPr>
          <w:rFonts w:hint="eastAsia" w:ascii="Times New Roman" w:hAnsi="Times New Roman" w:cs="Times New Roman"/>
          <w:sz w:val="24"/>
          <w:szCs w:val="24"/>
        </w:rPr>
        <w:t>量会逐渐减少，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甚至</w:t>
      </w:r>
      <w:r>
        <w:rPr>
          <w:rFonts w:hint="eastAsia" w:ascii="Times New Roman" w:hAnsi="Times New Roman" w:cs="Times New Roman"/>
          <w:sz w:val="24"/>
          <w:szCs w:val="24"/>
        </w:rPr>
        <w:t>有可能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枯竭</w:t>
      </w:r>
      <w:r>
        <w:rPr>
          <w:rFonts w:hint="eastAsia" w:ascii="Times New Roman" w:hAnsi="Times New Roman" w:cs="Times New Roman"/>
          <w:sz w:val="24"/>
          <w:szCs w:val="24"/>
        </w:rPr>
        <w:t>。不同类型的非可再生资源，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形成</w:t>
      </w:r>
      <w:r>
        <w:rPr>
          <w:rFonts w:hint="eastAsia" w:ascii="Times New Roman" w:hAnsi="Times New Roman" w:cs="Times New Roman"/>
          <w:sz w:val="24"/>
          <w:szCs w:val="24"/>
        </w:rPr>
        <w:t>条件不同，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存储</w:t>
      </w:r>
      <w:r>
        <w:rPr>
          <w:rFonts w:hint="eastAsia" w:ascii="Times New Roman" w:hAnsi="Times New Roman" w:cs="Times New Roman"/>
          <w:sz w:val="24"/>
          <w:szCs w:val="24"/>
        </w:rPr>
        <w:t>条件也不同，空间分布差异较大。</w:t>
      </w:r>
    </w:p>
    <w:p w14:paraId="10DB4B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hint="eastAsia" w:ascii="黑体" w:hAnsi="黑体" w:eastAsia="黑体" w:cs="黑体"/>
          <w:color w:val="auto"/>
          <w:spacing w:val="-3"/>
          <w:sz w:val="24"/>
          <w:szCs w:val="24"/>
          <w:lang w:val="en-US" w:eastAsia="zh-CN"/>
        </w:rPr>
        <w:t>矿产资源的含义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：矿产资源是由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地质作用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形成的，埋藏于地下或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出露于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地表，在当前和可预见未来的经济技术条件下，具有开发利用价值的固态、液态和气态的自然物质。</w:t>
      </w:r>
    </w:p>
    <w:p w14:paraId="5BF1CA63">
      <w:pPr>
        <w:pStyle w:val="2"/>
        <w:tabs>
          <w:tab w:val="left" w:pos="4111"/>
        </w:tabs>
        <w:spacing w:line="360" w:lineRule="auto"/>
        <w:rPr>
          <w:rFonts w:hint="eastAsia" w:ascii="黑体" w:hAnsi="黑体" w:eastAsia="黑体" w:cs="黑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．</w:t>
      </w:r>
      <w:r>
        <w:rPr>
          <w:rFonts w:hint="eastAsia" w:ascii="黑体" w:hAnsi="黑体" w:eastAsia="黑体" w:cs="黑体"/>
          <w:color w:val="auto"/>
          <w:spacing w:val="-3"/>
          <w:sz w:val="24"/>
          <w:szCs w:val="24"/>
          <w:lang w:val="en-US" w:eastAsia="zh-CN"/>
        </w:rPr>
        <w:t>矿产资源的分类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2561"/>
        <w:gridCol w:w="2561"/>
        <w:gridCol w:w="2562"/>
      </w:tblGrid>
      <w:tr w14:paraId="33B21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</w:tcPr>
          <w:p w14:paraId="4F8DDAEA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类型</w:t>
            </w:r>
          </w:p>
        </w:tc>
        <w:tc>
          <w:tcPr>
            <w:tcW w:w="2561" w:type="dxa"/>
          </w:tcPr>
          <w:p w14:paraId="1AE30D29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金属矿产</w:t>
            </w:r>
          </w:p>
        </w:tc>
        <w:tc>
          <w:tcPr>
            <w:tcW w:w="2561" w:type="dxa"/>
          </w:tcPr>
          <w:p w14:paraId="35CED48D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非金属矿产</w:t>
            </w:r>
          </w:p>
        </w:tc>
        <w:tc>
          <w:tcPr>
            <w:tcW w:w="2562" w:type="dxa"/>
          </w:tcPr>
          <w:p w14:paraId="52AECBC6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能源矿产</w:t>
            </w:r>
          </w:p>
        </w:tc>
      </w:tr>
      <w:tr w14:paraId="7B564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vAlign w:val="center"/>
          </w:tcPr>
          <w:p w14:paraId="46A34C2B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含义</w:t>
            </w:r>
          </w:p>
        </w:tc>
        <w:tc>
          <w:tcPr>
            <w:tcW w:w="2561" w:type="dxa"/>
          </w:tcPr>
          <w:p w14:paraId="68009764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指经冶炼、可以从中提取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金属元素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的矿产资源</w:t>
            </w:r>
          </w:p>
        </w:tc>
        <w:tc>
          <w:tcPr>
            <w:tcW w:w="2561" w:type="dxa"/>
          </w:tcPr>
          <w:p w14:paraId="1B0241B6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指除能源矿产、金属矿 产外，当前可利用的岩石与矿物</w:t>
            </w:r>
          </w:p>
        </w:tc>
        <w:tc>
          <w:tcPr>
            <w:tcW w:w="2562" w:type="dxa"/>
          </w:tcPr>
          <w:p w14:paraId="3372C235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指开采后可直接或经加工提炼后作为燃料或其他能源的矿物</w:t>
            </w:r>
          </w:p>
        </w:tc>
      </w:tr>
      <w:tr w14:paraId="67684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vAlign w:val="center"/>
          </w:tcPr>
          <w:p w14:paraId="296CA151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举例</w:t>
            </w:r>
          </w:p>
        </w:tc>
        <w:tc>
          <w:tcPr>
            <w:tcW w:w="2561" w:type="dxa"/>
          </w:tcPr>
          <w:p w14:paraId="20322C3D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铁矿、铝土矿、铜矿</w:t>
            </w:r>
          </w:p>
        </w:tc>
        <w:tc>
          <w:tcPr>
            <w:tcW w:w="2561" w:type="dxa"/>
          </w:tcPr>
          <w:p w14:paraId="3B3B56A7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磷矿、金刚石、石灰岩</w:t>
            </w:r>
          </w:p>
        </w:tc>
        <w:tc>
          <w:tcPr>
            <w:tcW w:w="2562" w:type="dxa"/>
          </w:tcPr>
          <w:p w14:paraId="10FE145F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煤、石油、天然气</w:t>
            </w:r>
          </w:p>
        </w:tc>
      </w:tr>
      <w:tr w14:paraId="0F9FF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vAlign w:val="center"/>
          </w:tcPr>
          <w:p w14:paraId="2DB69913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主要分布地区</w:t>
            </w:r>
          </w:p>
        </w:tc>
        <w:tc>
          <w:tcPr>
            <w:tcW w:w="2561" w:type="dxa"/>
          </w:tcPr>
          <w:p w14:paraId="75FC10C8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铁矿石分布较广，目前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澳大利亚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是铁矿石探明储量最多的国家</w:t>
            </w:r>
          </w:p>
        </w:tc>
        <w:tc>
          <w:tcPr>
            <w:tcW w:w="2561" w:type="dxa"/>
          </w:tcPr>
          <w:p w14:paraId="0011B48E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非洲的磷矿储量约占世界的80%，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摩洛哥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是目前探明储量最多的国家</w:t>
            </w:r>
          </w:p>
        </w:tc>
        <w:tc>
          <w:tcPr>
            <w:tcW w:w="2562" w:type="dxa"/>
          </w:tcPr>
          <w:p w14:paraId="292FFB4B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中东地区的石油约占世界的50% ，其中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沙特阿拉伯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石油探明储量最大</w:t>
            </w:r>
          </w:p>
        </w:tc>
      </w:tr>
      <w:tr w14:paraId="0CBA5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  <w:vAlign w:val="center"/>
          </w:tcPr>
          <w:p w14:paraId="44503433"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我国分布情况</w:t>
            </w:r>
          </w:p>
        </w:tc>
        <w:tc>
          <w:tcPr>
            <w:tcW w:w="2561" w:type="dxa"/>
          </w:tcPr>
          <w:p w14:paraId="4D397B3A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分布广泛又集中：铁主要分布在鞍山—本溪、冀北和山西；铝土矿主要分布在山西、河南、贵州和广西；钨矿主要分布在江西、湖南和广东；锡矿主要在云南、广西、广东和湖南</w:t>
            </w:r>
          </w:p>
        </w:tc>
        <w:tc>
          <w:tcPr>
            <w:tcW w:w="2561" w:type="dxa"/>
          </w:tcPr>
          <w:p w14:paraId="1F1D4B8C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大多数非金属矿产资源探明储量丰富，其中菱镁矿、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石墨烯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等居世界前列；磷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矿、高岭土 大理石、花岗石等储量也比较丰富；钾盐、硼矿 等相对贫乏</w:t>
            </w:r>
          </w:p>
        </w:tc>
        <w:tc>
          <w:tcPr>
            <w:tcW w:w="2562" w:type="dxa"/>
          </w:tcPr>
          <w:p w14:paraId="6F5FB34E">
            <w:pPr>
              <w:pStyle w:val="2"/>
              <w:tabs>
                <w:tab w:val="left" w:pos="4111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总量丰富，结构不理想。煤炭资源丰富，煤种齐全，品位差异大；石油</w:t>
            </w:r>
          </w:p>
          <w:p w14:paraId="583ED46B"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vertAlign w:val="baseline"/>
                <w:lang w:val="en-US" w:eastAsia="zh-CN"/>
              </w:rPr>
              <w:t>资源探明程度低，主要分布在东北、西北和华北地区；天然气资源集中分布在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u w:val="single"/>
                <w:vertAlign w:val="baseline"/>
                <w:lang w:val="en-US" w:eastAsia="zh-CN"/>
              </w:rPr>
              <w:t>中西部地区</w:t>
            </w:r>
          </w:p>
        </w:tc>
      </w:tr>
    </w:tbl>
    <w:p w14:paraId="0EC15615">
      <w:pPr>
        <w:pStyle w:val="2"/>
        <w:tabs>
          <w:tab w:val="left" w:pos="4111"/>
        </w:tabs>
        <w:spacing w:line="360" w:lineRule="auto"/>
        <w:rPr>
          <w:rFonts w:hint="default" w:ascii="黑体" w:hAnsi="黑体" w:eastAsia="黑体" w:cs="黑体"/>
          <w:color w:val="auto"/>
          <w:spacing w:val="-3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1DFD1C32"/>
    <w:rsid w:val="211712DE"/>
    <w:rsid w:val="248B0218"/>
    <w:rsid w:val="26B7449F"/>
    <w:rsid w:val="2EBB1CE1"/>
    <w:rsid w:val="30FA6E42"/>
    <w:rsid w:val="31C12A2E"/>
    <w:rsid w:val="35951B6D"/>
    <w:rsid w:val="3C414940"/>
    <w:rsid w:val="4257287C"/>
    <w:rsid w:val="42E00A4C"/>
    <w:rsid w:val="572C35BD"/>
    <w:rsid w:val="586D5544"/>
    <w:rsid w:val="59CA2489"/>
    <w:rsid w:val="5B56564E"/>
    <w:rsid w:val="5E4B6A02"/>
    <w:rsid w:val="5E9F6260"/>
    <w:rsid w:val="65FA6807"/>
    <w:rsid w:val="6C637A61"/>
    <w:rsid w:val="6F077D8E"/>
    <w:rsid w:val="6F376285"/>
    <w:rsid w:val="7EB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658</Words>
  <Characters>664</Characters>
  <Lines>0</Lines>
  <Paragraphs>0</Paragraphs>
  <TotalTime>97</TotalTime>
  <ScaleCrop>false</ScaleCrop>
  <LinksUpToDate>false</LinksUpToDate>
  <CharactersWithSpaces>668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2025-11-07T03:58:28Z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AA9BBCD892A341E6BF0D89E3BACAF1EE_13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