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AD988E7">
      <w:pPr>
        <w:pStyle w:val="5"/>
        <w:spacing w:after="100" w:afterAutospacing="0"/>
        <w:jc w:val="center"/>
      </w:pPr>
      <w:bookmarkStart w:id="0" w:name="_GoBack"/>
      <w:bookmarkEnd w:id="0"/>
      <w:r>
        <w:t>北京市第四中学2025-2026学年高一上学期期中生物试题</w:t>
      </w:r>
    </w:p>
    <w:p w14:paraId="78D4F44A">
      <w:pPr>
        <w:pStyle w:val="6"/>
      </w:pPr>
    </w:p>
    <w:p w14:paraId="585667EE">
      <w:pPr>
        <w:pStyle w:val="7"/>
        <w:spacing w:before="200" w:beforeAutospacing="0" w:after="200" w:afterAutospacing="0"/>
      </w:pPr>
      <w:r>
        <w:t>一、单选题</w:t>
      </w:r>
    </w:p>
    <w:p w14:paraId="32F87D7B">
      <w:pPr>
        <w:pStyle w:val="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细胞学说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进化论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能量转化和守恒定律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揭示了自然界的普遍联系和辩证发展的过程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被称为十九世纪自然科学三大发现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下列关于细胞学说的表述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错误的是</w:t>
      </w:r>
      <w:r>
        <w:rPr>
          <w:rFonts w:ascii="Times New Roman" w:hAnsi="Times New Roman" w:eastAsia="Times New Roman" w:cs="Times New Roman"/>
          <w:color w:val="000000"/>
          <w:sz w:val="21"/>
          <w:u w:val="none"/>
          <w:shd w:val="clear" w:color="auto" w:fill="auto"/>
          <w:vertAlign w:val="baseline"/>
        </w:rPr>
        <w:t>（　　）</w:t>
      </w:r>
    </w:p>
    <w:p w14:paraId="3EDAA512">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细胞学说揭示了生物界的统一性</w:t>
      </w:r>
    </w:p>
    <w:p w14:paraId="1204DF67">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细胞学说为进化论提供了证据</w:t>
      </w:r>
    </w:p>
    <w:p w14:paraId="22490A2D">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细胞学说的建立依赖于技术的进步</w:t>
      </w:r>
    </w:p>
    <w:p w14:paraId="3F6596E2">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揭示了病毒的增殖同样依赖于细胞</w:t>
      </w:r>
    </w:p>
    <w:p w14:paraId="0FC2D7D4">
      <w:pPr>
        <w:pStyle w:val="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细胞既相对独立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又与其他细胞共同执行特定的生命活动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对于该表述的理解正确的是</w:t>
      </w:r>
      <w:r>
        <w:rPr>
          <w:rFonts w:ascii="Times New Roman" w:hAnsi="Times New Roman" w:eastAsia="Times New Roman" w:cs="Times New Roman"/>
          <w:color w:val="000000"/>
          <w:sz w:val="21"/>
          <w:u w:val="none"/>
          <w:shd w:val="clear" w:color="auto" w:fill="auto"/>
          <w:vertAlign w:val="baseline"/>
        </w:rPr>
        <w:t>（　　）</w:t>
      </w:r>
    </w:p>
    <w:p w14:paraId="4EFBBF1D">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人体神经细胞和红细胞不同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但所含蛋白质完全相同</w:t>
      </w:r>
    </w:p>
    <w:p w14:paraId="1B0C6355">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人体多种细胞既相互配合又分工合作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共同完成生命活动</w:t>
      </w:r>
    </w:p>
    <w:p w14:paraId="0B17F0CD">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所有生物的细胞必须依赖于其他生命体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无法独立存活</w:t>
      </w:r>
    </w:p>
    <w:p w14:paraId="19187531">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动植物都由细胞组成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细胞都有核糖体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液泡等细胞器</w:t>
      </w:r>
    </w:p>
    <w:p w14:paraId="448C1763">
      <w:pPr>
        <w:pStyle w:val="1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组成细胞的化学元素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没有一种为细胞所特有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在无机自然界中都能找到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下列表述错误的是</w:t>
      </w:r>
      <w:r>
        <w:rPr>
          <w:rFonts w:ascii="Times New Roman" w:hAnsi="Times New Roman" w:eastAsia="Times New Roman" w:cs="Times New Roman"/>
          <w:color w:val="000000"/>
          <w:sz w:val="21"/>
          <w:u w:val="none"/>
          <w:shd w:val="clear" w:color="auto" w:fill="auto"/>
          <w:vertAlign w:val="baseline"/>
        </w:rPr>
        <w:t>（　　）</w:t>
      </w:r>
    </w:p>
    <w:p w14:paraId="4399BD35">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磷和硫元素分别是构成蛋白质和核酸的重要元素</w:t>
      </w:r>
    </w:p>
    <w:p w14:paraId="3FC3EA4B">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碳之间形成共价键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是构成生物大分子的碳链骨架</w:t>
      </w:r>
    </w:p>
    <w:p w14:paraId="66BED234">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构成人体的微量元素含量极少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缺乏时引起相应病征</w:t>
      </w:r>
    </w:p>
    <w:p w14:paraId="141329A7">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细胞的元素组成体现了生物界与非生物界的统一性和差异性</w:t>
      </w:r>
    </w:p>
    <w:p w14:paraId="086554EE">
      <w:pPr>
        <w:pStyle w:val="1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种子收获后需晾干储存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晾干后的种子含水量约为</w:t>
      </w:r>
      <w:r>
        <w:rPr>
          <w:rFonts w:ascii="Times New Roman" w:hAnsi="Times New Roman" w:eastAsia="Times New Roman" w:cs="Times New Roman"/>
          <w:color w:val="000000"/>
          <w:sz w:val="21"/>
          <w:u w:val="none"/>
          <w:shd w:val="clear" w:color="auto" w:fill="auto"/>
          <w:vertAlign w:val="baseline"/>
        </w:rPr>
        <w:t>12~14%。</w:t>
      </w:r>
      <w:r>
        <w:rPr>
          <w:rFonts w:ascii="宋体" w:hAnsi="宋体" w:eastAsia="宋体" w:cs="宋体"/>
          <w:color w:val="000000"/>
          <w:sz w:val="21"/>
          <w:u w:val="none"/>
          <w:shd w:val="clear" w:color="auto" w:fill="auto"/>
          <w:vertAlign w:val="baseline"/>
        </w:rPr>
        <w:t>种植时可用清水浸泡一段时间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有利于种子萌发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下列表述错误的是</w:t>
      </w:r>
      <w:r>
        <w:rPr>
          <w:rFonts w:ascii="Times New Roman" w:hAnsi="Times New Roman" w:eastAsia="Times New Roman" w:cs="Times New Roman"/>
          <w:color w:val="000000"/>
          <w:sz w:val="21"/>
          <w:u w:val="none"/>
          <w:shd w:val="clear" w:color="auto" w:fill="auto"/>
          <w:vertAlign w:val="baseline"/>
        </w:rPr>
        <w:t>（　　）</w:t>
      </w:r>
    </w:p>
    <w:p w14:paraId="19B8EB96">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种子晾干后自由水含量低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种子处于休眠状态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利于储存</w:t>
      </w:r>
    </w:p>
    <w:p w14:paraId="2BBBB1D4">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种子晾干后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含水量低不利于微生物繁殖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避免种子发霉变质</w:t>
      </w:r>
    </w:p>
    <w:p w14:paraId="5D8A184A">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干种子细胞中的水分主要是结合水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是多种离子良好的溶剂</w:t>
      </w:r>
    </w:p>
    <w:p w14:paraId="6DF98EDF">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种子吸水后自由水比例升高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加快新陈代谢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利于其生根发芽</w:t>
      </w:r>
    </w:p>
    <w:p w14:paraId="0C1A045B">
      <w:pPr>
        <w:pStyle w:val="6"/>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植物利用硝酸盐需要硝酸还原酶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缺</w:t>
      </w:r>
      <w:r>
        <w:rPr>
          <w:rFonts w:ascii="Times New Roman" w:hAnsi="Times New Roman" w:eastAsia="Times New Roman" w:cs="Times New Roman"/>
          <w:color w:val="000000"/>
          <w:sz w:val="21"/>
          <w:u w:val="none"/>
          <w:shd w:val="clear" w:color="auto" w:fill="auto"/>
          <w:vertAlign w:val="baseline"/>
        </w:rPr>
        <w:t>Mn</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的植物无法利用硝酸盐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w:t>
      </w:r>
      <w:r>
        <w:rPr>
          <w:rFonts w:ascii="Times New Roman" w:hAnsi="Times New Roman" w:eastAsia="Times New Roman" w:cs="Times New Roman"/>
          <w:color w:val="000000"/>
          <w:sz w:val="21"/>
          <w:u w:val="none"/>
          <w:shd w:val="clear" w:color="auto" w:fill="auto"/>
          <w:vertAlign w:val="baseline"/>
        </w:rPr>
        <w:t>Mn</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的作用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正确的推测是</w:t>
      </w:r>
      <w:r>
        <w:rPr>
          <w:rFonts w:ascii="Times New Roman" w:hAnsi="Times New Roman" w:eastAsia="Times New Roman" w:cs="Times New Roman"/>
          <w:color w:val="000000"/>
          <w:sz w:val="21"/>
          <w:u w:val="none"/>
          <w:shd w:val="clear" w:color="auto" w:fill="auto"/>
          <w:vertAlign w:val="baseline"/>
        </w:rPr>
        <w:t>（　　）</w:t>
      </w:r>
    </w:p>
    <w:p w14:paraId="6A1CDC62">
      <w:pPr>
        <w:pStyle w:val="6"/>
        <w:spacing w:line="320" w:lineRule="auto"/>
        <w:ind w:left="300"/>
        <w:jc w:val="left"/>
        <w:textAlignment w:val="cente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对维持细胞的形态有重要作用</w:t>
      </w:r>
    </w:p>
    <w:p w14:paraId="6CB76D3A">
      <w:pPr>
        <w:pStyle w:val="6"/>
        <w:spacing w:line="320" w:lineRule="auto"/>
        <w:ind w:left="300"/>
        <w:jc w:val="left"/>
        <w:textAlignment w:val="cente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对维持细胞的酸碱平衡有重要作用</w:t>
      </w:r>
    </w:p>
    <w:p w14:paraId="0CC2A4C0">
      <w:pPr>
        <w:pStyle w:val="6"/>
        <w:spacing w:line="320" w:lineRule="auto"/>
        <w:ind w:left="300"/>
        <w:jc w:val="left"/>
        <w:textAlignment w:val="cente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对调节细胞的渗透压有重要作用</w:t>
      </w:r>
    </w:p>
    <w:p w14:paraId="58352B39">
      <w:pPr>
        <w:pStyle w:val="6"/>
        <w:spacing w:line="320" w:lineRule="auto"/>
        <w:ind w:left="300"/>
        <w:jc w:val="left"/>
        <w:textAlignment w:val="center"/>
      </w:pPr>
      <w:r>
        <w:rPr>
          <w:rFonts w:ascii="Times New Roman" w:hAnsi="Times New Roman" w:eastAsia="Times New Roman" w:cs="Times New Roman"/>
          <w:color w:val="000000"/>
          <w:sz w:val="21"/>
          <w:u w:val="none"/>
          <w:shd w:val="clear" w:color="auto" w:fill="auto"/>
          <w:vertAlign w:val="baseline"/>
        </w:rPr>
        <w:t>D．Mn</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是硝酸还原酶的活化剂</w:t>
      </w:r>
    </w:p>
    <w:p w14:paraId="7E416BEB">
      <w:pPr>
        <w:pStyle w:val="1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某同学在一家餐饮店食用了如下早餐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三个肉包子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一碟凉拌蔬菜和两个煮鸡蛋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下列表述错误的是</w:t>
      </w:r>
      <w:r>
        <w:rPr>
          <w:rFonts w:ascii="Times New Roman" w:hAnsi="Times New Roman" w:eastAsia="Times New Roman" w:cs="Times New Roman"/>
          <w:color w:val="000000"/>
          <w:sz w:val="21"/>
          <w:u w:val="none"/>
          <w:shd w:val="clear" w:color="auto" w:fill="auto"/>
          <w:vertAlign w:val="baseline"/>
        </w:rPr>
        <w:t>（　　）</w:t>
      </w:r>
    </w:p>
    <w:p w14:paraId="6EB5FF1D">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该早餐中不同食物所含营养物质的种类和含量有差异</w:t>
      </w:r>
    </w:p>
    <w:p w14:paraId="506352C4">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鸡蛋中的蛋白质已变性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有利于机体的消化和吸收</w:t>
      </w:r>
    </w:p>
    <w:p w14:paraId="517B132B">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肉包子中包含蛋白质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脂肪和多糖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为机体提供能量</w:t>
      </w:r>
    </w:p>
    <w:p w14:paraId="6B422277">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凉拌蔬菜中的纤维素可被人体分解成葡萄糖进而被吸收</w:t>
      </w:r>
    </w:p>
    <w:p w14:paraId="589A343B">
      <w:pPr>
        <w:pStyle w:val="1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下列关于糖类化合物的叙述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677D5384">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果糖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半乳糖都是还原糖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但元素组成不同</w:t>
      </w:r>
    </w:p>
    <w:p w14:paraId="35D24C5F">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纤维素都是由葡萄糖聚合而成的多糖</w:t>
      </w:r>
    </w:p>
    <w:p w14:paraId="47E2AA2C">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蔗糖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麦芽糖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葡萄糖都可与斐林试剂反应生成砖红色沉淀</w:t>
      </w:r>
    </w:p>
    <w:p w14:paraId="4AB2F736">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蔗糖和麦芽糖的水解产物都是葡萄糖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是重要的能源物质</w:t>
      </w:r>
    </w:p>
    <w:p w14:paraId="04D91026">
      <w:pPr>
        <w:pStyle w:val="1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关于哺乳动物体内脂质与糖类的叙述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错误的是</w:t>
      </w:r>
      <w:r>
        <w:rPr>
          <w:rFonts w:ascii="Times New Roman" w:hAnsi="Times New Roman" w:eastAsia="Times New Roman" w:cs="Times New Roman"/>
          <w:color w:val="000000"/>
          <w:sz w:val="21"/>
          <w:u w:val="none"/>
          <w:shd w:val="clear" w:color="auto" w:fill="auto"/>
          <w:vertAlign w:val="baseline"/>
        </w:rPr>
        <w:t>（　　）</w:t>
      </w:r>
    </w:p>
    <w:p w14:paraId="50AC4F0F">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糖类是生命活动重要的能源物质</w:t>
      </w:r>
    </w:p>
    <w:p w14:paraId="5341FD2B">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B．C、H、O、N</w:t>
      </w:r>
      <w:r>
        <w:rPr>
          <w:rFonts w:ascii="宋体" w:hAnsi="宋体" w:eastAsia="宋体" w:cs="宋体"/>
          <w:color w:val="000000"/>
          <w:sz w:val="21"/>
          <w:u w:val="none"/>
          <w:shd w:val="clear" w:color="auto" w:fill="auto"/>
          <w:vertAlign w:val="baseline"/>
        </w:rPr>
        <w:t>是构成脂肪的元素</w:t>
      </w:r>
    </w:p>
    <w:p w14:paraId="72BE89BE">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脂肪与糖原都是生命体重要的储能物质</w:t>
      </w:r>
    </w:p>
    <w:p w14:paraId="50FE06DC">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胆固醇是细胞膜的组分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也参与血脂运输</w:t>
      </w:r>
    </w:p>
    <w:p w14:paraId="429DFB5C">
      <w:pPr>
        <w:pStyle w:val="1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哺乳动物的催产素和加压素是两种激素分子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催产素具有催产和排乳的作用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加压素具有升高血压和减少排尿的作用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各氨基酸用三个字母缩写表示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结构如下图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75AE83F2">
      <w:pPr>
        <w:pStyle w:val="15"/>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796925"/>
            <wp:effectExtent l="0" t="0" r="6985" b="3175"/>
            <wp:docPr id="24" name="_x0000_i104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_x0000_i1048" descr="试题资源网 stzy.com"/>
                    <pic:cNvPicPr>
                      <a:picLocks noChangeAspect="1"/>
                    </pic:cNvPicPr>
                  </pic:nvPicPr>
                  <pic:blipFill>
                    <a:blip r:embed="rId9"/>
                    <a:stretch>
                      <a:fillRect/>
                    </a:stretch>
                  </pic:blipFill>
                  <pic:spPr>
                    <a:xfrm>
                      <a:off x="0" y="0"/>
                      <a:ext cx="5276800" cy="796983"/>
                    </a:xfrm>
                    <a:prstGeom prst="rect">
                      <a:avLst/>
                    </a:prstGeom>
                  </pic:spPr>
                </pic:pic>
              </a:graphicData>
            </a:graphic>
          </wp:inline>
        </w:drawing>
      </w:r>
    </w:p>
    <w:p w14:paraId="5A8CCC3C">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两种激素都由九个氨基酸组成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至少含两个氨基</w:t>
      </w:r>
    </w:p>
    <w:p w14:paraId="6B7466BE">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氨基酸脱水缩合形成的水分子中氢全部来自氨基</w:t>
      </w:r>
    </w:p>
    <w:p w14:paraId="0C3CBD6A">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两种激素的元素都含有</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但空间结构不同</w:t>
      </w:r>
    </w:p>
    <w:p w14:paraId="75048AD7">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两种激素因氨基酸种类不同而导致生理功能不同</w:t>
      </w:r>
    </w:p>
    <w:p w14:paraId="2E23AC03">
      <w:pPr>
        <w:pStyle w:val="1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核酸是生物的遗传物质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有关核酸的表述中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错误的是</w:t>
      </w:r>
      <w:r>
        <w:rPr>
          <w:rFonts w:ascii="Times New Roman" w:hAnsi="Times New Roman" w:eastAsia="Times New Roman" w:cs="Times New Roman"/>
          <w:color w:val="000000"/>
          <w:sz w:val="21"/>
          <w:u w:val="none"/>
          <w:shd w:val="clear" w:color="auto" w:fill="auto"/>
          <w:vertAlign w:val="baseline"/>
        </w:rPr>
        <w:t>（　　）</w:t>
      </w:r>
    </w:p>
    <w:p w14:paraId="510C163F">
      <w:pPr>
        <w:pStyle w:val="1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核糖核苷酸是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的基本单位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由含氮碱基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核糖和磷酸组成</w:t>
      </w:r>
    </w:p>
    <w:p w14:paraId="4A5A3624">
      <w:pPr>
        <w:pStyle w:val="1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真核细胞中</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主要分布于细胞核</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主要分布于细胞质</w:t>
      </w:r>
    </w:p>
    <w:p w14:paraId="702160F4">
      <w:pPr>
        <w:pStyle w:val="1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核酸在生物体的遗传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变异和蛋白质的合成中发挥重要作用</w:t>
      </w:r>
    </w:p>
    <w:p w14:paraId="26D22B84">
      <w:pPr>
        <w:pStyle w:val="1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核酸和蛋白质都是生物大分子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通过单体连接形成多聚体</w:t>
      </w:r>
    </w:p>
    <w:p w14:paraId="3A83A25D">
      <w:pPr>
        <w:pStyle w:val="1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组成细胞的化学物质可以与鉴定试剂在适宜条件下呈现特定反应现象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下列与物质鉴定实验有关的叙述中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1072490F">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先将斐林试剂</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液与样本混合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加入</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液后热水浴加热</w:t>
      </w:r>
    </w:p>
    <w:p w14:paraId="1A817B65">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用斐林试剂检测蔗糖时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如有砖红色沉淀说明蔗糖被水解</w:t>
      </w:r>
    </w:p>
    <w:p w14:paraId="22962F2B">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将双缩脲试剂</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液与</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液混合后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一起加入待测溶液</w:t>
      </w:r>
    </w:p>
    <w:p w14:paraId="17946A38">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用苏丹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试剂染色花生子叶切片后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肉眼观察到橙色细胞</w:t>
      </w:r>
    </w:p>
    <w:p w14:paraId="40A3413B">
      <w:pPr>
        <w:pStyle w:val="1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下列有关组成生物体部分物质的对应关系的描述中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2A63D9DA">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纤维素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植物体的储能物质</w:t>
      </w:r>
    </w:p>
    <w:p w14:paraId="06F8C2DA">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生命体的遗传物质</w:t>
      </w:r>
    </w:p>
    <w:p w14:paraId="22CE3822">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生物主要的能源物质</w:t>
      </w:r>
    </w:p>
    <w:p w14:paraId="591E489A">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细胞膜的组成物质</w:t>
      </w:r>
    </w:p>
    <w:p w14:paraId="5690EC15">
      <w:pPr>
        <w:pStyle w:val="1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提取生物膜中的磷脂分子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将其放入水中可以形成双层磷脂分子的球形脂质体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可作为运载体将药物</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运送至细胞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如下图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587606C2">
      <w:pPr>
        <w:pStyle w:val="19"/>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000250" cy="1457325"/>
            <wp:effectExtent l="0" t="0" r="6350" b="3175"/>
            <wp:docPr id="25" name="_x0000_i104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_x0000_i1049" descr="试题资源网 stzy.com"/>
                    <pic:cNvPicPr>
                      <a:picLocks noChangeAspect="1"/>
                    </pic:cNvPicPr>
                  </pic:nvPicPr>
                  <pic:blipFill>
                    <a:blip r:embed="rId10"/>
                    <a:stretch>
                      <a:fillRect/>
                    </a:stretch>
                  </pic:blipFill>
                  <pic:spPr>
                    <a:xfrm>
                      <a:off x="0" y="0"/>
                      <a:ext cx="2000250" cy="1457325"/>
                    </a:xfrm>
                    <a:prstGeom prst="rect">
                      <a:avLst/>
                    </a:prstGeom>
                  </pic:spPr>
                </pic:pic>
              </a:graphicData>
            </a:graphic>
          </wp:inline>
        </w:drawing>
      </w:r>
    </w:p>
    <w:p w14:paraId="384327DE">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磷脂是两性分子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能在水中自发形成双分子层</w:t>
      </w:r>
    </w:p>
    <w:p w14:paraId="441C3028">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与细胞膜相比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脂质体膜缺少蛋白质等物质</w:t>
      </w:r>
    </w:p>
    <w:p w14:paraId="750DE0A0">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药物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为脂溶性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可利用膜的流动性进入细胞</w:t>
      </w:r>
    </w:p>
    <w:p w14:paraId="35EC9F81">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为脂质时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运载体膜结构仍为磷脂双分子层</w:t>
      </w:r>
    </w:p>
    <w:p w14:paraId="55277AD8">
      <w:pPr>
        <w:pStyle w:val="20"/>
        <w:numPr>
          <w:ilvl w:val="0"/>
          <w:numId w:val="0"/>
        </w:numPr>
        <w:spacing w:line="320" w:lineRule="auto"/>
        <w:jc w:val="left"/>
        <w:textAlignment w:val="center"/>
        <w:rPr>
          <w:rFonts w:hint="default" w:ascii="Times New Roman" w:hAnsi="Times New Roman" w:eastAsia="宋体" w:cs="Times New Roman"/>
          <w:sz w:val="21"/>
        </w:rPr>
      </w:pP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糖类能与蛋白质结合形成糖蛋白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与脂质结合形成糖脂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最新研究发现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糖类还能与细胞中的</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结合形成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7C98F71A">
      <w:pPr>
        <w:pStyle w:val="20"/>
        <w:spacing w:line="320" w:lineRule="auto"/>
        <w:jc w:val="center"/>
        <w:textAlignment w:val="center"/>
        <w:rPr>
          <w:rFonts w:hint="default" w:ascii="Times New Roman" w:hAnsi="Times New Roman" w:eastAsia="宋体" w:cs="Times New Roman"/>
          <w:sz w:val="21"/>
        </w:rPr>
      </w:pPr>
      <w:r>
        <w:rPr>
          <w:rFonts w:hint="default" w:ascii="Times New Roman" w:hAnsi="Times New Roman" w:eastAsia="宋体" w:cs="Times New Roman"/>
          <w:strike w:val="0"/>
          <w:kern w:val="0"/>
          <w:sz w:val="24"/>
          <w:szCs w:val="24"/>
          <w:u w:val="none"/>
        </w:rPr>
        <w:drawing>
          <wp:inline distT="0" distB="0" distL="114300" distR="114300">
            <wp:extent cx="2004695" cy="1637030"/>
            <wp:effectExtent l="0" t="0" r="14605" b="1270"/>
            <wp:docPr id="22" name="_x0000_i111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_x0000_i1118" descr="试题资源网 stzy.com"/>
                    <pic:cNvPicPr>
                      <a:picLocks noChangeAspect="1"/>
                    </pic:cNvPicPr>
                  </pic:nvPicPr>
                  <pic:blipFill>
                    <a:blip r:embed="rId11"/>
                    <a:stretch>
                      <a:fillRect/>
                    </a:stretch>
                  </pic:blipFill>
                  <pic:spPr>
                    <a:xfrm>
                      <a:off x="0" y="0"/>
                      <a:ext cx="2004695" cy="1637030"/>
                    </a:xfrm>
                    <a:prstGeom prst="rect">
                      <a:avLst/>
                    </a:prstGeom>
                  </pic:spPr>
                </pic:pic>
              </a:graphicData>
            </a:graphic>
          </wp:inline>
        </w:drawing>
      </w:r>
    </w:p>
    <w:p w14:paraId="0265B380">
      <w:pPr>
        <w:pStyle w:val="20"/>
        <w:spacing w:line="320" w:lineRule="auto"/>
        <w:ind w:left="380"/>
        <w:jc w:val="left"/>
        <w:textAlignment w:val="center"/>
        <w:rPr>
          <w:rFonts w:hint="default" w:ascii="Times New Roman" w:hAnsi="Times New Roman" w:eastAsia="宋体" w:cs="Times New Roman"/>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糖</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彻底水解产生单糖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含氮碱基</w:t>
      </w:r>
    </w:p>
    <w:p w14:paraId="3AD4D610">
      <w:pPr>
        <w:pStyle w:val="20"/>
        <w:spacing w:line="320" w:lineRule="auto"/>
        <w:ind w:left="380"/>
        <w:jc w:val="left"/>
        <w:textAlignment w:val="center"/>
        <w:rPr>
          <w:rFonts w:hint="default" w:ascii="Times New Roman" w:hAnsi="Times New Roman" w:eastAsia="宋体" w:cs="Times New Roman"/>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糖蛋白主要分布在细胞膜内侧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识别细胞内信息</w:t>
      </w:r>
    </w:p>
    <w:p w14:paraId="7927C261">
      <w:pPr>
        <w:pStyle w:val="20"/>
        <w:spacing w:line="320" w:lineRule="auto"/>
        <w:ind w:left="380"/>
        <w:jc w:val="left"/>
        <w:textAlignment w:val="center"/>
        <w:rPr>
          <w:rFonts w:hint="default" w:ascii="Times New Roman" w:hAnsi="Times New Roman" w:eastAsia="宋体" w:cs="Times New Roman"/>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细胞膜上的蛋白质分子都具有物质运输的功能</w:t>
      </w:r>
    </w:p>
    <w:p w14:paraId="2B1E13D5">
      <w:pPr>
        <w:pStyle w:val="20"/>
        <w:spacing w:line="320" w:lineRule="auto"/>
        <w:ind w:left="380"/>
        <w:jc w:val="left"/>
        <w:textAlignment w:val="center"/>
        <w:rPr>
          <w:rFonts w:hint="default" w:ascii="Times New Roman" w:hAnsi="Times New Roman" w:eastAsia="宋体" w:cs="Times New Roman"/>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脂质和</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都是由单体缩合成的生物大分子</w:t>
      </w:r>
    </w:p>
    <w:p w14:paraId="4D07C0A4">
      <w:pPr>
        <w:pStyle w:val="2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小窝是细胞膜内陷形成的囊状结构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当中的小窝蛋白包括左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右区段和中间区段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如下图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下列关于小窝蛋白的叙述错误的是</w:t>
      </w:r>
      <w:r>
        <w:rPr>
          <w:rFonts w:ascii="Times New Roman" w:hAnsi="Times New Roman" w:eastAsia="Times New Roman" w:cs="Times New Roman"/>
          <w:color w:val="000000"/>
          <w:sz w:val="21"/>
          <w:u w:val="none"/>
          <w:shd w:val="clear" w:color="auto" w:fill="auto"/>
          <w:vertAlign w:val="baseline"/>
        </w:rPr>
        <w:t>（　　）</w:t>
      </w:r>
    </w:p>
    <w:p w14:paraId="0EAD3B49">
      <w:pPr>
        <w:pStyle w:val="21"/>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81325" cy="1428750"/>
            <wp:effectExtent l="0" t="0" r="3175" b="6350"/>
            <wp:docPr id="27" name="_x0000_i105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_x0000_i1051" descr="试题资源网 stzy.com"/>
                    <pic:cNvPicPr>
                      <a:picLocks noChangeAspect="1"/>
                    </pic:cNvPicPr>
                  </pic:nvPicPr>
                  <pic:blipFill>
                    <a:blip r:embed="rId12"/>
                    <a:stretch>
                      <a:fillRect/>
                    </a:stretch>
                  </pic:blipFill>
                  <pic:spPr>
                    <a:xfrm>
                      <a:off x="0" y="0"/>
                      <a:ext cx="2981325" cy="1428750"/>
                    </a:xfrm>
                    <a:prstGeom prst="rect">
                      <a:avLst/>
                    </a:prstGeom>
                  </pic:spPr>
                </pic:pic>
              </a:graphicData>
            </a:graphic>
          </wp:inline>
        </w:drawing>
      </w:r>
    </w:p>
    <w:p w14:paraId="7A7DC520">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小窝蛋白的元素组成为</w:t>
      </w:r>
      <w:r>
        <w:rPr>
          <w:rFonts w:ascii="Times New Roman" w:hAnsi="Times New Roman" w:eastAsia="Times New Roman" w:cs="Times New Roman"/>
          <w:color w:val="000000"/>
          <w:sz w:val="21"/>
          <w:u w:val="none"/>
          <w:shd w:val="clear" w:color="auto" w:fill="auto"/>
          <w:vertAlign w:val="baseline"/>
        </w:rPr>
        <w:t>C、H、O、N、S</w:t>
      </w:r>
    </w:p>
    <w:p w14:paraId="0E7905F9">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小窝蛋白的中间区段主要是疏水性氨基酸</w:t>
      </w:r>
    </w:p>
    <w:p w14:paraId="2FDD477A">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小窝蛋白和磷脂构成了细胞膜的基本骨架</w:t>
      </w:r>
    </w:p>
    <w:p w14:paraId="6A0E120B">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小窝蛋白的左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右区段位于细胞质基质中</w:t>
      </w:r>
    </w:p>
    <w:p w14:paraId="48851C48">
      <w:pPr>
        <w:pStyle w:val="2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乳酸菌属于原核生物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乳链菌肽是某种乳酸菌合成并分泌的一种小分子多肽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可破坏一些细菌的细胞膜和细胞壁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是目前唯一被批准可在食品中作为防腐剂使用的细菌素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关于乳链菌肽的分析错误的是</w:t>
      </w:r>
      <w:r>
        <w:rPr>
          <w:rFonts w:ascii="Times New Roman" w:hAnsi="Times New Roman" w:eastAsia="Times New Roman" w:cs="Times New Roman"/>
          <w:color w:val="000000"/>
          <w:sz w:val="21"/>
          <w:u w:val="none"/>
          <w:shd w:val="clear" w:color="auto" w:fill="auto"/>
          <w:vertAlign w:val="baseline"/>
        </w:rPr>
        <w:t>（　　）</w:t>
      </w:r>
    </w:p>
    <w:p w14:paraId="4EDD7AE3">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合成过程需要核糖体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内质网共同参与</w:t>
      </w:r>
    </w:p>
    <w:p w14:paraId="402CCEDB">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乳链菌肽在高温条件下会失去活性</w:t>
      </w:r>
    </w:p>
    <w:p w14:paraId="24DC3F7A">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在人体消化道中可被分解成氨基酸</w:t>
      </w:r>
    </w:p>
    <w:p w14:paraId="27CB9D5F">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可减少食品保存时化学防腐剂的使用</w:t>
      </w:r>
    </w:p>
    <w:p w14:paraId="4610A5EE">
      <w:pPr>
        <w:pStyle w:val="2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某研究小组将合成的必需基因导入去除</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的支原体中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构建出具有最小基因组且能够正常生长和分裂的细胞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下列结构中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这种细胞一定含有的是</w:t>
      </w:r>
      <w:r>
        <w:rPr>
          <w:rFonts w:ascii="Times New Roman" w:hAnsi="Times New Roman" w:eastAsia="Times New Roman" w:cs="Times New Roman"/>
          <w:color w:val="000000"/>
          <w:sz w:val="21"/>
          <w:u w:val="none"/>
          <w:shd w:val="clear" w:color="auto" w:fill="auto"/>
          <w:vertAlign w:val="baseline"/>
        </w:rPr>
        <w:t>（　　）</w:t>
      </w:r>
    </w:p>
    <w:p w14:paraId="3787A309">
      <w:pPr>
        <w:pStyle w:val="23"/>
        <w:tabs>
          <w:tab w:val="left" w:pos="2078"/>
          <w:tab w:val="left" w:pos="4156"/>
          <w:tab w:val="left" w:pos="6234"/>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线粒体</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中心体</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溶酶体</w:t>
      </w:r>
    </w:p>
    <w:p w14:paraId="0A31D56E">
      <w:pPr>
        <w:pStyle w:val="2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蓖麻毒素是一种分泌蛋白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它能使真核生物的核糖体失去活性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细胞分泌蓖麻毒素过程中通过高尔基体以囊泡形式运输至液泡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在液泡中加工成成熟蓖麻毒素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再分泌至细胞外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有关此过程的叙述错误的是</w:t>
      </w:r>
      <w:r>
        <w:rPr>
          <w:rFonts w:ascii="Times New Roman" w:hAnsi="Times New Roman" w:eastAsia="Times New Roman" w:cs="Times New Roman"/>
          <w:color w:val="000000"/>
          <w:sz w:val="21"/>
          <w:u w:val="none"/>
          <w:shd w:val="clear" w:color="auto" w:fill="auto"/>
          <w:vertAlign w:val="baseline"/>
        </w:rPr>
        <w:t>（    ）</w:t>
      </w:r>
    </w:p>
    <w:p w14:paraId="30070F95">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蓖麻毒素使核糖体失去活性会阻碍细胞合成蛋白质</w:t>
      </w:r>
    </w:p>
    <w:p w14:paraId="2972A45D">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蓖麻毒素的加工需要内质网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液泡的参与</w:t>
      </w:r>
    </w:p>
    <w:p w14:paraId="26226AD1">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成熟的蓖麻毒素可独立穿出液泡膜进而分泌至胞外</w:t>
      </w:r>
    </w:p>
    <w:p w14:paraId="35B57234">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蓖麻毒素在液泡中成熟可以防止其毒害自身核糖体</w:t>
      </w:r>
    </w:p>
    <w:p w14:paraId="46E50545">
      <w:pPr>
        <w:pStyle w:val="2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w:t>
      </w:r>
      <w:r>
        <w:rPr>
          <w:rFonts w:ascii="宋体" w:hAnsi="宋体" w:eastAsia="宋体" w:cs="宋体"/>
          <w:color w:val="000000"/>
          <w:sz w:val="21"/>
          <w:u w:val="none"/>
          <w:shd w:val="clear" w:color="auto" w:fill="auto"/>
          <w:vertAlign w:val="baseline"/>
        </w:rPr>
        <w:t>植物液泡含有多种水解酶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能分解衰老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损伤的细胞器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维持细胞内稳态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动物细胞内功能类似的细胞器是</w:t>
      </w:r>
      <w:r>
        <w:rPr>
          <w:rFonts w:ascii="Times New Roman" w:hAnsi="Times New Roman" w:eastAsia="Times New Roman" w:cs="Times New Roman"/>
          <w:color w:val="000000"/>
          <w:sz w:val="21"/>
          <w:u w:val="none"/>
          <w:shd w:val="clear" w:color="auto" w:fill="auto"/>
          <w:vertAlign w:val="baseline"/>
        </w:rPr>
        <w:t>（　　）</w:t>
      </w:r>
    </w:p>
    <w:p w14:paraId="3F1A442A">
      <w:pPr>
        <w:pStyle w:val="25"/>
        <w:tabs>
          <w:tab w:val="left" w:pos="2078"/>
          <w:tab w:val="left" w:pos="4156"/>
          <w:tab w:val="left" w:pos="6234"/>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溶酶体</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中心体</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液泡</w:t>
      </w:r>
    </w:p>
    <w:p w14:paraId="3951872C">
      <w:pPr>
        <w:pStyle w:val="2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螺旋藻是一种能进行光合作用的原核生物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其所含的藻蓝蛋白是一种色素蛋白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0540CFBB">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螺旋藻的遗传信息储存在细胞核中</w:t>
      </w:r>
    </w:p>
    <w:p w14:paraId="2D69C70C">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螺旋藻通过分裂的方式进行增殖</w:t>
      </w:r>
    </w:p>
    <w:p w14:paraId="069EA97E">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藻蓝蛋白的加工依赖于内质网等结构</w:t>
      </w:r>
    </w:p>
    <w:p w14:paraId="79FA421D">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藻蓝蛋白位于螺旋藻的叶绿体内</w:t>
      </w:r>
    </w:p>
    <w:p w14:paraId="116A939D">
      <w:pPr>
        <w:pStyle w:val="2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用</w:t>
      </w:r>
      <w:r>
        <w:rPr>
          <w:rFonts w:ascii="Times New Roman" w:hAnsi="Times New Roman" w:eastAsia="Times New Roman" w:cs="Times New Roman"/>
          <w:color w:val="000000"/>
          <w:sz w:val="21"/>
          <w:u w:val="none"/>
          <w:shd w:val="clear" w:color="auto" w:fill="auto"/>
          <w:vertAlign w:val="superscript"/>
        </w:rPr>
        <w:t>35</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放射性硫元素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标记一定量的氨基酸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用来培养哺乳动物的乳腺细胞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测得核糖体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内质网和高尔基体上放射性强度的变化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以及在此过程中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内质网膜和细胞膜面积的变化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下列分析错误的是</w:t>
      </w:r>
      <w:r>
        <w:rPr>
          <w:rFonts w:ascii="Times New Roman" w:hAnsi="Times New Roman" w:eastAsia="Times New Roman" w:cs="Times New Roman"/>
          <w:color w:val="000000"/>
          <w:sz w:val="21"/>
          <w:u w:val="none"/>
          <w:shd w:val="clear" w:color="auto" w:fill="auto"/>
          <w:vertAlign w:val="baseline"/>
        </w:rPr>
        <w:t>（　　）</w:t>
      </w:r>
    </w:p>
    <w:p w14:paraId="202C0E9C">
      <w:pPr>
        <w:pStyle w:val="27"/>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752850" cy="1562100"/>
            <wp:effectExtent l="0" t="0" r="6350" b="0"/>
            <wp:docPr id="28" name="_x0000_i105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_x0000_i1052" descr="试题资源网 stzy.com"/>
                    <pic:cNvPicPr>
                      <a:picLocks noChangeAspect="1"/>
                    </pic:cNvPicPr>
                  </pic:nvPicPr>
                  <pic:blipFill>
                    <a:blip r:embed="rId13"/>
                    <a:stretch>
                      <a:fillRect/>
                    </a:stretch>
                  </pic:blipFill>
                  <pic:spPr>
                    <a:xfrm>
                      <a:off x="0" y="0"/>
                      <a:ext cx="3752850" cy="1562100"/>
                    </a:xfrm>
                    <a:prstGeom prst="rect">
                      <a:avLst/>
                    </a:prstGeom>
                  </pic:spPr>
                </pic:pic>
              </a:graphicData>
            </a:graphic>
          </wp:inline>
        </w:drawing>
      </w:r>
    </w:p>
    <w:p w14:paraId="77B75626">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组成了细胞的生物膜系统</w:t>
      </w:r>
    </w:p>
    <w:p w14:paraId="56F930EB">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分别对应图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中膜结构的</w:t>
      </w:r>
      <w:r>
        <w:rPr>
          <w:rFonts w:ascii="Times New Roman" w:hAnsi="Times New Roman" w:eastAsia="Times New Roman" w:cs="Times New Roman"/>
          <w:color w:val="000000"/>
          <w:sz w:val="21"/>
          <w:u w:val="none"/>
          <w:shd w:val="clear" w:color="auto" w:fill="auto"/>
          <w:vertAlign w:val="baseline"/>
        </w:rPr>
        <w:t>d、f</w:t>
      </w:r>
    </w:p>
    <w:p w14:paraId="3F2904E7">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乳腺细胞分泌蛋白质的过程体现了膜的流动性</w:t>
      </w:r>
    </w:p>
    <w:p w14:paraId="0B83BBB5">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代表细胞膜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具有控制物质进出等功能</w:t>
      </w:r>
    </w:p>
    <w:p w14:paraId="67852EDB">
      <w:pPr>
        <w:pStyle w:val="2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w:t>
      </w:r>
      <w:r>
        <w:rPr>
          <w:rFonts w:ascii="宋体" w:hAnsi="宋体" w:eastAsia="宋体" w:cs="宋体"/>
          <w:color w:val="000000"/>
          <w:sz w:val="21"/>
          <w:u w:val="none"/>
          <w:shd w:val="clear" w:color="auto" w:fill="auto"/>
          <w:vertAlign w:val="baseline"/>
        </w:rPr>
        <w:t>细胞就像一个繁忙的工厂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其内部的细胞器在功能上各有分工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共同完成各项生命活动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如下图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下列有关描述错误的是</w:t>
      </w:r>
      <w:r>
        <w:rPr>
          <w:rFonts w:ascii="Times New Roman" w:hAnsi="Times New Roman" w:eastAsia="Times New Roman" w:cs="Times New Roman"/>
          <w:color w:val="000000"/>
          <w:sz w:val="21"/>
          <w:u w:val="none"/>
          <w:shd w:val="clear" w:color="auto" w:fill="auto"/>
          <w:vertAlign w:val="baseline"/>
        </w:rPr>
        <w:t>（　　）</w:t>
      </w:r>
    </w:p>
    <w:p w14:paraId="4B205369">
      <w:pPr>
        <w:pStyle w:val="28"/>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24175" cy="2847975"/>
            <wp:effectExtent l="0" t="0" r="9525" b="9525"/>
            <wp:docPr id="29" name="_x0000_i105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_x0000_i1053" descr="试题资源网 stzy.com"/>
                    <pic:cNvPicPr>
                      <a:picLocks noChangeAspect="1"/>
                    </pic:cNvPicPr>
                  </pic:nvPicPr>
                  <pic:blipFill>
                    <a:blip r:embed="rId14"/>
                    <a:stretch>
                      <a:fillRect/>
                    </a:stretch>
                  </pic:blipFill>
                  <pic:spPr>
                    <a:xfrm>
                      <a:off x="0" y="0"/>
                      <a:ext cx="2924175" cy="2847975"/>
                    </a:xfrm>
                    <a:prstGeom prst="rect">
                      <a:avLst/>
                    </a:prstGeom>
                  </pic:spPr>
                </pic:pic>
              </a:graphicData>
            </a:graphic>
          </wp:inline>
        </w:drawing>
      </w:r>
    </w:p>
    <w:p w14:paraId="4A50349D">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高尔基体合成蛋白质后进行加工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分类和包装</w:t>
      </w:r>
    </w:p>
    <w:p w14:paraId="4914D725">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被溶酶体消化后的部分物质通过囊泡运出细胞</w:t>
      </w:r>
    </w:p>
    <w:p w14:paraId="39F76D19">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说明生物膜在结构上和功能上存在紧密的联系</w:t>
      </w:r>
    </w:p>
    <w:p w14:paraId="5E03DCA4">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溶酶体中水解酶的合成和加工需要内质网参与</w:t>
      </w:r>
    </w:p>
    <w:p w14:paraId="57F5A4A9">
      <w:pPr>
        <w:pStyle w:val="2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w:t>
      </w:r>
      <w:r>
        <w:rPr>
          <w:rFonts w:ascii="宋体" w:hAnsi="宋体" w:eastAsia="宋体" w:cs="宋体"/>
          <w:color w:val="000000"/>
          <w:sz w:val="21"/>
          <w:u w:val="none"/>
          <w:shd w:val="clear" w:color="auto" w:fill="auto"/>
          <w:vertAlign w:val="baseline"/>
        </w:rPr>
        <w:t>膜联蛋白是一类重要的膜修复蛋白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主要引导破损细胞膜的延伸和内卷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促进膜的融合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下列叙述不正确的是</w:t>
      </w:r>
      <w:r>
        <w:rPr>
          <w:rFonts w:ascii="Times New Roman" w:hAnsi="Times New Roman" w:eastAsia="Times New Roman" w:cs="Times New Roman"/>
          <w:color w:val="000000"/>
          <w:sz w:val="21"/>
          <w:u w:val="none"/>
          <w:shd w:val="clear" w:color="auto" w:fill="auto"/>
          <w:vertAlign w:val="baseline"/>
        </w:rPr>
        <w:t>（    ）</w:t>
      </w:r>
    </w:p>
    <w:p w14:paraId="062C9108">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组成细胞膜的主要成分是脂质和蛋白质</w:t>
      </w:r>
    </w:p>
    <w:p w14:paraId="0872FFF1">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膜联蛋白的合成场所是内质网和高尔基体</w:t>
      </w:r>
    </w:p>
    <w:p w14:paraId="5438DECE">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膜损伤会影响细胞的物质运输和信息传递</w:t>
      </w:r>
    </w:p>
    <w:p w14:paraId="0154522A">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细胞膜修复对于维持细胞完整性至关重要</w:t>
      </w:r>
    </w:p>
    <w:p w14:paraId="32890AC7">
      <w:pPr>
        <w:pStyle w:val="3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胆固醇等脂质被单层磷脂包裹形成球形复合物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通过血液运输到细胞并被摄入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形成的囊泡与溶酶体融合后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释放胆固醇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以下相关推测合理的是</w:t>
      </w:r>
      <w:r>
        <w:rPr>
          <w:rFonts w:ascii="Times New Roman" w:hAnsi="Times New Roman" w:eastAsia="Times New Roman" w:cs="Times New Roman"/>
          <w:color w:val="000000"/>
          <w:sz w:val="21"/>
          <w:u w:val="none"/>
          <w:shd w:val="clear" w:color="auto" w:fill="auto"/>
          <w:vertAlign w:val="baseline"/>
        </w:rPr>
        <w:t>（　　）</w:t>
      </w:r>
    </w:p>
    <w:p w14:paraId="23335C50">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磷脂尾部具有疏水性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因而尾部位于复合物外表面</w:t>
      </w:r>
    </w:p>
    <w:p w14:paraId="51338AB7">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球形复合物被摄入的过程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需要高尔基体直接参与</w:t>
      </w:r>
    </w:p>
    <w:p w14:paraId="5E3308B0">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摄入形成的囊泡与溶酶体融合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依赖于膜的流动性</w:t>
      </w:r>
    </w:p>
    <w:p w14:paraId="3EA61906">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胆固醇是细胞膜结构的重要成分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属于生物大分子</w:t>
      </w:r>
    </w:p>
    <w:p w14:paraId="467B8273">
      <w:pPr>
        <w:pStyle w:val="3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w:t>
      </w:r>
      <w:r>
        <w:rPr>
          <w:rFonts w:ascii="宋体" w:hAnsi="宋体" w:eastAsia="宋体" w:cs="宋体"/>
          <w:color w:val="000000"/>
          <w:sz w:val="21"/>
          <w:u w:val="none"/>
          <w:shd w:val="clear" w:color="auto" w:fill="auto"/>
          <w:vertAlign w:val="baseline"/>
        </w:rPr>
        <w:t>如图为某种植物细胞的部分结构示意图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下列说法错误的是</w:t>
      </w:r>
      <w:r>
        <w:rPr>
          <w:rFonts w:ascii="Times New Roman" w:hAnsi="Times New Roman" w:eastAsia="Times New Roman" w:cs="Times New Roman"/>
          <w:color w:val="000000"/>
          <w:sz w:val="21"/>
          <w:u w:val="none"/>
          <w:shd w:val="clear" w:color="auto" w:fill="auto"/>
          <w:vertAlign w:val="baseline"/>
        </w:rPr>
        <w:t>（　　）</w:t>
      </w:r>
    </w:p>
    <w:p w14:paraId="5740C841">
      <w:pPr>
        <w:pStyle w:val="31"/>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000500" cy="2819400"/>
            <wp:effectExtent l="0" t="0" r="0" b="0"/>
            <wp:docPr id="30" name="_x0000_i105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_x0000_i1054" descr="试题资源网 stzy.com"/>
                    <pic:cNvPicPr>
                      <a:picLocks noChangeAspect="1"/>
                    </pic:cNvPicPr>
                  </pic:nvPicPr>
                  <pic:blipFill>
                    <a:blip r:embed="rId15"/>
                    <a:stretch>
                      <a:fillRect/>
                    </a:stretch>
                  </pic:blipFill>
                  <pic:spPr>
                    <a:xfrm>
                      <a:off x="0" y="0"/>
                      <a:ext cx="4000500" cy="2819400"/>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4562208A">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该细胞无叶绿体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所以该植物不能进行光合作用</w:t>
      </w:r>
    </w:p>
    <w:p w14:paraId="13A85044">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该细胞中含有线粒体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是有氧呼吸的主要场所</w:t>
      </w:r>
    </w:p>
    <w:p w14:paraId="62D5103B">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液泡吸水后变得充盈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使该细胞保持坚挺</w:t>
      </w:r>
    </w:p>
    <w:p w14:paraId="76B2056A">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细胞壁由纤维素和果胶构成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起支持和保护作用</w:t>
      </w:r>
    </w:p>
    <w:p w14:paraId="5F516E5A">
      <w:pPr>
        <w:pStyle w:val="3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w:t>
      </w:r>
      <w:r>
        <w:rPr>
          <w:rFonts w:ascii="宋体" w:hAnsi="宋体" w:eastAsia="宋体" w:cs="宋体"/>
          <w:color w:val="000000"/>
          <w:sz w:val="21"/>
          <w:u w:val="none"/>
          <w:shd w:val="clear" w:color="auto" w:fill="auto"/>
          <w:vertAlign w:val="baseline"/>
        </w:rPr>
        <w:t>液泡主要存在于植物细胞中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内含糖类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无机盐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色素等物质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能够调节细胞内的环境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下列相关叙述错误的是</w:t>
      </w:r>
      <w:r>
        <w:rPr>
          <w:rFonts w:ascii="Times New Roman" w:hAnsi="Times New Roman" w:eastAsia="Times New Roman" w:cs="Times New Roman"/>
          <w:color w:val="000000"/>
          <w:sz w:val="21"/>
          <w:u w:val="none"/>
          <w:shd w:val="clear" w:color="auto" w:fill="auto"/>
          <w:vertAlign w:val="baseline"/>
        </w:rPr>
        <w:t>（　　）</w:t>
      </w:r>
    </w:p>
    <w:p w14:paraId="596B5CA7">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单层磷脂分子构成液泡膜的基本骨架</w:t>
      </w:r>
    </w:p>
    <w:p w14:paraId="316331F9">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液泡中的色素常与花朵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果实的颜色有关</w:t>
      </w:r>
    </w:p>
    <w:p w14:paraId="32BAAA65">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液泡内储存的糖类物质可为生命活动提供能量</w:t>
      </w:r>
    </w:p>
    <w:p w14:paraId="66F7CA09">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充盈的液泡可以使植物细胞保持坚挺</w:t>
      </w:r>
    </w:p>
    <w:p w14:paraId="3B3CBEAD">
      <w:pPr>
        <w:pStyle w:val="3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w:t>
      </w:r>
      <w:r>
        <w:rPr>
          <w:rFonts w:ascii="宋体" w:hAnsi="宋体" w:eastAsia="宋体" w:cs="宋体"/>
          <w:color w:val="000000"/>
          <w:sz w:val="21"/>
          <w:u w:val="none"/>
          <w:shd w:val="clear" w:color="auto" w:fill="auto"/>
          <w:vertAlign w:val="baseline"/>
        </w:rPr>
        <w:t>下列图像不能在光学显微镜下观察到的是</w:t>
      </w:r>
      <w:r>
        <w:rPr>
          <w:rFonts w:ascii="Times New Roman" w:hAnsi="Times New Roman" w:eastAsia="Times New Roman" w:cs="Times New Roman"/>
          <w:color w:val="000000"/>
          <w:sz w:val="21"/>
          <w:u w:val="none"/>
          <w:shd w:val="clear" w:color="auto" w:fill="auto"/>
          <w:vertAlign w:val="baseline"/>
        </w:rPr>
        <w:t>（　　）（</w:t>
      </w:r>
      <w:r>
        <w:rPr>
          <w:rFonts w:ascii="宋体" w:hAnsi="宋体" w:eastAsia="宋体" w:cs="宋体"/>
          <w:color w:val="000000"/>
          <w:sz w:val="21"/>
          <w:u w:val="none"/>
          <w:shd w:val="clear" w:color="auto" w:fill="auto"/>
          <w:vertAlign w:val="baseline"/>
        </w:rPr>
        <w:t>数字代表放大倍数</w:t>
      </w:r>
      <w:r>
        <w:rPr>
          <w:rFonts w:ascii="Times New Roman" w:hAnsi="Times New Roman" w:eastAsia="Times New Roman" w:cs="Times New Roman"/>
          <w:color w:val="000000"/>
          <w:sz w:val="21"/>
          <w:u w:val="none"/>
          <w:shd w:val="clear" w:color="auto" w:fill="auto"/>
          <w:vertAlign w:val="baseline"/>
        </w:rPr>
        <w:t>）</w:t>
      </w:r>
    </w:p>
    <w:p w14:paraId="4A18ED08">
      <w:pPr>
        <w:pStyle w:val="33"/>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10175" cy="1914525"/>
            <wp:effectExtent l="0" t="0" r="9525" b="3175"/>
            <wp:docPr id="31" name="_x0000_i105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_x0000_i1055" descr="试题资源网 stzy.com"/>
                    <pic:cNvPicPr>
                      <a:picLocks noChangeAspect="1"/>
                    </pic:cNvPicPr>
                  </pic:nvPicPr>
                  <pic:blipFill>
                    <a:blip r:embed="rId16"/>
                    <a:stretch>
                      <a:fillRect/>
                    </a:stretch>
                  </pic:blipFill>
                  <pic:spPr>
                    <a:xfrm>
                      <a:off x="0" y="0"/>
                      <a:ext cx="5210175" cy="1914525"/>
                    </a:xfrm>
                    <a:prstGeom prst="rect">
                      <a:avLst/>
                    </a:prstGeom>
                  </pic:spPr>
                </pic:pic>
              </a:graphicData>
            </a:graphic>
          </wp:inline>
        </w:drawing>
      </w:r>
    </w:p>
    <w:p w14:paraId="2B3DC599">
      <w:pPr>
        <w:pStyle w:val="33"/>
        <w:tabs>
          <w:tab w:val="left" w:pos="2078"/>
          <w:tab w:val="left" w:pos="4156"/>
          <w:tab w:val="left" w:pos="6234"/>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A．A</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B．B</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C．C</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D．D</w:t>
      </w:r>
    </w:p>
    <w:p w14:paraId="645CD3AB">
      <w:pPr>
        <w:pStyle w:val="3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w:t>
      </w:r>
      <w:r>
        <w:rPr>
          <w:rFonts w:ascii="宋体" w:hAnsi="宋体" w:eastAsia="宋体" w:cs="宋体"/>
          <w:color w:val="000000"/>
          <w:sz w:val="21"/>
          <w:u w:val="none"/>
          <w:shd w:val="clear" w:color="auto" w:fill="auto"/>
          <w:vertAlign w:val="baseline"/>
        </w:rPr>
        <w:t>胃蛋白酶原在胃腔中特定的环境下转变为有活性的胃蛋白酶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胃蛋白酶</w:t>
      </w:r>
      <w:r>
        <w:rPr>
          <w:rFonts w:ascii="Times New Roman" w:hAnsi="Times New Roman" w:eastAsia="Times New Roman" w:cs="Times New Roman"/>
          <w:color w:val="000000"/>
          <w:sz w:val="21"/>
          <w:u w:val="none"/>
          <w:shd w:val="clear" w:color="auto" w:fill="auto"/>
          <w:vertAlign w:val="baseline"/>
        </w:rPr>
        <w:t>（pH&gt;5.0</w:t>
      </w:r>
      <w:r>
        <w:rPr>
          <w:rFonts w:ascii="宋体" w:hAnsi="宋体" w:eastAsia="宋体" w:cs="宋体"/>
          <w:color w:val="000000"/>
          <w:sz w:val="21"/>
          <w:u w:val="none"/>
          <w:shd w:val="clear" w:color="auto" w:fill="auto"/>
          <w:vertAlign w:val="baseline"/>
        </w:rPr>
        <w:t>时会发生不可逆的变性而失活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只会消化食物中的蛋白质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而不会消化胃组织自身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这归功于胃腔表面的胃黏液碳酸氢盐屏障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29464EE7">
      <w:pPr>
        <w:pStyle w:val="3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733800" cy="1971675"/>
            <wp:effectExtent l="0" t="0" r="0" b="9525"/>
            <wp:docPr id="32" name="_x0000_i105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_x0000_i1056" descr="试题资源网 stzy.com"/>
                    <pic:cNvPicPr>
                      <a:picLocks noChangeAspect="1"/>
                    </pic:cNvPicPr>
                  </pic:nvPicPr>
                  <pic:blipFill>
                    <a:blip r:embed="rId17"/>
                    <a:stretch>
                      <a:fillRect/>
                    </a:stretch>
                  </pic:blipFill>
                  <pic:spPr>
                    <a:xfrm>
                      <a:off x="0" y="0"/>
                      <a:ext cx="3733800" cy="1971675"/>
                    </a:xfrm>
                    <a:prstGeom prst="rect">
                      <a:avLst/>
                    </a:prstGeom>
                  </pic:spPr>
                </pic:pic>
              </a:graphicData>
            </a:graphic>
          </wp:inline>
        </w:drawing>
      </w:r>
    </w:p>
    <w:p w14:paraId="7136C758">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推测一定强度的胃酸可以使胃蛋白酶原转变为有活性胃蛋白酶</w:t>
      </w:r>
    </w:p>
    <w:p w14:paraId="2F09F91E">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能中和胃酸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使黏液层</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接近</w:t>
      </w:r>
      <w:r>
        <w:rPr>
          <w:rFonts w:ascii="Times New Roman" w:hAnsi="Times New Roman" w:eastAsia="Times New Roman" w:cs="Times New Roman"/>
          <w:color w:val="000000"/>
          <w:sz w:val="21"/>
          <w:u w:val="none"/>
          <w:shd w:val="clear" w:color="auto" w:fill="auto"/>
          <w:vertAlign w:val="baseline"/>
        </w:rPr>
        <w:t>7.0，</w:t>
      </w:r>
      <w:r>
        <w:rPr>
          <w:rFonts w:ascii="宋体" w:hAnsi="宋体" w:eastAsia="宋体" w:cs="宋体"/>
          <w:color w:val="000000"/>
          <w:sz w:val="21"/>
          <w:u w:val="none"/>
          <w:shd w:val="clear" w:color="auto" w:fill="auto"/>
          <w:vertAlign w:val="baseline"/>
        </w:rPr>
        <w:t>从而使胃蛋白酶失活</w:t>
      </w:r>
    </w:p>
    <w:p w14:paraId="27FA89D9">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主细胞合成和分泌胃蛋白酶原的过程会消耗能量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依赖线粒体供能</w:t>
      </w:r>
    </w:p>
    <w:p w14:paraId="1A73178D">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胃蛋白酶原经过内质网和高尔基体的加工后形成胃蛋白酶而发挥作用</w:t>
      </w:r>
    </w:p>
    <w:p w14:paraId="282DF757">
      <w:pPr>
        <w:pStyle w:val="3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29．</w:t>
      </w:r>
      <w:r>
        <w:rPr>
          <w:rFonts w:ascii="宋体" w:hAnsi="宋体" w:eastAsia="宋体" w:cs="宋体"/>
          <w:color w:val="000000"/>
          <w:sz w:val="21"/>
          <w:u w:val="none"/>
          <w:shd w:val="clear" w:color="auto" w:fill="auto"/>
          <w:vertAlign w:val="baseline"/>
        </w:rPr>
        <w:t>以黑藻为材料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用于观察其叶绿体和细胞质流动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下列解释不合理的是</w:t>
      </w:r>
      <w:r>
        <w:rPr>
          <w:rFonts w:ascii="Times New Roman" w:hAnsi="Times New Roman" w:eastAsia="Times New Roman" w:cs="Times New Roman"/>
          <w:color w:val="000000"/>
          <w:sz w:val="21"/>
          <w:u w:val="none"/>
          <w:shd w:val="clear" w:color="auto" w:fill="auto"/>
          <w:vertAlign w:val="baseline"/>
        </w:rPr>
        <w:t>（　　）</w:t>
      </w:r>
    </w:p>
    <w:p w14:paraId="546111BD">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在高倍镜下可观察到细胞质处于不断流动的状态</w:t>
      </w:r>
    </w:p>
    <w:p w14:paraId="1DCE0F53">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观察到细胞的细胞质无流动现象说明该细胞已死亡</w:t>
      </w:r>
    </w:p>
    <w:p w14:paraId="7A00F7C7">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选择黑藻为材料的优势是其叶片薄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细胞层数少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利于观察</w:t>
      </w:r>
    </w:p>
    <w:p w14:paraId="451A2EFB">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细胞质的流动有利于叶绿体接受充足的光照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进行光合作用</w:t>
      </w:r>
    </w:p>
    <w:p w14:paraId="1478847E">
      <w:pPr>
        <w:pStyle w:val="3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下列有关生物体内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骨架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的说法错误的是</w:t>
      </w:r>
      <w:r>
        <w:rPr>
          <w:rFonts w:ascii="Times New Roman" w:hAnsi="Times New Roman" w:eastAsia="Times New Roman" w:cs="Times New Roman"/>
          <w:color w:val="000000"/>
          <w:sz w:val="21"/>
          <w:u w:val="none"/>
          <w:shd w:val="clear" w:color="auto" w:fill="auto"/>
          <w:vertAlign w:val="baseline"/>
        </w:rPr>
        <w:t>（　　）</w:t>
      </w:r>
    </w:p>
    <w:p w14:paraId="6E1C3544">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碳是生命核心元素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生物大分子以碳链为基本骨架</w:t>
      </w:r>
    </w:p>
    <w:p w14:paraId="61872441">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细胞骨架锚定和支持细胞器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参与物质运输等活动</w:t>
      </w:r>
    </w:p>
    <w:p w14:paraId="478FC3D1">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细胞骨架由蛋白质和纤维素组成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维持着细胞的形态</w:t>
      </w:r>
    </w:p>
    <w:p w14:paraId="3B66C74F">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磷脂双分子层是生物膜的基本骨架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是膜流动性的基础</w:t>
      </w:r>
    </w:p>
    <w:p w14:paraId="3E1A751C">
      <w:pPr>
        <w:pStyle w:val="6"/>
      </w:pPr>
    </w:p>
    <w:p w14:paraId="021EBE8F">
      <w:pPr>
        <w:pStyle w:val="7"/>
        <w:spacing w:before="200" w:beforeAutospacing="0" w:after="200" w:afterAutospacing="0"/>
      </w:pPr>
      <w:r>
        <w:t>二、非选择题</w:t>
      </w:r>
    </w:p>
    <w:p w14:paraId="40FBB14F">
      <w:pPr>
        <w:pStyle w:val="3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w:t>
      </w:r>
      <w:r>
        <w:rPr>
          <w:rFonts w:ascii="宋体" w:hAnsi="宋体" w:eastAsia="宋体" w:cs="宋体"/>
          <w:color w:val="000000"/>
          <w:sz w:val="21"/>
          <w:u w:val="none"/>
          <w:shd w:val="clear" w:color="auto" w:fill="auto"/>
          <w:vertAlign w:val="baseline"/>
        </w:rPr>
        <w:t>贝贝南瓜是葫芦科南瓜属植物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于</w:t>
      </w:r>
      <w:r>
        <w:rPr>
          <w:rFonts w:ascii="Times New Roman" w:hAnsi="Times New Roman" w:eastAsia="Times New Roman" w:cs="Times New Roman"/>
          <w:color w:val="000000"/>
          <w:sz w:val="21"/>
          <w:u w:val="none"/>
          <w:shd w:val="clear" w:color="auto" w:fill="auto"/>
          <w:vertAlign w:val="baseline"/>
        </w:rPr>
        <w:t>1998</w:t>
      </w:r>
      <w:r>
        <w:rPr>
          <w:rFonts w:ascii="宋体" w:hAnsi="宋体" w:eastAsia="宋体" w:cs="宋体"/>
          <w:color w:val="000000"/>
          <w:sz w:val="21"/>
          <w:u w:val="none"/>
          <w:shd w:val="clear" w:color="auto" w:fill="auto"/>
          <w:vertAlign w:val="baseline"/>
        </w:rPr>
        <w:t>年在日本育成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后被引入中国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与普通南瓜相比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贝贝南瓜口感更加软糯香甜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受到人们的青睐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某同学为了解贝贝南瓜的营养价值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对其进行了部分营养成分的测定</w:t>
      </w:r>
      <w:r>
        <w:rPr>
          <w:rFonts w:ascii="Times New Roman" w:hAnsi="Times New Roman" w:eastAsia="Times New Roman" w:cs="Times New Roman"/>
          <w:color w:val="000000"/>
          <w:sz w:val="21"/>
          <w:u w:val="none"/>
          <w:shd w:val="clear" w:color="auto" w:fill="auto"/>
          <w:vertAlign w:val="baseline"/>
        </w:rPr>
        <w:t>。</w:t>
      </w:r>
    </w:p>
    <w:p w14:paraId="44C7A585">
      <w:pPr>
        <w:pStyle w:val="37"/>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504950" cy="895350"/>
            <wp:effectExtent l="0" t="0" r="6350" b="6350"/>
            <wp:docPr id="33" name="_x0000_i105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_x0000_i1057" descr="试题资源网 stzy.com"/>
                    <pic:cNvPicPr>
                      <a:picLocks noChangeAspect="1"/>
                    </pic:cNvPicPr>
                  </pic:nvPicPr>
                  <pic:blipFill>
                    <a:blip r:embed="rId18"/>
                    <a:stretch>
                      <a:fillRect/>
                    </a:stretch>
                  </pic:blipFill>
                  <pic:spPr>
                    <a:xfrm>
                      <a:off x="0" y="0"/>
                      <a:ext cx="1504950" cy="895350"/>
                    </a:xfrm>
                    <a:prstGeom prst="rect">
                      <a:avLst/>
                    </a:prstGeom>
                  </pic:spPr>
                </pic:pic>
              </a:graphicData>
            </a:graphic>
          </wp:inline>
        </w:drawing>
      </w:r>
    </w:p>
    <w:p w14:paraId="006588C8">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贝贝南瓜口感软糯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推测含有较多的淀粉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在果肉研磨液中加入</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呈现深蓝色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为了解淀粉在细胞中的存在形式和分布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该同学用显微镜进行观察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制作临时装片的基本操作顺序是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C3EF2F1">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置于载玻片上</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染色</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切片</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盖片</w:t>
      </w:r>
    </w:p>
    <w:p w14:paraId="2D418393">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贝贝南瓜比普通南瓜口感更甜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推测果肉细胞中有较多还原性糖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将果肉研磨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收集滤液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加入一定量斐林试剂后未观察到砖红色沉淀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该实验是否</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证明果肉中不含有还原性糖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理由是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5994BF7B">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预测果肉细胞中</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做出该预测的依据是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若用双缩脲试剂检测研磨过的深黄色滤液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可能得不到理想的结果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69C1FF64">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该同学午饭摄入了南瓜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蔬菜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鸡蛋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请写出这些食物中含有的三类有机物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以及相应组成元素和功能</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0663B7C7">
      <w:pPr>
        <w:pStyle w:val="3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32．</w:t>
      </w:r>
      <w:r>
        <w:rPr>
          <w:rFonts w:ascii="宋体" w:hAnsi="宋体" w:eastAsia="宋体" w:cs="宋体"/>
          <w:color w:val="000000"/>
          <w:sz w:val="21"/>
          <w:u w:val="none"/>
          <w:shd w:val="clear" w:color="auto" w:fill="auto"/>
          <w:vertAlign w:val="baseline"/>
        </w:rPr>
        <w:t>近年来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因高糖高脂饮食造成的高血脂症人数逐年上升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且趋于年轻化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高血脂症典型特点是血浆中胆固醇含量偏高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胆固醇是动物细胞膜的重要成分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为研究其与细胞膜流动性的关系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科学家进行实验研究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所示</w:t>
      </w:r>
      <w:r>
        <w:rPr>
          <w:rFonts w:ascii="Times New Roman" w:hAnsi="Times New Roman" w:eastAsia="Times New Roman" w:cs="Times New Roman"/>
          <w:color w:val="000000"/>
          <w:sz w:val="21"/>
          <w:u w:val="none"/>
          <w:shd w:val="clear" w:color="auto" w:fill="auto"/>
          <w:vertAlign w:val="baseline"/>
        </w:rPr>
        <w:t>。</w:t>
      </w:r>
    </w:p>
    <w:p w14:paraId="6E966E9F">
      <w:pPr>
        <w:pStyle w:val="38"/>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381500" cy="1514475"/>
            <wp:effectExtent l="0" t="0" r="0" b="9525"/>
            <wp:docPr id="34" name="_x0000_i105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_x0000_i1058" descr="试题资源网 stzy.com"/>
                    <pic:cNvPicPr>
                      <a:picLocks noChangeAspect="1"/>
                    </pic:cNvPicPr>
                  </pic:nvPicPr>
                  <pic:blipFill>
                    <a:blip r:embed="rId19"/>
                    <a:stretch>
                      <a:fillRect/>
                    </a:stretch>
                  </pic:blipFill>
                  <pic:spPr>
                    <a:xfrm>
                      <a:off x="0" y="0"/>
                      <a:ext cx="4381500" cy="1514475"/>
                    </a:xfrm>
                    <a:prstGeom prst="rect">
                      <a:avLst/>
                    </a:prstGeom>
                  </pic:spPr>
                </pic:pic>
              </a:graphicData>
            </a:graphic>
          </wp:inline>
        </w:drawing>
      </w:r>
    </w:p>
    <w:p w14:paraId="213574C8">
      <w:pPr>
        <w:pStyle w:val="38"/>
        <w:spacing w:line="320" w:lineRule="auto"/>
        <w:jc w:val="left"/>
        <w:textAlignment w:val="center"/>
        <w:rPr>
          <w:sz w:val="21"/>
        </w:rPr>
      </w:pPr>
      <w:r>
        <w:rPr>
          <w:rFonts w:ascii="宋体" w:hAnsi="宋体" w:eastAsia="宋体" w:cs="宋体"/>
          <w:color w:val="000000"/>
          <w:sz w:val="21"/>
          <w:u w:val="none"/>
          <w:shd w:val="clear" w:color="auto" w:fill="auto"/>
          <w:vertAlign w:val="baseline"/>
        </w:rPr>
        <w:t>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人工膜为人工合成的脂质膜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微粘度与流动性呈负相关</w:t>
      </w:r>
      <w:r>
        <w:rPr>
          <w:rFonts w:ascii="Times New Roman" w:hAnsi="Times New Roman" w:eastAsia="Times New Roman" w:cs="Times New Roman"/>
          <w:color w:val="000000"/>
          <w:sz w:val="21"/>
          <w:u w:val="none"/>
          <w:shd w:val="clear" w:color="auto" w:fill="auto"/>
          <w:vertAlign w:val="baseline"/>
        </w:rPr>
        <w:t>。</w:t>
      </w:r>
    </w:p>
    <w:p w14:paraId="66516167">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为动物细胞膜的亚显微结构图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细胞膜的基本支架是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中细胞膜的这种结构模型被称为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22984DC9">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各种生物细胞膜的结构和化学成分相似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但功能差别较大的主要原因是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26EB6CA2">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据图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膜蛋白</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可以作为受体与其他细胞产生的信号分子特异性结合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体现了细胞膜具有</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除此之外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高等植物细胞可通过</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相互连接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以实现上述功能</w:t>
      </w:r>
      <w:r>
        <w:rPr>
          <w:rFonts w:ascii="Times New Roman" w:hAnsi="Times New Roman" w:eastAsia="Times New Roman" w:cs="Times New Roman"/>
          <w:color w:val="000000"/>
          <w:sz w:val="21"/>
          <w:u w:val="none"/>
          <w:shd w:val="clear" w:color="auto" w:fill="auto"/>
          <w:vertAlign w:val="baseline"/>
        </w:rPr>
        <w:t>。</w:t>
      </w:r>
    </w:p>
    <w:p w14:paraId="75B02B19">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据图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实验结果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分别从低温和高温两个方面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表述胆固醇的作用</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299BC6AF">
      <w:pPr>
        <w:pStyle w:val="3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w:t>
      </w:r>
      <w:r>
        <w:rPr>
          <w:rFonts w:ascii="宋体" w:hAnsi="宋体" w:eastAsia="宋体" w:cs="宋体"/>
          <w:color w:val="000000"/>
          <w:sz w:val="21"/>
          <w:u w:val="none"/>
          <w:shd w:val="clear" w:color="auto" w:fill="auto"/>
          <w:vertAlign w:val="baseline"/>
        </w:rPr>
        <w:t>细胞膜是保护细胞内部稳定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保持细胞间相互交流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细胞内外物质运输的基础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请回答下列问题</w:t>
      </w:r>
      <w:r>
        <w:rPr>
          <w:rFonts w:ascii="Times New Roman" w:hAnsi="Times New Roman" w:eastAsia="Times New Roman" w:cs="Times New Roman"/>
          <w:color w:val="000000"/>
          <w:sz w:val="21"/>
          <w:u w:val="none"/>
          <w:shd w:val="clear" w:color="auto" w:fill="auto"/>
          <w:vertAlign w:val="baseline"/>
        </w:rPr>
        <w:t>：</w:t>
      </w:r>
    </w:p>
    <w:p w14:paraId="500B0C58">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用某种染液处理细胞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发现活细胞无法被染色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而死细胞可以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表明细胞膜具有</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而细胞无论死活都可以被某种脂溶性染色剂染色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2B7A7173">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科学家将哺乳动物成熟红细胞细胞膜表面蛋白进行荧光标记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确保标记均匀分布在细胞膜上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如下图</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绿色区域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再用高强度激光束照射细胞膜上</w:t>
      </w:r>
      <w:r>
        <w:rPr>
          <w:rFonts w:ascii="Times New Roman" w:hAnsi="Times New Roman" w:eastAsia="Times New Roman" w:cs="Times New Roman"/>
          <w:color w:val="000000"/>
          <w:sz w:val="21"/>
          <w:u w:val="none"/>
          <w:shd w:val="clear" w:color="auto" w:fill="auto"/>
          <w:vertAlign w:val="baseline"/>
        </w:rPr>
        <w:t>1 - 2μm</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的微小区域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使该区域瞬间被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即荧光猝灭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随后该漂白区域荧光逐渐恢复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记录荧光强度恢复至最大值一半所需时间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下图所示过程中</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到</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的时间间隔为有效时间</w:t>
      </w:r>
      <w:r>
        <w:rPr>
          <w:rFonts w:ascii="Times New Roman" w:hAnsi="Times New Roman" w:eastAsia="Times New Roman" w:cs="Times New Roman"/>
          <w:color w:val="000000"/>
          <w:sz w:val="21"/>
          <w:u w:val="none"/>
          <w:shd w:val="clear" w:color="auto" w:fill="auto"/>
          <w:vertAlign w:val="baseline"/>
        </w:rPr>
        <w:t>。</w:t>
      </w:r>
    </w:p>
    <w:p w14:paraId="51B27DFF">
      <w:pPr>
        <w:pStyle w:val="39"/>
        <w:spacing w:line="320" w:lineRule="auto"/>
        <w:jc w:val="both"/>
        <w:textAlignment w:val="center"/>
        <w:rPr>
          <w:sz w:val="21"/>
        </w:rPr>
      </w:pPr>
      <w:r>
        <w:rPr>
          <w:sz w:val="21"/>
        </w:rPr>
        <w:drawing>
          <wp:inline distT="0" distB="0" distL="114300" distR="114300">
            <wp:extent cx="5276215" cy="1466850"/>
            <wp:effectExtent l="0" t="0" r="6985" b="6350"/>
            <wp:docPr id="35" name="_x0000_i105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_x0000_i1059" descr="试题资源网 stzy.com"/>
                    <pic:cNvPicPr>
                      <a:picLocks noChangeAspect="1"/>
                    </pic:cNvPicPr>
                  </pic:nvPicPr>
                  <pic:blipFill>
                    <a:blip r:embed="rId20"/>
                    <a:stretch>
                      <a:fillRect/>
                    </a:stretch>
                  </pic:blipFill>
                  <pic:spPr>
                    <a:xfrm>
                      <a:off x="0" y="0"/>
                      <a:ext cx="5276800" cy="1467055"/>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288A2735">
      <w:pPr>
        <w:pStyle w:val="39"/>
        <w:spacing w:line="320" w:lineRule="auto"/>
        <w:jc w:val="left"/>
        <w:textAlignment w:val="center"/>
        <w:rPr>
          <w:sz w:val="21"/>
        </w:rPr>
      </w:pPr>
      <w:r>
        <w:rPr>
          <w:rFonts w:ascii="宋体" w:hAnsi="宋体" w:eastAsia="宋体" w:cs="宋体"/>
          <w:color w:val="000000"/>
          <w:sz w:val="21"/>
          <w:u w:val="none"/>
          <w:shd w:val="clear" w:color="auto" w:fill="auto"/>
          <w:vertAlign w:val="baseline"/>
        </w:rPr>
        <w:t>膜表面荧光强度能够恢复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未漂白区域的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导致荧光强度逐渐恢复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该实验为细胞膜的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提供了有力证据</w:t>
      </w:r>
      <w:r>
        <w:rPr>
          <w:rFonts w:ascii="Times New Roman" w:hAnsi="Times New Roman" w:eastAsia="Times New Roman" w:cs="Times New Roman"/>
          <w:color w:val="000000"/>
          <w:sz w:val="21"/>
          <w:u w:val="none"/>
          <w:shd w:val="clear" w:color="auto" w:fill="auto"/>
          <w:vertAlign w:val="baseline"/>
        </w:rPr>
        <w:t>。</w:t>
      </w:r>
    </w:p>
    <w:p w14:paraId="7CDEF8A1">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为探究荧光强度恢复的原因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研究者去除细胞膜上的胆固醇后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检测漂白区域荧光恢复的时间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实验结果见下表</w:t>
      </w:r>
      <w:r>
        <w:rPr>
          <w:rFonts w:ascii="Times New Roman" w:hAnsi="Times New Roman" w:eastAsia="Times New Roman" w:cs="Times New Roman"/>
          <w:color w:val="000000"/>
          <w:sz w:val="21"/>
          <w:u w:val="none"/>
          <w:shd w:val="clear" w:color="auto" w:fill="auto"/>
          <w:vertAlign w:val="baseline"/>
        </w:rPr>
        <w:t>。</w:t>
      </w:r>
    </w:p>
    <w:tbl>
      <w:tblPr>
        <w:tblStyle w:val="2"/>
        <w:tblW w:w="3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680"/>
        <w:gridCol w:w="1280"/>
      </w:tblGrid>
      <w:tr w14:paraId="3AD14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67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4DD23F4">
            <w:pPr>
              <w:pStyle w:val="39"/>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条件</w:t>
            </w:r>
          </w:p>
        </w:tc>
        <w:tc>
          <w:tcPr>
            <w:tcW w:w="127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CC23664">
            <w:pPr>
              <w:pStyle w:val="39"/>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半恢复时间</w:t>
            </w:r>
          </w:p>
        </w:tc>
      </w:tr>
      <w:tr w14:paraId="69358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67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C725C00">
            <w:pPr>
              <w:pStyle w:val="39"/>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37℃（</w:t>
            </w:r>
            <w:r>
              <w:rPr>
                <w:rFonts w:ascii="宋体" w:hAnsi="宋体" w:eastAsia="宋体" w:cs="宋体"/>
                <w:color w:val="000000"/>
                <w:sz w:val="21"/>
                <w:u w:val="none"/>
                <w:shd w:val="clear" w:color="auto" w:fill="auto"/>
                <w:vertAlign w:val="baseline"/>
              </w:rPr>
              <w:t>保留膜中胆固醇</w:t>
            </w:r>
            <w:r>
              <w:rPr>
                <w:rFonts w:ascii="Times New Roman" w:hAnsi="Times New Roman" w:eastAsia="Times New Roman" w:cs="Times New Roman"/>
                <w:color w:val="000000"/>
                <w:sz w:val="21"/>
                <w:u w:val="none"/>
                <w:shd w:val="clear" w:color="auto" w:fill="auto"/>
                <w:vertAlign w:val="baseline"/>
              </w:rPr>
              <w:t>）</w:t>
            </w:r>
          </w:p>
        </w:tc>
        <w:tc>
          <w:tcPr>
            <w:tcW w:w="127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463F79C">
            <w:pPr>
              <w:pStyle w:val="39"/>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120</w:t>
            </w:r>
            <w:r>
              <w:rPr>
                <w:rFonts w:ascii="宋体" w:hAnsi="宋体" w:eastAsia="宋体" w:cs="宋体"/>
                <w:color w:val="000000"/>
                <w:sz w:val="21"/>
                <w:u w:val="none"/>
                <w:shd w:val="clear" w:color="auto" w:fill="auto"/>
                <w:vertAlign w:val="baseline"/>
              </w:rPr>
              <w:t>秒</w:t>
            </w:r>
          </w:p>
        </w:tc>
      </w:tr>
      <w:tr w14:paraId="332D2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67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F5857AF">
            <w:pPr>
              <w:pStyle w:val="39"/>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保留膜中胆固醇</w:t>
            </w:r>
            <w:r>
              <w:rPr>
                <w:rFonts w:ascii="Times New Roman" w:hAnsi="Times New Roman" w:eastAsia="Times New Roman" w:cs="Times New Roman"/>
                <w:color w:val="000000"/>
                <w:sz w:val="21"/>
                <w:u w:val="none"/>
                <w:shd w:val="clear" w:color="auto" w:fill="auto"/>
                <w:vertAlign w:val="baseline"/>
              </w:rPr>
              <w:t>）</w:t>
            </w:r>
          </w:p>
        </w:tc>
        <w:tc>
          <w:tcPr>
            <w:tcW w:w="127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0C9C313">
            <w:pPr>
              <w:pStyle w:val="39"/>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300</w:t>
            </w:r>
            <w:r>
              <w:rPr>
                <w:rFonts w:ascii="宋体" w:hAnsi="宋体" w:eastAsia="宋体" w:cs="宋体"/>
                <w:color w:val="000000"/>
                <w:sz w:val="21"/>
                <w:u w:val="none"/>
                <w:shd w:val="clear" w:color="auto" w:fill="auto"/>
                <w:vertAlign w:val="baseline"/>
              </w:rPr>
              <w:t>秒</w:t>
            </w:r>
          </w:p>
        </w:tc>
      </w:tr>
      <w:tr w14:paraId="373C6A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67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B62D0C4">
            <w:pPr>
              <w:pStyle w:val="39"/>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37℃（</w:t>
            </w:r>
            <w:r>
              <w:rPr>
                <w:rFonts w:ascii="宋体" w:hAnsi="宋体" w:eastAsia="宋体" w:cs="宋体"/>
                <w:color w:val="000000"/>
                <w:sz w:val="21"/>
                <w:u w:val="none"/>
                <w:shd w:val="clear" w:color="auto" w:fill="auto"/>
                <w:vertAlign w:val="baseline"/>
              </w:rPr>
              <w:t>去除膜中胆固醇</w:t>
            </w:r>
            <w:r>
              <w:rPr>
                <w:rFonts w:ascii="Times New Roman" w:hAnsi="Times New Roman" w:eastAsia="Times New Roman" w:cs="Times New Roman"/>
                <w:color w:val="000000"/>
                <w:sz w:val="21"/>
                <w:u w:val="none"/>
                <w:shd w:val="clear" w:color="auto" w:fill="auto"/>
                <w:vertAlign w:val="baseline"/>
              </w:rPr>
              <w:t>）</w:t>
            </w:r>
          </w:p>
        </w:tc>
        <w:tc>
          <w:tcPr>
            <w:tcW w:w="127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293EFAA">
            <w:pPr>
              <w:pStyle w:val="39"/>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80</w:t>
            </w:r>
            <w:r>
              <w:rPr>
                <w:rFonts w:ascii="宋体" w:hAnsi="宋体" w:eastAsia="宋体" w:cs="宋体"/>
                <w:color w:val="000000"/>
                <w:sz w:val="21"/>
                <w:u w:val="none"/>
                <w:shd w:val="clear" w:color="auto" w:fill="auto"/>
                <w:vertAlign w:val="baseline"/>
              </w:rPr>
              <w:t>秒</w:t>
            </w:r>
          </w:p>
        </w:tc>
      </w:tr>
    </w:tbl>
    <w:p w14:paraId="6D664F9A">
      <w:pPr>
        <w:pStyle w:val="39"/>
        <w:spacing w:line="320" w:lineRule="auto"/>
        <w:jc w:val="left"/>
        <w:textAlignment w:val="center"/>
        <w:rPr>
          <w:sz w:val="21"/>
        </w:rPr>
      </w:pPr>
      <w:r>
        <w:rPr>
          <w:rFonts w:ascii="宋体" w:hAnsi="宋体" w:eastAsia="宋体" w:cs="宋体"/>
          <w:color w:val="000000"/>
          <w:sz w:val="21"/>
          <w:u w:val="none"/>
          <w:shd w:val="clear" w:color="auto" w:fill="auto"/>
          <w:vertAlign w:val="baseline"/>
        </w:rPr>
        <w:t>实验中影响荧光恢复的因素是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由该实验结果可知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该实验条件下胆固醇的作用是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92201CE">
      <w:pPr>
        <w:pStyle w:val="4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34．</w:t>
      </w:r>
      <w:r>
        <w:rPr>
          <w:rFonts w:ascii="宋体" w:hAnsi="宋体" w:eastAsia="宋体" w:cs="宋体"/>
          <w:color w:val="000000"/>
          <w:sz w:val="21"/>
          <w:u w:val="none"/>
          <w:shd w:val="clear" w:color="auto" w:fill="auto"/>
          <w:vertAlign w:val="baseline"/>
        </w:rPr>
        <w:t>分泌蛋白是指在细胞内合成后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分泌到细胞外起作用的蛋白质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其合成和分泌过程需要多种细胞结构的协调配合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图甲是细胞的部分结构示意图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图乙表示分泌蛋白处于内质网时的几种生物膜面积</w:t>
      </w:r>
      <w:r>
        <w:rPr>
          <w:rFonts w:ascii="Times New Roman" w:hAnsi="Times New Roman" w:eastAsia="Times New Roman" w:cs="Times New Roman"/>
          <w:color w:val="000000"/>
          <w:sz w:val="21"/>
          <w:u w:val="none"/>
          <w:shd w:val="clear" w:color="auto" w:fill="auto"/>
          <w:vertAlign w:val="baseline"/>
        </w:rPr>
        <w:t>。</w:t>
      </w:r>
    </w:p>
    <w:p w14:paraId="7E42EF1A">
      <w:pPr>
        <w:pStyle w:val="40"/>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143500" cy="2057400"/>
            <wp:effectExtent l="0" t="0" r="0" b="0"/>
            <wp:docPr id="36" name="_x0000_i106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_x0000_i1060" descr="试题资源网 stzy.com"/>
                    <pic:cNvPicPr>
                      <a:picLocks noChangeAspect="1"/>
                    </pic:cNvPicPr>
                  </pic:nvPicPr>
                  <pic:blipFill>
                    <a:blip r:embed="rId21"/>
                    <a:stretch>
                      <a:fillRect/>
                    </a:stretch>
                  </pic:blipFill>
                  <pic:spPr>
                    <a:xfrm>
                      <a:off x="0" y="0"/>
                      <a:ext cx="5143500" cy="2057400"/>
                    </a:xfrm>
                    <a:prstGeom prst="rect">
                      <a:avLst/>
                    </a:prstGeom>
                  </pic:spPr>
                </pic:pic>
              </a:graphicData>
            </a:graphic>
          </wp:inline>
        </w:drawing>
      </w:r>
    </w:p>
    <w:p w14:paraId="0B9E1377">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用</w:t>
      </w:r>
      <w:r>
        <w:rPr>
          <w:rFonts w:ascii="Times New Roman" w:hAnsi="Times New Roman" w:eastAsia="Times New Roman" w:cs="Times New Roman"/>
          <w:color w:val="000000"/>
          <w:sz w:val="21"/>
          <w:u w:val="none"/>
          <w:shd w:val="clear" w:color="auto" w:fill="auto"/>
          <w:vertAlign w:val="superscript"/>
        </w:rPr>
        <w:t>3</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标记的亮氨酸注射到胰腺腺泡细胞中进行示踪实验以研究分泌蛋白合成与运输的途径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可发现放射性物质首先出现在附着有</w:t>
      </w:r>
      <w:r>
        <w:rPr>
          <w:rFonts w:ascii="Times New Roman" w:hAnsi="Times New Roman" w:eastAsia="Times New Roman" w:cs="Times New Roman"/>
          <w:color w:val="000000"/>
          <w:sz w:val="21"/>
          <w:u w:val="none"/>
          <w:shd w:val="clear" w:color="auto" w:fill="auto"/>
          <w:vertAlign w:val="baseline"/>
        </w:rPr>
        <w:t>③</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的内质网中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然后出现在</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再出现在</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最后出现在细胞外的分泌物中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此过程需要</w:t>
      </w:r>
      <w:r>
        <w:rPr>
          <w:rFonts w:ascii="Times New Roman" w:hAnsi="Times New Roman" w:eastAsia="Times New Roman" w:cs="Times New Roman"/>
          <w:color w:val="000000"/>
          <w:sz w:val="21"/>
          <w:u w:val="none"/>
          <w:shd w:val="clear" w:color="auto" w:fill="auto"/>
          <w:vertAlign w:val="baseline"/>
        </w:rPr>
        <w:t>④</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提供能量</w:t>
      </w:r>
      <w:r>
        <w:rPr>
          <w:rFonts w:ascii="Times New Roman" w:hAnsi="Times New Roman" w:eastAsia="Times New Roman" w:cs="Times New Roman"/>
          <w:color w:val="000000"/>
          <w:sz w:val="21"/>
          <w:u w:val="none"/>
          <w:shd w:val="clear" w:color="auto" w:fill="auto"/>
          <w:vertAlign w:val="baseline"/>
        </w:rPr>
        <w:t>。</w:t>
      </w:r>
    </w:p>
    <w:p w14:paraId="345D6123">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囊泡是一种动态的细胞结构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在分泌蛋白运输中有重要作用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能产生囊泡的细胞器有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囊泡膜的主要成分是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且具有一定的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这是生物膜相互转化的基础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请在图乙中画出分泌蛋白出细胞后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另两种膜的面积变化柱状图</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95BC6AC">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黄曲霉素是毒性很强的致癌物质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常藏身于霉变的花生和玉米等植物种子中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研究发现黄曲霉素能引起细胞中</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从内质网上脱落下来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进而可能会导致下列</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不定向选择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填对应字母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物质的合成受损严重</w:t>
      </w:r>
      <w:r>
        <w:rPr>
          <w:rFonts w:ascii="Times New Roman" w:hAnsi="Times New Roman" w:eastAsia="Times New Roman" w:cs="Times New Roman"/>
          <w:color w:val="000000"/>
          <w:sz w:val="21"/>
          <w:u w:val="none"/>
          <w:shd w:val="clear" w:color="auto" w:fill="auto"/>
          <w:vertAlign w:val="baseline"/>
        </w:rPr>
        <w:t>。</w:t>
      </w:r>
    </w:p>
    <w:p w14:paraId="12991E7F">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胃蛋白酶</w:t>
      </w:r>
      <w:r>
        <w:rPr>
          <w:rFonts w:ascii="Times New Roman" w:hAnsi="Times New Roman" w:eastAsia="Times New Roman" w:cs="Times New Roman"/>
          <w:color w:val="000000"/>
          <w:sz w:val="21"/>
          <w:u w:val="none"/>
          <w:shd w:val="clear" w:color="auto" w:fill="auto"/>
          <w:vertAlign w:val="baseline"/>
        </w:rPr>
        <w:t>  B．</w:t>
      </w:r>
      <w:r>
        <w:rPr>
          <w:rFonts w:ascii="宋体" w:hAnsi="宋体" w:eastAsia="宋体" w:cs="宋体"/>
          <w:color w:val="000000"/>
          <w:sz w:val="21"/>
          <w:u w:val="none"/>
          <w:shd w:val="clear" w:color="auto" w:fill="auto"/>
          <w:vertAlign w:val="baseline"/>
        </w:rPr>
        <w:t>唾液淀粉酶</w:t>
      </w:r>
      <w:r>
        <w:rPr>
          <w:rFonts w:ascii="Times New Roman" w:hAnsi="Times New Roman" w:eastAsia="Times New Roman" w:cs="Times New Roman"/>
          <w:color w:val="000000"/>
          <w:sz w:val="21"/>
          <w:u w:val="none"/>
          <w:shd w:val="clear" w:color="auto" w:fill="auto"/>
          <w:vertAlign w:val="baseline"/>
        </w:rPr>
        <w:t>  C．</w:t>
      </w:r>
      <w:r>
        <w:rPr>
          <w:rFonts w:ascii="宋体" w:hAnsi="宋体" w:eastAsia="宋体" w:cs="宋体"/>
          <w:color w:val="000000"/>
          <w:sz w:val="21"/>
          <w:u w:val="none"/>
          <w:shd w:val="clear" w:color="auto" w:fill="auto"/>
          <w:vertAlign w:val="baseline"/>
        </w:rPr>
        <w:t>胆固醇</w:t>
      </w:r>
      <w:r>
        <w:rPr>
          <w:rFonts w:ascii="Times New Roman" w:hAnsi="Times New Roman" w:eastAsia="Times New Roman" w:cs="Times New Roman"/>
          <w:color w:val="000000"/>
          <w:sz w:val="21"/>
          <w:u w:val="none"/>
          <w:shd w:val="clear" w:color="auto" w:fill="auto"/>
          <w:vertAlign w:val="baseline"/>
        </w:rPr>
        <w:t>  D．</w:t>
      </w:r>
      <w:r>
        <w:rPr>
          <w:rFonts w:ascii="宋体" w:hAnsi="宋体" w:eastAsia="宋体" w:cs="宋体"/>
          <w:color w:val="000000"/>
          <w:sz w:val="21"/>
          <w:u w:val="none"/>
          <w:shd w:val="clear" w:color="auto" w:fill="auto"/>
          <w:vertAlign w:val="baseline"/>
        </w:rPr>
        <w:t>细胞骨架</w:t>
      </w:r>
      <w:r>
        <w:rPr>
          <w:rFonts w:ascii="Times New Roman" w:hAnsi="Times New Roman" w:eastAsia="Times New Roman" w:cs="Times New Roman"/>
          <w:color w:val="000000"/>
          <w:sz w:val="21"/>
          <w:u w:val="none"/>
          <w:shd w:val="clear" w:color="auto" w:fill="auto"/>
          <w:vertAlign w:val="baseline"/>
        </w:rPr>
        <w:t>  E.</w:t>
      </w:r>
      <w:r>
        <w:rPr>
          <w:rFonts w:ascii="宋体" w:hAnsi="宋体" w:eastAsia="宋体" w:cs="宋体"/>
          <w:color w:val="000000"/>
          <w:sz w:val="21"/>
          <w:u w:val="none"/>
          <w:shd w:val="clear" w:color="auto" w:fill="auto"/>
          <w:vertAlign w:val="baseline"/>
        </w:rPr>
        <w:t>雄性激素</w:t>
      </w:r>
    </w:p>
    <w:p w14:paraId="095A0E59">
      <w:pPr>
        <w:pStyle w:val="41"/>
        <w:spacing w:before="600" w:after="600" w:afterAutospacing="0"/>
        <w:jc w:val="center"/>
      </w:pPr>
      <w:r>
        <w:br w:type="page"/>
      </w:r>
      <w:r>
        <w:t>参考答案</w:t>
      </w:r>
    </w:p>
    <w:p w14:paraId="45599056">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1．D</w:t>
      </w:r>
    </w:p>
    <w:p w14:paraId="2BCAA4AB">
      <w:pPr>
        <w:pStyle w:val="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细胞学说指出一切动植物都由细胞发育而来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并由细胞和细胞产物所构成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揭示了动物和植物的统一性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并揭示了生物界的统一性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细胞学说中细胞分裂产生新细胞的理论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不仅解释了个体发育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也为后来生物进化论的确立奠定了基础</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显微镜技术的进步使科学家得以观察细胞结构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推动了细胞学说的建立</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细胞学说指出一切动植物都由细胞发育而来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未涉及病毒</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C9D8DED">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2．B</w:t>
      </w:r>
    </w:p>
    <w:p w14:paraId="59552936">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神经细胞和红细胞因基因选择性表达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合成的蛋白质不完全相同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如红细胞含血红蛋白</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人体不同细胞既相互配合又分工合作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如免疫细胞协同防御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体现独立性及协作性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单细胞生物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如草履虫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可独立存活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无需依赖其他生命体</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动物细胞无液泡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植物细胞才有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核糖体为共有结构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72919C8">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3．A</w:t>
      </w:r>
    </w:p>
    <w:p w14:paraId="63FB891F">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磷是核酸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DNA、RNA）</w:t>
      </w:r>
      <w:r>
        <w:rPr>
          <w:rFonts w:ascii="宋体" w:hAnsi="宋体" w:eastAsia="宋体" w:cs="宋体"/>
          <w:color w:val="000000"/>
          <w:sz w:val="21"/>
          <w:u w:val="none"/>
          <w:shd w:val="clear" w:color="auto" w:fill="auto"/>
          <w:vertAlign w:val="baseline"/>
        </w:rPr>
        <w:t>的重要组成元素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而硫参与构成某些氨基酸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如半胱氨酸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甲硫氨酸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进而形成蛋白质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选项中将磷和硫对应的生物大分子颠倒</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碳原子通过共价键连接形成碳链骨架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这是构成生物大分子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的基础</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微量元素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Fe、I、Zn</w:t>
      </w:r>
      <w:r>
        <w:rPr>
          <w:rFonts w:ascii="宋体" w:hAnsi="宋体" w:eastAsia="宋体" w:cs="宋体"/>
          <w:color w:val="000000"/>
          <w:sz w:val="21"/>
          <w:u w:val="none"/>
          <w:shd w:val="clear" w:color="auto" w:fill="auto"/>
          <w:vertAlign w:val="baseline"/>
        </w:rPr>
        <w:t>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在人体内含量极少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但缺乏会导致特定疾病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如缺铁性贫血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甲状腺肿大</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细胞元素在种类上与无机自然界统一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均存在于自然界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含量上体现差异性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如生物体中</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比例较高</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4AEA475">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4．C</w:t>
      </w:r>
    </w:p>
    <w:p w14:paraId="3F6CED97">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种子晾干后自由水含量降低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细胞呼吸速率减弱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进入休眠状态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有利于储存</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低含水量抑制微生物的代谢和繁殖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减少有机物消耗及霉变风险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晾干种子中水分以结合水为主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结合水是细胞结构组成部分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无法自由流动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不能作为溶剂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而自由水才是离子和分子的溶剂</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自由水比例升高可增强细胞呼吸等代谢活动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为萌发提供能量和物质基础</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7DBC892">
      <w:pPr>
        <w:pStyle w:val="42"/>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5．D</w:t>
      </w:r>
    </w:p>
    <w:p w14:paraId="03709D5F">
      <w:pPr>
        <w:pStyle w:val="42"/>
        <w:spacing w:line="320" w:lineRule="auto"/>
        <w:jc w:val="left"/>
        <w:textAlignment w:val="center"/>
      </w:pPr>
      <w:r>
        <w:rPr>
          <w:rFonts w:hint="eastAsia" w:ascii="Times New Roman" w:hAnsi="Times New Roman" w:eastAsia="宋体"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植物利用硝酸盐需要硝酸还原酶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缺</w:t>
      </w:r>
      <w:r>
        <w:rPr>
          <w:rFonts w:ascii="Times New Roman" w:hAnsi="Times New Roman" w:eastAsia="Times New Roman" w:cs="Times New Roman"/>
          <w:color w:val="000000"/>
          <w:sz w:val="21"/>
          <w:u w:val="none"/>
          <w:shd w:val="clear" w:color="auto" w:fill="auto"/>
          <w:vertAlign w:val="baseline"/>
        </w:rPr>
        <w:t>Mn</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的植物无法利用硝酸盐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也就是说硝酸还原酶不能起作用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没有体现对维持细胞的形态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维持细胞的酸碱平衡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调节细胞的渗透压有重要作用</w:t>
      </w: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95FBD1F">
      <w:pPr>
        <w:pStyle w:val="1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6．D</w:t>
      </w:r>
    </w:p>
    <w:p w14:paraId="391D5F3B">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不同食物所含的营养成分种类和含量不同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如肉包子含蛋白质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脂肪和淀粉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蔬菜含纤维素和维生素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鸡蛋含蛋白质等</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高温煮鸡蛋使蛋白质空间结构破坏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变性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更易被蛋白酶水解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利于消化吸收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肉包子中的肉类含蛋白质和脂肪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包子皮含淀粉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三者均可氧化分解供能</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人体缺乏分解纤维素的酶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无法将纤维素水解为葡萄糖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故无法吸收利用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9F30E72">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7．B</w:t>
      </w:r>
    </w:p>
    <w:p w14:paraId="4F6A7966">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果糖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半乳糖均为单糖且是还原糖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但它们的元素组成均为</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完全相同</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纤维素均由葡萄糖通过不同方式聚合而成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蔗糖是非还原糖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不能与斐林试剂反应</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蔗糖水解产物为葡萄糖和果糖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麦芽糖水解产物为葡萄糖</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6834BCD">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8．B</w:t>
      </w:r>
    </w:p>
    <w:p w14:paraId="046B949C">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糖类包括单糖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二糖和多糖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糖类是生命活动重要的能源物质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脂肪由甘油和脂肪酸组成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仅含</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三种元素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不含</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元素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脂肪是主要的储能物质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糖原是动物细胞的储能物质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两者均属于储能物质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胆固醇是动物细胞膜的重要成分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同时参与形成脂蛋白以运输血脂</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A64A981">
      <w:pPr>
        <w:pStyle w:val="1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9．B</w:t>
      </w:r>
    </w:p>
    <w:p w14:paraId="11E9B0C0">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由题图知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两种激素都由九个氨基酸组成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且至少含两个氨基</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氨基酸之间脱水缩合形成的水分子中的两个氢分别来自氨基和羧基</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由题图知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两种激素的元素都含有</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这两种激素的氨基酸种类有所不同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最终使其空间结构不同</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由题图知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两种激素的功能不同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与参与其形成的氨基酸种类有关</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19204E9">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10．A</w:t>
      </w:r>
    </w:p>
    <w:p w14:paraId="5C56CE25">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的基本单位是脱氧核糖核苷酸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由含氮碱基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脱氧核糖和磷酸组成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而核糖核苷酸是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的基本单位</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真核细胞中</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主要位于细胞核中</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主要存在于细胞质中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核酸通过储存遗传信息控制遗传和变异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并通过指导蛋白质合成发挥作用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核苷酸为单体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氨基酸为单体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均为生物大分子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均通过脱水缩合形成多聚体</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18CD40B">
      <w:pPr>
        <w:pStyle w:val="1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11．B</w:t>
      </w:r>
    </w:p>
    <w:p w14:paraId="7925466A">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先将斐林试剂</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液与</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液混合均匀后再与样本混合</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蔗糖不属于还原糖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但其水解产物葡萄糖和果糖是还原糖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故用斐林试剂检测蔗糖时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如有砖红色沉淀说明蔗糖被水解</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用双缩脲试剂检测蛋白质时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应先滴加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摇匀后再滴加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液</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花生子叶切片用苏丹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试剂染色制片后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在显微镜下可观察细胞中的橘黄色脂肪颗粒</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DC5746B">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12．B</w:t>
      </w:r>
    </w:p>
    <w:p w14:paraId="1B92D622">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纤维素是植物细胞壁的主要成分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属于结构物质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而植物体的储能物质主要是淀粉</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核酸包括</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所有生命体的遗传物质均为核酸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细胞生物为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病毒为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因此核酸是生命体的遗传物质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生物主要的能源物质是糖类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蛋白质的主要功能是构成细胞结构和调节生命活动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细胞膜的主要成分是磷脂和蛋白质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脂肪属于储能物质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不参与细胞膜的组成</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266DBC1">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13．D</w:t>
      </w:r>
    </w:p>
    <w:p w14:paraId="752F022A">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磷脂是两性分子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头部亲水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尾部疏水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能在水中自发形成双分子层</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脂质体是由磷脂双分子层构成的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和细胞膜相比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缺少蛋白质等物质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药物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位于磷脂双分子层的疏水尾部区域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说明它是脂溶性的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脂溶性物质可以利用膜的流动性进入细胞</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如果</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为脂质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那么载体膜的结构会是磷脂单分子层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在中心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外层再包一层磷脂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而不是双分子层</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   </w:t>
      </w:r>
    </w:p>
    <w:p w14:paraId="3B331F50">
      <w:pPr>
        <w:pStyle w:val="20"/>
        <w:spacing w:line="320" w:lineRule="auto"/>
        <w:jc w:val="left"/>
        <w:textAlignment w:val="center"/>
        <w:rPr>
          <w:rFonts w:hint="default" w:ascii="Times New Roman" w:hAnsi="Times New Roman" w:eastAsia="宋体" w:cs="Times New Roman"/>
          <w:sz w:val="21"/>
        </w:rPr>
      </w:pPr>
      <w:r>
        <w:rPr>
          <w:rFonts w:ascii="Times New Roman" w:hAnsi="Times New Roman" w:eastAsia="Times New Roman" w:cs="Times New Roman"/>
          <w:color w:val="000000"/>
          <w:sz w:val="21"/>
          <w:u w:val="none"/>
          <w:shd w:val="clear" w:color="auto" w:fill="auto"/>
          <w:vertAlign w:val="baseline"/>
        </w:rPr>
        <w:t>14．A</w:t>
      </w:r>
    </w:p>
    <w:p w14:paraId="19C1B9F6">
      <w:pPr>
        <w:pStyle w:val="20"/>
        <w:spacing w:line="320" w:lineRule="auto"/>
        <w:jc w:val="left"/>
        <w:textAlignment w:val="center"/>
        <w:rPr>
          <w:rFonts w:hint="default" w:ascii="Times New Roman" w:hAnsi="Times New Roman" w:eastAsia="宋体" w:cs="Times New Roman"/>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糖</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是糖类与</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结合形成的复合物</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的彻底水解产物为单糖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含氮碱基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因此糖</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彻底水解可产生这些物质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糖蛋白主要分布在细胞膜外侧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其功能是识别细胞外信息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如信号分子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而非细胞内信息</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细胞膜上的蛋白质功能多样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包括物质运输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信息识别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催化等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并非所有蛋白质都具有物质运输功能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如受体蛋白主要负责识别</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蛋白质和</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是由单体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合成的生物大分子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脂质中的脂肪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固醇等并非生物大分子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且脂质没有统一的单体</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986A247">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15．C</w:t>
      </w:r>
    </w:p>
    <w:p w14:paraId="53254787">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蛋白质的基本元素组成为</w:t>
      </w:r>
      <w:r>
        <w:rPr>
          <w:rFonts w:ascii="Times New Roman" w:hAnsi="Times New Roman" w:eastAsia="Times New Roman" w:cs="Times New Roman"/>
          <w:color w:val="000000"/>
          <w:sz w:val="21"/>
          <w:u w:val="none"/>
          <w:shd w:val="clear" w:color="auto" w:fill="auto"/>
          <w:vertAlign w:val="baseline"/>
        </w:rPr>
        <w:t>C、H、O、N、S，A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小窝蛋白中间区段为磷脂分子的疏水端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因此为疏水性氨基酸</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细胞膜的基本支架为磷脂双分子层</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小窝蛋白左右段在胞内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为细胞质基质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BCA6770">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16．A</w:t>
      </w:r>
    </w:p>
    <w:p w14:paraId="74BE52EB">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乳酸菌为原核生物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其细胞中不含内质网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多肽的合成仅需核糖体参与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无需内质网加工</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乳链菌肽为多肽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高温会破坏其空间结构导致失活</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人体消化道中的蛋白酶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如胃蛋白酶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胰蛋白酶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可将多肽分解为氨基酸</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乳链菌肽作为天然防腐剂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可替代部分化学防腐剂的使用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9715944">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17．C</w:t>
      </w:r>
    </w:p>
    <w:p w14:paraId="3F8AD25C">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原核细胞与真核细胞相比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最大的区别是原核细胞没有被核膜包被的成形的细胞核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核仁和染色体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原核细胞只有核糖体一种细胞器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但原核生物含有细胞膜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细胞质等结构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也含有核酸和蛋白质等物质</w:t>
      </w:r>
      <w:r>
        <w:rPr>
          <w:rFonts w:ascii="Times New Roman" w:hAnsi="Times New Roman" w:eastAsia="Times New Roman" w:cs="Times New Roman"/>
          <w:color w:val="000000"/>
          <w:sz w:val="21"/>
          <w:u w:val="none"/>
          <w:shd w:val="clear" w:color="auto" w:fill="auto"/>
          <w:vertAlign w:val="baseline"/>
        </w:rPr>
        <w:t>。</w:t>
      </w:r>
    </w:p>
    <w:p w14:paraId="569953EF">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某研究小组将合成的必需基因导入去除</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的支原体中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构建出具有最小基因组且能够正常生长和分裂的细胞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导入的合成的必需基因具体作用未知的前提下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由于支原体属于原核生物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一定含有核糖体一种细胞器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EADC81F">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18．C</w:t>
      </w:r>
    </w:p>
    <w:p w14:paraId="40DE084D">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据题干信息可知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蓖麻毒素是一种分泌蛋白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结合分泌蛋白的相关知识分析作答</w:t>
      </w:r>
      <w:r>
        <w:rPr>
          <w:rFonts w:ascii="Times New Roman" w:hAnsi="Times New Roman" w:eastAsia="Times New Roman" w:cs="Times New Roman"/>
          <w:color w:val="000000"/>
          <w:sz w:val="21"/>
          <w:u w:val="none"/>
          <w:shd w:val="clear" w:color="auto" w:fill="auto"/>
          <w:vertAlign w:val="baseline"/>
        </w:rPr>
        <w:t>。</w:t>
      </w:r>
    </w:p>
    <w:p w14:paraId="1CDC8157">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蛋白质的合成场所是核糖体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故蓖麻毒素使核糖体失去活性会阻碍细胞合成蛋白质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据题干信息可知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蓖麻毒素是一种分泌蛋白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故其加工需要内质网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此外其成熟需要在液泡中进行加工</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蓖麻毒素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穿出细胞膜需要以囊泡运输的方式进行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该过程需要消耗能量</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因蓖麻毒素能使真核生物的核糖体失去活性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故蓖麻毒素在液泡中成熟可以防止其毒害自身核糖体</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8E917EF">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19．B</w:t>
      </w:r>
    </w:p>
    <w:p w14:paraId="1C14D679">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核糖体是蛋白质合成的场所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与分解细胞器无关</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溶酶体内含多种水解酶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能分解衰老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损伤的细胞器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并清除侵入细胞的病原体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功能与植物液泡的分解作用相似</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中心体与细胞分裂时纺锤体的形成有关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不参与分解衰老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损伤的细胞器的过程</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液泡是植物细胞中具有储存物质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无机盐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色素等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和维持渗透压功能的结构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动物细胞中一般无液泡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动物细胞中具有与液泡功能相似的结构是溶酶体</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p>
    <w:p w14:paraId="2E744775">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20．B</w:t>
      </w:r>
    </w:p>
    <w:p w14:paraId="7050D030">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螺旋藻为原核生物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遗传信息储存在拟核区的环状</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螺旋藻为原核生物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以二分裂的方式进行增殖</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螺旋藻为原核生物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不含内质网</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螺旋藻属于原核生物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没有叶绿体等细胞器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只有核糖体一种细胞器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3548D97">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21．A</w:t>
      </w:r>
    </w:p>
    <w:p w14:paraId="46E2DB67">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分别为核糖体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核膜和各种细胞器膜等组成了细胞的生物膜系统</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蛋白质在核糖体上合成后进入内质网进行加工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内质网再以囊泡的形式将蛋白质运送到高尔基体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导致内质网膜面积减少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由此知</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为内质网膜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囊泡与高尔基体融合导致高尔基体膜面积增加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被进一步加工的蛋白质再以囊泡的形式从高尔基体运送到细胞膜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导致高尔基体膜面积减少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为高尔基体膜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囊泡与细胞膜融合导致细胞膜面积增加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因此膜面积增加的</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为细胞膜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对应</w:t>
      </w:r>
      <w:r>
        <w:rPr>
          <w:rFonts w:ascii="Times New Roman" w:hAnsi="Times New Roman" w:eastAsia="Times New Roman" w:cs="Times New Roman"/>
          <w:color w:val="000000"/>
          <w:sz w:val="21"/>
          <w:u w:val="none"/>
          <w:shd w:val="clear" w:color="auto" w:fill="auto"/>
          <w:vertAlign w:val="baseline"/>
        </w:rPr>
        <w:t>d，c</w:t>
      </w:r>
      <w:r>
        <w:rPr>
          <w:rFonts w:ascii="宋体" w:hAnsi="宋体" w:eastAsia="宋体" w:cs="宋体"/>
          <w:color w:val="000000"/>
          <w:sz w:val="21"/>
          <w:u w:val="none"/>
          <w:shd w:val="clear" w:color="auto" w:fill="auto"/>
          <w:vertAlign w:val="baseline"/>
        </w:rPr>
        <w:t>对应</w:t>
      </w:r>
      <w:r>
        <w:rPr>
          <w:rFonts w:ascii="Times New Roman" w:hAnsi="Times New Roman" w:eastAsia="Times New Roman" w:cs="Times New Roman"/>
          <w:color w:val="000000"/>
          <w:sz w:val="21"/>
          <w:u w:val="none"/>
          <w:shd w:val="clear" w:color="auto" w:fill="auto"/>
          <w:vertAlign w:val="baseline"/>
        </w:rPr>
        <w:t>f，B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乳腺细胞分泌蛋白质的过程涉及囊泡形成和膜融合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体现了膜的流动性</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代表细胞膜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细胞膜具有控制物质进出细胞的功能</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C19D638">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22．A</w:t>
      </w:r>
    </w:p>
    <w:p w14:paraId="2828E61B">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核糖体是蛋白质的合成场所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高尔基体是对蛋白质进行加工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分类和包装的场所</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溶酶体分解后的产物如果对细胞有用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细胞可以再利用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若为废物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则通过囊泡运出细胞</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图中溶酶体的形成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衰老细胞器及内吞物质的分解和废物的排出等过程都体现了内质网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溶酶体及细胞膜在结构上和功能上存在紧密的联系</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溶酶体中的酶化学本质为蛋白质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其合成始于核糖体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高尔基体的加工和运输</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BE53DFC">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23．B</w:t>
      </w:r>
    </w:p>
    <w:p w14:paraId="612D73C9">
      <w:pPr>
        <w:pStyle w:val="29"/>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磷脂是生物膜的基本支架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胆固醇是动物细胞膜的成分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和蛋白质是组成细胞膜的主要物质</w:t>
      </w:r>
      <w:r>
        <w:rPr>
          <w:rFonts w:ascii="Times New Roman" w:hAnsi="Times New Roman" w:eastAsia="Times New Roman" w:cs="Times New Roman"/>
          <w:color w:val="000000"/>
          <w:sz w:val="21"/>
          <w:u w:val="none"/>
          <w:shd w:val="clear" w:color="auto" w:fill="auto"/>
          <w:vertAlign w:val="baseline"/>
        </w:rPr>
        <w:t>。</w:t>
      </w:r>
    </w:p>
    <w:p w14:paraId="3663CC4E">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蛋白质合成的场所是核糖体</w:t>
      </w:r>
      <w:r>
        <w:rPr>
          <w:rFonts w:ascii="Times New Roman" w:hAnsi="Times New Roman" w:eastAsia="Times New Roman" w:cs="Times New Roman"/>
          <w:color w:val="000000"/>
          <w:sz w:val="21"/>
          <w:u w:val="none"/>
          <w:shd w:val="clear" w:color="auto" w:fill="auto"/>
          <w:vertAlign w:val="baseline"/>
        </w:rPr>
        <w:t>。</w:t>
      </w:r>
    </w:p>
    <w:p w14:paraId="18572F42">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细胞膜的功能依赖于细胞膜结构的完成性</w:t>
      </w:r>
      <w:r>
        <w:rPr>
          <w:rFonts w:ascii="Times New Roman" w:hAnsi="Times New Roman" w:eastAsia="Times New Roman" w:cs="Times New Roman"/>
          <w:color w:val="000000"/>
          <w:sz w:val="21"/>
          <w:u w:val="none"/>
          <w:shd w:val="clear" w:color="auto" w:fill="auto"/>
          <w:vertAlign w:val="baseline"/>
        </w:rPr>
        <w:t>。</w:t>
      </w:r>
    </w:p>
    <w:p w14:paraId="3A6F06CA">
      <w:pPr>
        <w:pStyle w:val="2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磷脂是生物膜的基本支架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胆固醇是动物细胞膜的重要成分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和蛋白质是组成细胞膜的主要物质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膜联蛋白是一种蛋白质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蛋白质的合成场所是核糖体</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细胞的物质运输和信息传递的功能的完成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依赖于细胞膜的完整性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一旦膜损伤就会破坏细胞膜的完整性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从而影响细胞的正常功能</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细胞的完整性包括细胞膜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细胞质和细胞核结构的完整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一旦哪一部分出现破损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都会影响整个细胞的完整性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细胞膜修复对于维持细胞完整性至关重要</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2E0B912">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24．C</w:t>
      </w:r>
    </w:p>
    <w:p w14:paraId="2D52F918">
      <w:pPr>
        <w:pStyle w:val="3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磷脂尾部疏水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头部亲水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单层磷脂包裹胆固醇时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头部朝外接触水环境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尾部朝内包裹脂质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故尾部不在复合物外表面</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球形复合物通过胞吞进入细胞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胞吞依赖细胞膜流动性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需细胞膜和细胞骨架参与</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囊泡与溶酶体融合发生了膜的形变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依赖于生物膜的流动性</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胆固醇属于脂质中的固醇类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是小分子物质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并非生物大分子</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808775D">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25．A</w:t>
      </w:r>
    </w:p>
    <w:p w14:paraId="5F084560">
      <w:pPr>
        <w:pStyle w:val="3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图示只是该植物细胞的部分结构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该部分不含叶绿体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但不能说明该植物不能进行光合作用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因为植物体的其他细胞可能含有叶绿体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能进行光合作用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线粒体是细胞进行有氧呼吸的主要场所</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液泡内有细胞液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液泡吸水后会变得充盈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能使该细胞保持坚挺</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植物细胞壁主要由纤维素和果胶构成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对细胞起支持和保护作用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DF1CE8B">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26．A</w:t>
      </w:r>
    </w:p>
    <w:p w14:paraId="3006D4B7">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液泡膜属于生物膜系统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其基本骨架为磷脂双层结构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而非单层磷脂分子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液泡中的色素如花青素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与植物花朵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果实的颜色密切相关</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液泡内储存的糖类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可通过细胞呼吸分解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为生命活动提供能量</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充盈的液泡通过渗透作用吸水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使细胞保持坚挺状态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维持植物细胞的形态</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FBE3E6A">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27．D</w:t>
      </w:r>
    </w:p>
    <w:p w14:paraId="4D592E30">
      <w:pPr>
        <w:pStyle w:val="3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由题图可知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大肠杆菌需要放大</w:t>
      </w:r>
      <w:r>
        <w:rPr>
          <w:rFonts w:ascii="Times New Roman" w:hAnsi="Times New Roman" w:eastAsia="Times New Roman" w:cs="Times New Roman"/>
          <w:color w:val="000000"/>
          <w:sz w:val="21"/>
          <w:u w:val="none"/>
          <w:shd w:val="clear" w:color="auto" w:fill="auto"/>
          <w:vertAlign w:val="baseline"/>
        </w:rPr>
        <w:t>12000</w:t>
      </w:r>
      <w:r>
        <w:rPr>
          <w:rFonts w:ascii="宋体" w:hAnsi="宋体" w:eastAsia="宋体" w:cs="宋体"/>
          <w:color w:val="000000"/>
          <w:sz w:val="21"/>
          <w:u w:val="none"/>
          <w:shd w:val="clear" w:color="auto" w:fill="auto"/>
          <w:vertAlign w:val="baseline"/>
        </w:rPr>
        <w:t>倍才能看到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而光学显微镜的最大放大倍率约为</w:t>
      </w:r>
      <w:r>
        <w:rPr>
          <w:rFonts w:ascii="Times New Roman" w:hAnsi="Times New Roman" w:eastAsia="Times New Roman" w:cs="Times New Roman"/>
          <w:color w:val="000000"/>
          <w:sz w:val="21"/>
          <w:u w:val="none"/>
          <w:shd w:val="clear" w:color="auto" w:fill="auto"/>
          <w:vertAlign w:val="baseline"/>
        </w:rPr>
        <w:t>2000</w:t>
      </w:r>
      <w:r>
        <w:rPr>
          <w:rFonts w:ascii="宋体" w:hAnsi="宋体" w:eastAsia="宋体" w:cs="宋体"/>
          <w:color w:val="000000"/>
          <w:sz w:val="21"/>
          <w:u w:val="none"/>
          <w:shd w:val="clear" w:color="auto" w:fill="auto"/>
          <w:vertAlign w:val="baseline"/>
        </w:rPr>
        <w:t>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因此题中图像不能在光学显微镜下观察到的是大肠杆菌</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符合题意</w:t>
      </w: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p>
    <w:p w14:paraId="32CE2F79">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28．D</w:t>
      </w:r>
    </w:p>
    <w:p w14:paraId="7ADF7F4C">
      <w:pPr>
        <w:pStyle w:val="3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据题意和题图分析可知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胃蛋白酶原在</w:t>
      </w:r>
      <w:r>
        <w:rPr>
          <w:rFonts w:ascii="Times New Roman" w:hAnsi="Times New Roman" w:eastAsia="Times New Roman" w:cs="Times New Roman"/>
          <w:color w:val="000000"/>
          <w:sz w:val="21"/>
          <w:u w:val="none"/>
          <w:shd w:val="clear" w:color="auto" w:fill="auto"/>
          <w:vertAlign w:val="baseline"/>
        </w:rPr>
        <w:t>HCl</w:t>
      </w:r>
      <w:r>
        <w:rPr>
          <w:rFonts w:ascii="宋体" w:hAnsi="宋体" w:eastAsia="宋体" w:cs="宋体"/>
          <w:color w:val="000000"/>
          <w:sz w:val="21"/>
          <w:u w:val="none"/>
          <w:shd w:val="clear" w:color="auto" w:fill="auto"/>
          <w:vertAlign w:val="baseline"/>
        </w:rPr>
        <w:t>作用下形成胃蛋白酶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由题干信息可知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胃蛋白酶在</w:t>
      </w:r>
      <w:r>
        <w:rPr>
          <w:rFonts w:ascii="Times New Roman" w:hAnsi="Times New Roman" w:eastAsia="Times New Roman" w:cs="Times New Roman"/>
          <w:color w:val="000000"/>
          <w:sz w:val="21"/>
          <w:u w:val="none"/>
          <w:shd w:val="clear" w:color="auto" w:fill="auto"/>
          <w:vertAlign w:val="baseline"/>
        </w:rPr>
        <w:t xml:space="preserve">pH&gt;5.0 </w:t>
      </w:r>
      <w:r>
        <w:rPr>
          <w:rFonts w:ascii="宋体" w:hAnsi="宋体" w:eastAsia="宋体" w:cs="宋体"/>
          <w:color w:val="000000"/>
          <w:sz w:val="21"/>
          <w:u w:val="none"/>
          <w:shd w:val="clear" w:color="auto" w:fill="auto"/>
          <w:vertAlign w:val="baseline"/>
        </w:rPr>
        <w:t>时会发生不可逆的变性而失活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HCO</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能中和胃酸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使胃细胞表面黏液层的</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接近</w:t>
      </w:r>
      <w:r>
        <w:rPr>
          <w:rFonts w:ascii="Times New Roman" w:hAnsi="Times New Roman" w:eastAsia="Times New Roman" w:cs="Times New Roman"/>
          <w:color w:val="000000"/>
          <w:sz w:val="21"/>
          <w:u w:val="none"/>
          <w:shd w:val="clear" w:color="auto" w:fill="auto"/>
          <w:vertAlign w:val="baseline"/>
        </w:rPr>
        <w:t>7.0，</w:t>
      </w:r>
      <w:r>
        <w:rPr>
          <w:rFonts w:ascii="宋体" w:hAnsi="宋体" w:eastAsia="宋体" w:cs="宋体"/>
          <w:color w:val="000000"/>
          <w:sz w:val="21"/>
          <w:u w:val="none"/>
          <w:shd w:val="clear" w:color="auto" w:fill="auto"/>
          <w:vertAlign w:val="baseline"/>
        </w:rPr>
        <w:t>从而使胃蛋白酶失活</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主细胞通过胞吐方式分泌胃蛋白酶原的过程需要消耗能量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依赖线粒体供能</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4C59C10">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29．B</w:t>
      </w:r>
    </w:p>
    <w:p w14:paraId="050EB11C">
      <w:pPr>
        <w:pStyle w:val="3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先通过低倍镜找到目标区域再换高倍镜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高倍镜下可观察到细胞质流动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细胞质流动需细胞保持活性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但若细胞处于低温或代谢抑制状态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可能暂时停止流动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不能直接判定细胞死亡</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黑藻叶片薄且细胞层数少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便于直接制片观察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符合实验材料选择要求</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细胞质流动可促进叶绿体分布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使其更充分接受光照进行光合作用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D851F13">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30．C</w:t>
      </w:r>
    </w:p>
    <w:p w14:paraId="48F81C8F">
      <w:pPr>
        <w:pStyle w:val="3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生物大分子如蛋白质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核酸等均以碳链为骨架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碳是构成生命有机物的核心元素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细胞骨架由蛋白质纤维组成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具有维持细胞形态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锚定细胞器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参与物质运输等功能</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细胞骨架的成分为蛋白质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而非蛋白质和纤维素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纤维素是植物细胞壁的主要成分</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磷脂双分子层构成生物膜的基本支架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其结构特点为膜的流动性提供了基础</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A0E6E00">
      <w:pPr>
        <w:pStyle w:val="36"/>
        <w:spacing w:line="320" w:lineRule="auto"/>
        <w:jc w:val="center"/>
        <w:textAlignment w:val="center"/>
        <w:rPr>
          <w:rFonts w:ascii="黑体" w:hAnsi="黑体" w:eastAsia="黑体" w:cs="黑体"/>
          <w:b/>
          <w:i w:val="0"/>
          <w:color w:val="000000"/>
          <w:sz w:val="30"/>
        </w:rPr>
      </w:pPr>
    </w:p>
    <w:p w14:paraId="4D38DCDC">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31．（1）</w:t>
      </w:r>
      <w:r>
        <w:rPr>
          <w:rFonts w:ascii="宋体" w:hAnsi="宋体" w:eastAsia="宋体" w:cs="宋体"/>
          <w:color w:val="000000"/>
          <w:sz w:val="21"/>
          <w:u w:val="none"/>
          <w:shd w:val="clear" w:color="auto" w:fill="auto"/>
          <w:vertAlign w:val="baseline"/>
        </w:rPr>
        <w:t>碘液</w:t>
      </w:r>
      <w:r>
        <w:rPr>
          <w:rFonts w:ascii="Times New Roman" w:hAnsi="Times New Roman" w:eastAsia="Times New Roman" w:cs="Times New Roman"/>
          <w:color w:val="000000"/>
          <w:sz w:val="21"/>
          <w:u w:val="none"/>
          <w:shd w:val="clear" w:color="auto" w:fill="auto"/>
          <w:vertAlign w:val="baseline"/>
        </w:rPr>
        <w:t xml:space="preserve">     ③①②④</w:t>
      </w:r>
    </w:p>
    <w:p w14:paraId="11EF6EC3">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否</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斐林试剂使用时需要水浴加热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若未加热则无法出现砖红色沉淀</w:t>
      </w:r>
    </w:p>
    <w:p w14:paraId="6F900FCD">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含</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细胞中含有多种蛋白质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合理即可</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研磨液颜色深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会掩盖紫色反应</w:t>
      </w:r>
    </w:p>
    <w:p w14:paraId="54D0DAFE">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糖类</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主要能源物质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：C、H、O、N</w:t>
      </w:r>
      <w:r>
        <w:rPr>
          <w:rFonts w:ascii="宋体" w:hAnsi="宋体" w:eastAsia="宋体" w:cs="宋体"/>
          <w:color w:val="000000"/>
          <w:sz w:val="21"/>
          <w:u w:val="none"/>
          <w:shd w:val="clear" w:color="auto" w:fill="auto"/>
          <w:vertAlign w:val="baseline"/>
        </w:rPr>
        <w:t>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生命活动的主要承担者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脂质</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有的含</w:t>
      </w:r>
      <w:r>
        <w:rPr>
          <w:rFonts w:ascii="Times New Roman" w:hAnsi="Times New Roman" w:eastAsia="Times New Roman" w:cs="Times New Roman"/>
          <w:color w:val="000000"/>
          <w:sz w:val="21"/>
          <w:u w:val="none"/>
          <w:shd w:val="clear" w:color="auto" w:fill="auto"/>
          <w:vertAlign w:val="baseline"/>
        </w:rPr>
        <w:t>N、P），</w:t>
      </w:r>
      <w:r>
        <w:rPr>
          <w:rFonts w:ascii="宋体" w:hAnsi="宋体" w:eastAsia="宋体" w:cs="宋体"/>
          <w:color w:val="000000"/>
          <w:sz w:val="21"/>
          <w:u w:val="none"/>
          <w:shd w:val="clear" w:color="auto" w:fill="auto"/>
          <w:vertAlign w:val="baseline"/>
        </w:rPr>
        <w:t>储能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构成生物膜等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合理即可</w:t>
      </w:r>
      <w:r>
        <w:rPr>
          <w:rFonts w:ascii="Times New Roman" w:hAnsi="Times New Roman" w:eastAsia="Times New Roman" w:cs="Times New Roman"/>
          <w:color w:val="000000"/>
          <w:sz w:val="21"/>
          <w:u w:val="none"/>
          <w:shd w:val="clear" w:color="auto" w:fill="auto"/>
          <w:vertAlign w:val="baseline"/>
        </w:rPr>
        <w:t>）</w:t>
      </w:r>
    </w:p>
    <w:p w14:paraId="475D86A2">
      <w:pPr>
        <w:pStyle w:val="37"/>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生物组织中化合物的鉴定</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斐林试剂可用于鉴定还原糖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在水浴加热的条件下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产生砖红色沉淀</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蛋白质可与双缩脲试剂产生紫色反应</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脂肪可用苏丹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染液鉴定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呈橘黄色</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淀粉遇碘液变蓝</w:t>
      </w:r>
      <w:r>
        <w:rPr>
          <w:rFonts w:ascii="Times New Roman" w:hAnsi="Times New Roman" w:eastAsia="Times New Roman" w:cs="Times New Roman"/>
          <w:color w:val="000000"/>
          <w:sz w:val="21"/>
          <w:u w:val="none"/>
          <w:shd w:val="clear" w:color="auto" w:fill="auto"/>
          <w:vertAlign w:val="baseline"/>
        </w:rPr>
        <w:t>。</w:t>
      </w:r>
    </w:p>
    <w:p w14:paraId="1D26AD3D">
      <w:pPr>
        <w:pStyle w:val="3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淀粉的鉴定试剂是碘液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淀粉遇碘会呈现深蓝色</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临时装片的制作步骤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先</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切取材料</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置于载玻片上</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注意染色后需用吸水纸吸去多余染液</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盖片</w:t>
      </w:r>
      <w:r>
        <w:rPr>
          <w:rFonts w:ascii="Times New Roman" w:hAnsi="Times New Roman" w:eastAsia="Times New Roman" w:cs="Times New Roman"/>
          <w:color w:val="000000"/>
          <w:sz w:val="21"/>
          <w:u w:val="none"/>
          <w:shd w:val="clear" w:color="auto" w:fill="auto"/>
          <w:vertAlign w:val="baseline"/>
        </w:rPr>
        <w:t>。</w:t>
      </w:r>
    </w:p>
    <w:p w14:paraId="1A1F4C73">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斐林试剂检测还原性糖时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必须经</w:t>
      </w:r>
      <w:r>
        <w:rPr>
          <w:rFonts w:ascii="Times New Roman" w:hAnsi="Times New Roman" w:eastAsia="Times New Roman" w:cs="Times New Roman"/>
          <w:color w:val="000000"/>
          <w:sz w:val="21"/>
          <w:u w:val="none"/>
          <w:shd w:val="clear" w:color="auto" w:fill="auto"/>
          <w:vertAlign w:val="baseline"/>
        </w:rPr>
        <w:t xml:space="preserve"> 50 - 65℃</w:t>
      </w:r>
      <w:r>
        <w:rPr>
          <w:rFonts w:ascii="宋体" w:hAnsi="宋体" w:eastAsia="宋体" w:cs="宋体"/>
          <w:color w:val="000000"/>
          <w:sz w:val="21"/>
          <w:u w:val="none"/>
          <w:shd w:val="clear" w:color="auto" w:fill="auto"/>
          <w:vertAlign w:val="baseline"/>
        </w:rPr>
        <w:t>水浴加热才能出现砖红色沉淀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该实验未进行水浴加热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因此不能仅凭</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未观察到砖红色沉淀</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就证明果肉不含还原性糖</w:t>
      </w:r>
      <w:r>
        <w:rPr>
          <w:rFonts w:ascii="Times New Roman" w:hAnsi="Times New Roman" w:eastAsia="Times New Roman" w:cs="Times New Roman"/>
          <w:color w:val="000000"/>
          <w:sz w:val="21"/>
          <w:u w:val="none"/>
          <w:shd w:val="clear" w:color="auto" w:fill="auto"/>
          <w:vertAlign w:val="baseline"/>
        </w:rPr>
        <w:t>。</w:t>
      </w:r>
    </w:p>
    <w:p w14:paraId="66AE6286">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细胞的生命活动依赖蛋白质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细胞膜上的载体蛋白等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所有细胞都含有多种蛋白质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所以贝贝南瓜果肉细胞必然含蛋白质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研磨后的滤液呈深黄色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深色会遮盖双缩脲试剂与蛋白质反应产生的紫色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导致无法观察到预期的颜色变化</w:t>
      </w:r>
      <w:r>
        <w:rPr>
          <w:rFonts w:ascii="Times New Roman" w:hAnsi="Times New Roman" w:eastAsia="Times New Roman" w:cs="Times New Roman"/>
          <w:color w:val="000000"/>
          <w:sz w:val="21"/>
          <w:u w:val="none"/>
          <w:shd w:val="clear" w:color="auto" w:fill="auto"/>
          <w:vertAlign w:val="baseline"/>
        </w:rPr>
        <w:t>。</w:t>
      </w:r>
    </w:p>
    <w:p w14:paraId="42EBA20A">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组成元素为</w:t>
      </w:r>
      <w:r>
        <w:rPr>
          <w:rFonts w:ascii="Times New Roman" w:hAnsi="Times New Roman" w:eastAsia="Times New Roman" w:cs="Times New Roman"/>
          <w:color w:val="000000"/>
          <w:sz w:val="21"/>
          <w:u w:val="none"/>
          <w:shd w:val="clear" w:color="auto" w:fill="auto"/>
          <w:vertAlign w:val="baseline"/>
        </w:rPr>
        <w:t xml:space="preserve"> C、H、O；</w:t>
      </w:r>
      <w:r>
        <w:rPr>
          <w:rFonts w:ascii="宋体" w:hAnsi="宋体" w:eastAsia="宋体" w:cs="宋体"/>
          <w:color w:val="000000"/>
          <w:sz w:val="21"/>
          <w:u w:val="none"/>
          <w:shd w:val="clear" w:color="auto" w:fill="auto"/>
          <w:vertAlign w:val="baseline"/>
        </w:rPr>
        <w:t>功能是细胞的主要能源物质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为生命活动提供能量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组成元素为</w:t>
      </w:r>
      <w:r>
        <w:rPr>
          <w:rFonts w:ascii="Times New Roman" w:hAnsi="Times New Roman" w:eastAsia="Times New Roman" w:cs="Times New Roman"/>
          <w:color w:val="000000"/>
          <w:sz w:val="21"/>
          <w:u w:val="none"/>
          <w:shd w:val="clear" w:color="auto" w:fill="auto"/>
          <w:vertAlign w:val="baseline"/>
        </w:rPr>
        <w:t xml:space="preserve"> C、H、O、N（</w:t>
      </w:r>
      <w:r>
        <w:rPr>
          <w:rFonts w:ascii="宋体" w:hAnsi="宋体" w:eastAsia="宋体" w:cs="宋体"/>
          <w:color w:val="000000"/>
          <w:sz w:val="21"/>
          <w:u w:val="none"/>
          <w:shd w:val="clear" w:color="auto" w:fill="auto"/>
          <w:vertAlign w:val="baseline"/>
        </w:rPr>
        <w:t>有的含</w:t>
      </w:r>
      <w:r>
        <w:rPr>
          <w:rFonts w:ascii="Times New Roman" w:hAnsi="Times New Roman" w:eastAsia="Times New Roman" w:cs="Times New Roman"/>
          <w:color w:val="000000"/>
          <w:sz w:val="21"/>
          <w:u w:val="none"/>
          <w:shd w:val="clear" w:color="auto" w:fill="auto"/>
          <w:vertAlign w:val="baseline"/>
        </w:rPr>
        <w:t xml:space="preserve"> S </w:t>
      </w:r>
      <w:r>
        <w:rPr>
          <w:rFonts w:ascii="宋体" w:hAnsi="宋体" w:eastAsia="宋体" w:cs="宋体"/>
          <w:color w:val="000000"/>
          <w:sz w:val="21"/>
          <w:u w:val="none"/>
          <w:shd w:val="clear" w:color="auto" w:fill="auto"/>
          <w:vertAlign w:val="baseline"/>
        </w:rPr>
        <w:t>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功能是生命活动的主要承担者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如催化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免疫等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组成元素主要是</w:t>
      </w:r>
      <w:r>
        <w:rPr>
          <w:rFonts w:ascii="Times New Roman" w:hAnsi="Times New Roman" w:eastAsia="Times New Roman" w:cs="Times New Roman"/>
          <w:color w:val="000000"/>
          <w:sz w:val="21"/>
          <w:u w:val="none"/>
          <w:shd w:val="clear" w:color="auto" w:fill="auto"/>
          <w:vertAlign w:val="baseline"/>
        </w:rPr>
        <w:t xml:space="preserve"> C、H、O（</w:t>
      </w:r>
      <w:r>
        <w:rPr>
          <w:rFonts w:ascii="宋体" w:hAnsi="宋体" w:eastAsia="宋体" w:cs="宋体"/>
          <w:color w:val="000000"/>
          <w:sz w:val="21"/>
          <w:u w:val="none"/>
          <w:shd w:val="clear" w:color="auto" w:fill="auto"/>
          <w:vertAlign w:val="baseline"/>
        </w:rPr>
        <w:t>有的含</w:t>
      </w:r>
      <w:r>
        <w:rPr>
          <w:rFonts w:ascii="Times New Roman" w:hAnsi="Times New Roman" w:eastAsia="Times New Roman" w:cs="Times New Roman"/>
          <w:color w:val="000000"/>
          <w:sz w:val="21"/>
          <w:u w:val="none"/>
          <w:shd w:val="clear" w:color="auto" w:fill="auto"/>
          <w:vertAlign w:val="baseline"/>
        </w:rPr>
        <w:t xml:space="preserve"> N、P，</w:t>
      </w:r>
      <w:r>
        <w:rPr>
          <w:rFonts w:ascii="宋体" w:hAnsi="宋体" w:eastAsia="宋体" w:cs="宋体"/>
          <w:color w:val="000000"/>
          <w:sz w:val="21"/>
          <w:u w:val="none"/>
          <w:shd w:val="clear" w:color="auto" w:fill="auto"/>
          <w:vertAlign w:val="baseline"/>
        </w:rPr>
        <w:t>如磷脂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功能包括储能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构成生物膜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如磷脂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调节生命活动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如性激素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w:t>
      </w:r>
      <w:r>
        <w:rPr>
          <w:rFonts w:ascii="Times New Roman" w:hAnsi="Times New Roman" w:eastAsia="Times New Roman" w:cs="Times New Roman"/>
          <w:color w:val="000000"/>
          <w:sz w:val="21"/>
          <w:u w:val="none"/>
          <w:shd w:val="clear" w:color="auto" w:fill="auto"/>
          <w:vertAlign w:val="baseline"/>
        </w:rPr>
        <w:t>。</w:t>
      </w:r>
    </w:p>
    <w:p w14:paraId="21960C4B">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32．（1）</w:t>
      </w:r>
      <w:r>
        <w:rPr>
          <w:rFonts w:ascii="宋体" w:hAnsi="宋体" w:eastAsia="宋体" w:cs="宋体"/>
          <w:color w:val="000000"/>
          <w:sz w:val="21"/>
          <w:u w:val="none"/>
          <w:shd w:val="clear" w:color="auto" w:fill="auto"/>
          <w:vertAlign w:val="baseline"/>
        </w:rPr>
        <w:t>磷脂双分子层</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流动镶嵌模型</w:t>
      </w:r>
    </w:p>
    <w:p w14:paraId="1B3EE734">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蛋白质的种类和数量不同</w:t>
      </w:r>
    </w:p>
    <w:p w14:paraId="567AE4C9">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进行细胞间信息交流</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胞间连丝</w:t>
      </w:r>
    </w:p>
    <w:p w14:paraId="268A8396">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低温时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胆固醇使膜的流动性不会过低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高温时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胆固醇使膜的流动性不会过高</w:t>
      </w:r>
    </w:p>
    <w:p w14:paraId="6FC5E608">
      <w:pPr>
        <w:pStyle w:val="38"/>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流动镶嵌模型认为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磷脂双分子层构成膜的基本骨架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蛋白质分子有的镶在磷脂双分子层表面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有的部分或全部嵌入磷脂双分子层中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有的横跨整个磷脂双分子层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磷脂分子和大多数蛋白质分子是可以运动的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因此生物膜具有一定的流动性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生物膜的功能特点是具有选择透过性</w:t>
      </w:r>
      <w:r>
        <w:rPr>
          <w:rFonts w:ascii="Times New Roman" w:hAnsi="Times New Roman" w:eastAsia="Times New Roman" w:cs="Times New Roman"/>
          <w:color w:val="000000"/>
          <w:sz w:val="21"/>
          <w:u w:val="none"/>
          <w:shd w:val="clear" w:color="auto" w:fill="auto"/>
          <w:vertAlign w:val="baseline"/>
        </w:rPr>
        <w:t>。</w:t>
      </w:r>
    </w:p>
    <w:p w14:paraId="210E2299">
      <w:pPr>
        <w:pStyle w:val="3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中构成细胞膜的基本支架是磷脂双分子层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细胞膜的这种结构模型被称为流动镶嵌模型</w:t>
      </w:r>
      <w:r>
        <w:rPr>
          <w:rFonts w:ascii="Times New Roman" w:hAnsi="Times New Roman" w:eastAsia="Times New Roman" w:cs="Times New Roman"/>
          <w:color w:val="000000"/>
          <w:sz w:val="21"/>
          <w:u w:val="none"/>
          <w:shd w:val="clear" w:color="auto" w:fill="auto"/>
          <w:vertAlign w:val="baseline"/>
        </w:rPr>
        <w:t>。</w:t>
      </w:r>
    </w:p>
    <w:p w14:paraId="3F8A7764">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各种生物膜的结构和化学成分相似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但功能差别较大的原因是蛋白质的种类和数量不同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蛋白质在细胞膜行使功能时起重要作用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因此功能越复杂的细胞膜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蛋白质的种类和数量越多</w:t>
      </w:r>
      <w:r>
        <w:rPr>
          <w:rFonts w:ascii="Times New Roman" w:hAnsi="Times New Roman" w:eastAsia="Times New Roman" w:cs="Times New Roman"/>
          <w:color w:val="000000"/>
          <w:sz w:val="21"/>
          <w:u w:val="none"/>
          <w:shd w:val="clear" w:color="auto" w:fill="auto"/>
          <w:vertAlign w:val="baseline"/>
        </w:rPr>
        <w:t>。</w:t>
      </w:r>
    </w:p>
    <w:p w14:paraId="44728A9A">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膜蛋白</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可以作为靶细胞上的受体与其他细胞产生的信号分子结合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体现了细胞膜具有信息交流的功能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高等植物细胞之间通过专门的通道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胞间连丝</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相互连接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实现物质运输和信息交流</w:t>
      </w:r>
      <w:r>
        <w:rPr>
          <w:rFonts w:ascii="Times New Roman" w:hAnsi="Times New Roman" w:eastAsia="Times New Roman" w:cs="Times New Roman"/>
          <w:color w:val="000000"/>
          <w:sz w:val="21"/>
          <w:u w:val="none"/>
          <w:shd w:val="clear" w:color="auto" w:fill="auto"/>
          <w:vertAlign w:val="baseline"/>
        </w:rPr>
        <w:t>。</w:t>
      </w:r>
    </w:p>
    <w:p w14:paraId="2429B9BD">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微粘度与流动性呈负相关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依据图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含胆固醇的人工膜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与不含胆固醇的人工膜相比较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低温</w:t>
      </w:r>
      <w:r>
        <w:rPr>
          <w:rFonts w:ascii="Times New Roman" w:hAnsi="Times New Roman" w:eastAsia="Times New Roman" w:cs="Times New Roman"/>
          <w:color w:val="000000"/>
          <w:sz w:val="21"/>
          <w:u w:val="none"/>
          <w:shd w:val="clear" w:color="auto" w:fill="auto"/>
          <w:vertAlign w:val="baseline"/>
        </w:rPr>
        <w:t>（15-25℃）</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微粘度低于不含胆固醇的人工膜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高温</w:t>
      </w:r>
      <w:r>
        <w:rPr>
          <w:rFonts w:ascii="Times New Roman" w:hAnsi="Times New Roman" w:eastAsia="Times New Roman" w:cs="Times New Roman"/>
          <w:color w:val="000000"/>
          <w:sz w:val="21"/>
          <w:u w:val="none"/>
          <w:shd w:val="clear" w:color="auto" w:fill="auto"/>
          <w:vertAlign w:val="baseline"/>
        </w:rPr>
        <w:t>（25-45℃）</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高于不含胆固醇的人工膜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据此可推知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胆固醇具有的作用有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低温时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胆固醇使膜的流动性不会过低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高温时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胆固醇使膜的流动性不会过高</w:t>
      </w:r>
      <w:r>
        <w:rPr>
          <w:rFonts w:ascii="Times New Roman" w:hAnsi="Times New Roman" w:eastAsia="Times New Roman" w:cs="Times New Roman"/>
          <w:color w:val="000000"/>
          <w:sz w:val="21"/>
          <w:u w:val="none"/>
          <w:shd w:val="clear" w:color="auto" w:fill="auto"/>
          <w:vertAlign w:val="baseline"/>
        </w:rPr>
        <w:t>。</w:t>
      </w:r>
    </w:p>
    <w:p w14:paraId="7276F2EC">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33．（1）</w:t>
      </w:r>
      <w:r>
        <w:rPr>
          <w:rFonts w:ascii="宋体" w:hAnsi="宋体" w:eastAsia="宋体" w:cs="宋体"/>
          <w:color w:val="000000"/>
          <w:sz w:val="21"/>
          <w:u w:val="none"/>
          <w:shd w:val="clear" w:color="auto" w:fill="auto"/>
          <w:vertAlign w:val="baseline"/>
        </w:rPr>
        <w:t>控制物质进出细胞</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细胞膜的主要成分中有脂质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脂溶性染色剂能通过细胞膜进入细胞</w:t>
      </w:r>
    </w:p>
    <w:p w14:paraId="1F44488F">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（2）②     ④     </w:t>
      </w:r>
      <w:r>
        <w:rPr>
          <w:rFonts w:ascii="宋体" w:hAnsi="宋体" w:eastAsia="宋体" w:cs="宋体"/>
          <w:color w:val="000000"/>
          <w:sz w:val="21"/>
          <w:u w:val="none"/>
          <w:shd w:val="clear" w:color="auto" w:fill="auto"/>
          <w:vertAlign w:val="baseline"/>
        </w:rPr>
        <w:t>膜蛋白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或膜上的荧光标记蛋白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可以运动</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流动性</w:t>
      </w:r>
    </w:p>
    <w:p w14:paraId="2BD40F56">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温度和胆固醇</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降低膜的流动性</w:t>
      </w:r>
    </w:p>
    <w:p w14:paraId="2080AB26">
      <w:pPr>
        <w:pStyle w:val="39"/>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由细胞膜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核膜以及内质网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线粒体等由膜围绕而成的细胞器都涉及到细胞膜或细胞器膜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所以通常称此系统为生物膜系统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各种生物膜的化学组成和结构相似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细胞膜的结构特点是流动性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功能特点是选择透过性</w:t>
      </w:r>
      <w:r>
        <w:rPr>
          <w:rFonts w:ascii="Times New Roman" w:hAnsi="Times New Roman" w:eastAsia="Times New Roman" w:cs="Times New Roman"/>
          <w:color w:val="000000"/>
          <w:sz w:val="21"/>
          <w:u w:val="none"/>
          <w:shd w:val="clear" w:color="auto" w:fill="auto"/>
          <w:vertAlign w:val="baseline"/>
        </w:rPr>
        <w:t>。</w:t>
      </w:r>
    </w:p>
    <w:p w14:paraId="7961F8A6">
      <w:pPr>
        <w:pStyle w:val="3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用某种染液处理细胞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发现活细胞无法被染色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而死细胞可以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表明细胞膜具有控制物质进出的功能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细胞膜的主要成分中有脂质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脂溶性染色剂能通过细胞膜进入细胞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故细胞无论死活都可以被某种脂溶性染色剂染色</w:t>
      </w:r>
      <w:r>
        <w:rPr>
          <w:rFonts w:ascii="Times New Roman" w:hAnsi="Times New Roman" w:eastAsia="Times New Roman" w:cs="Times New Roman"/>
          <w:color w:val="000000"/>
          <w:sz w:val="21"/>
          <w:u w:val="none"/>
          <w:shd w:val="clear" w:color="auto" w:fill="auto"/>
          <w:vertAlign w:val="baseline"/>
        </w:rPr>
        <w:t>。</w:t>
      </w:r>
    </w:p>
    <w:p w14:paraId="2006891B">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为漂白区域出现</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荧光强度恢复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荧光强度恢复至最大值一半所需时间一定位于二者之间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细胞膜上的蛋白质能够运动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未漂白区域的荧光蛋白可移动至漂白区域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使荧光恢复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该实验通过蛋白质的移动证明了细胞膜具有流动性的结构特点</w:t>
      </w:r>
      <w:r>
        <w:rPr>
          <w:rFonts w:ascii="Times New Roman" w:hAnsi="Times New Roman" w:eastAsia="Times New Roman" w:cs="Times New Roman"/>
          <w:color w:val="000000"/>
          <w:sz w:val="21"/>
          <w:u w:val="none"/>
          <w:shd w:val="clear" w:color="auto" w:fill="auto"/>
          <w:vertAlign w:val="baseline"/>
        </w:rPr>
        <w:t>。</w:t>
      </w:r>
    </w:p>
    <w:p w14:paraId="086013D3">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（3）37℃（</w:t>
      </w:r>
      <w:r>
        <w:rPr>
          <w:rFonts w:ascii="宋体" w:hAnsi="宋体" w:eastAsia="宋体" w:cs="宋体"/>
          <w:color w:val="000000"/>
          <w:sz w:val="21"/>
          <w:u w:val="none"/>
          <w:shd w:val="clear" w:color="auto" w:fill="auto"/>
          <w:vertAlign w:val="baseline"/>
        </w:rPr>
        <w:t>保留膜中胆固醇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为对照组</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保留膜中胆固醇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37℃（</w:t>
      </w:r>
      <w:r>
        <w:rPr>
          <w:rFonts w:ascii="宋体" w:hAnsi="宋体" w:eastAsia="宋体" w:cs="宋体"/>
          <w:color w:val="000000"/>
          <w:sz w:val="21"/>
          <w:u w:val="none"/>
          <w:shd w:val="clear" w:color="auto" w:fill="auto"/>
          <w:vertAlign w:val="baseline"/>
        </w:rPr>
        <w:t>去除膜中胆固醇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为实验组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据表中数据可知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实验组的半恢复时间均发生了变化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说明实验中影响荧光恢复的因素是温度和胆固醇</w:t>
      </w:r>
      <w:r>
        <w:rPr>
          <w:rFonts w:ascii="Times New Roman" w:hAnsi="Times New Roman" w:eastAsia="Times New Roman" w:cs="Times New Roman"/>
          <w:color w:val="000000"/>
          <w:sz w:val="21"/>
          <w:u w:val="none"/>
          <w:shd w:val="clear" w:color="auto" w:fill="auto"/>
          <w:vertAlign w:val="baseline"/>
        </w:rPr>
        <w:t>。37℃</w:t>
      </w:r>
      <w:r>
        <w:rPr>
          <w:rFonts w:ascii="宋体" w:hAnsi="宋体" w:eastAsia="宋体" w:cs="宋体"/>
          <w:color w:val="000000"/>
          <w:sz w:val="21"/>
          <w:u w:val="none"/>
          <w:shd w:val="clear" w:color="auto" w:fill="auto"/>
          <w:vertAlign w:val="baseline"/>
        </w:rPr>
        <w:t>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去除胆固醇后半恢复时间缩短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w:t>
      </w:r>
      <w:r>
        <w:rPr>
          <w:rFonts w:ascii="Times New Roman" w:hAnsi="Times New Roman" w:eastAsia="Times New Roman" w:cs="Times New Roman"/>
          <w:color w:val="000000"/>
          <w:sz w:val="21"/>
          <w:u w:val="none"/>
          <w:shd w:val="clear" w:color="auto" w:fill="auto"/>
          <w:vertAlign w:val="baseline"/>
        </w:rPr>
        <w:t xml:space="preserve"> 120 </w:t>
      </w:r>
      <w:r>
        <w:rPr>
          <w:rFonts w:ascii="宋体" w:hAnsi="宋体" w:eastAsia="宋体" w:cs="宋体"/>
          <w:color w:val="000000"/>
          <w:sz w:val="21"/>
          <w:u w:val="none"/>
          <w:shd w:val="clear" w:color="auto" w:fill="auto"/>
          <w:vertAlign w:val="baseline"/>
        </w:rPr>
        <w:t>秒变为</w:t>
      </w:r>
      <w:r>
        <w:rPr>
          <w:rFonts w:ascii="Times New Roman" w:hAnsi="Times New Roman" w:eastAsia="Times New Roman" w:cs="Times New Roman"/>
          <w:color w:val="000000"/>
          <w:sz w:val="21"/>
          <w:u w:val="none"/>
          <w:shd w:val="clear" w:color="auto" w:fill="auto"/>
          <w:vertAlign w:val="baseline"/>
        </w:rPr>
        <w:t xml:space="preserve"> 80 </w:t>
      </w:r>
      <w:r>
        <w:rPr>
          <w:rFonts w:ascii="宋体" w:hAnsi="宋体" w:eastAsia="宋体" w:cs="宋体"/>
          <w:color w:val="000000"/>
          <w:sz w:val="21"/>
          <w:u w:val="none"/>
          <w:shd w:val="clear" w:color="auto" w:fill="auto"/>
          <w:vertAlign w:val="baseline"/>
        </w:rPr>
        <w:t>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说明胆固醇存在时会减慢蛋白质的运动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即降低细胞膜的流动性</w:t>
      </w:r>
      <w:r>
        <w:rPr>
          <w:rFonts w:ascii="Times New Roman" w:hAnsi="Times New Roman" w:eastAsia="Times New Roman" w:cs="Times New Roman"/>
          <w:color w:val="000000"/>
          <w:sz w:val="21"/>
          <w:u w:val="none"/>
          <w:shd w:val="clear" w:color="auto" w:fill="auto"/>
          <w:vertAlign w:val="baseline"/>
        </w:rPr>
        <w:t>。</w:t>
      </w:r>
    </w:p>
    <w:p w14:paraId="032C02AA">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34．（1）</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线粒体</w:t>
      </w:r>
    </w:p>
    <w:p w14:paraId="15E28637">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脂质和蛋白质</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流动</w:t>
      </w:r>
      <w:r>
        <w:rPr>
          <w:rFonts w:ascii="Times New Roman" w:hAnsi="Times New Roman" w:eastAsia="Times New Roman" w:cs="Times New Roman"/>
          <w:color w:val="000000"/>
          <w:sz w:val="21"/>
          <w:u w:val="none"/>
          <w:shd w:val="clear" w:color="auto" w:fill="auto"/>
          <w:vertAlign w:val="baseline"/>
        </w:rPr>
        <w:t xml:space="preserve">     </w:t>
      </w:r>
      <w:r>
        <w:rPr>
          <w:rFonts w:ascii="Times New Roman" w:hAnsi="Times New Roman" w:eastAsia="Times New Roman" w:cs="Times New Roman"/>
          <w:strike w:val="0"/>
          <w:kern w:val="0"/>
          <w:sz w:val="24"/>
          <w:szCs w:val="24"/>
          <w:u w:val="none"/>
        </w:rPr>
        <w:drawing>
          <wp:inline distT="0" distB="0" distL="114300" distR="114300">
            <wp:extent cx="3076575" cy="1885950"/>
            <wp:effectExtent l="0" t="0" r="9525" b="6350"/>
            <wp:docPr id="37" name="_x0000_i106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_x0000_i1061" descr="试题资源网 stzy.com"/>
                    <pic:cNvPicPr>
                      <a:picLocks noChangeAspect="1"/>
                    </pic:cNvPicPr>
                  </pic:nvPicPr>
                  <pic:blipFill>
                    <a:blip r:embed="rId22"/>
                    <a:stretch>
                      <a:fillRect/>
                    </a:stretch>
                  </pic:blipFill>
                  <pic:spPr>
                    <a:xfrm>
                      <a:off x="0" y="0"/>
                      <a:ext cx="3076575" cy="1885950"/>
                    </a:xfrm>
                    <a:prstGeom prst="rect">
                      <a:avLst/>
                    </a:prstGeom>
                  </pic:spPr>
                </pic:pic>
              </a:graphicData>
            </a:graphic>
          </wp:inline>
        </w:drawing>
      </w:r>
    </w:p>
    <w:p w14:paraId="6A8F8E5C">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（3）AB</w:t>
      </w:r>
    </w:p>
    <w:p w14:paraId="2B75E734">
      <w:pPr>
        <w:pStyle w:val="40"/>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图甲中</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是细胞膜</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是高尔基体</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是附着核糖体的内质网</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图乙中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分泌蛋白的形成过程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在核糖体上翻译出的肽链进入内质网腔后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还要经过加工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如折叠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加上一些糖基团等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才能成为比较成熟的蛋白质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由内质网腔膨大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出芽形成具膜的小泡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包裹着蛋白质转移到高尔基体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把较成熟的蛋白质输送到高尔基体腔内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做进一步的加工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成为成熟的蛋白质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接着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高尔基体边缘突起形成小泡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把蛋白质包裹在小泡里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运输到细胞膜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小泡与细胞膜融合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把蛋白质释放到细胞外</w:t>
      </w:r>
      <w:r>
        <w:rPr>
          <w:rFonts w:ascii="Times New Roman" w:hAnsi="Times New Roman" w:eastAsia="Times New Roman" w:cs="Times New Roman"/>
          <w:color w:val="000000"/>
          <w:sz w:val="21"/>
          <w:u w:val="none"/>
          <w:shd w:val="clear" w:color="auto" w:fill="auto"/>
          <w:vertAlign w:val="baseline"/>
        </w:rPr>
        <w:t>。</w:t>
      </w:r>
    </w:p>
    <w:p w14:paraId="198E6997">
      <w:pPr>
        <w:pStyle w:val="4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用</w:t>
      </w:r>
      <w:r>
        <w:rPr>
          <w:rFonts w:ascii="Times New Roman" w:hAnsi="Times New Roman" w:eastAsia="Times New Roman" w:cs="Times New Roman"/>
          <w:color w:val="000000"/>
          <w:sz w:val="21"/>
          <w:u w:val="none"/>
          <w:shd w:val="clear" w:color="auto" w:fill="auto"/>
          <w:vertAlign w:val="superscript"/>
        </w:rPr>
        <w:t>3</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标记的亮氨酸注射到胰腺腺泡细胞中进行示踪实验以研究分泌蛋白合成与运输的途径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可发现放射性物质首先出现在附着有</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核糖体的内质网中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然后出现在</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高尔基体中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再出现在</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细胞膜处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最后出现在细胞外的分泌物中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此过程需要线粒体进行有氧呼吸供能</w:t>
      </w:r>
      <w:r>
        <w:rPr>
          <w:rFonts w:ascii="Times New Roman" w:hAnsi="Times New Roman" w:eastAsia="Times New Roman" w:cs="Times New Roman"/>
          <w:color w:val="000000"/>
          <w:sz w:val="21"/>
          <w:u w:val="none"/>
          <w:shd w:val="clear" w:color="auto" w:fill="auto"/>
          <w:vertAlign w:val="baseline"/>
        </w:rPr>
        <w:t>。</w:t>
      </w:r>
    </w:p>
    <w:p w14:paraId="23457A2A">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囊泡是一种动态的细胞结构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在分泌蛋白运输中有重要作用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能产生囊泡的细胞器有内质网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囊泡膜的主要成分是蛋白质和磷脂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且结构上具有一定的流动性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这是生物膜相互转化的基础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在这一转化过程中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内质网膜面积减小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高尔基体膜面积不变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细胞膜面积变大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据此可知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在图乙中分泌蛋白分泌出细胞后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两种膜的面积变化柱状图如下</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strike w:val="0"/>
          <w:kern w:val="0"/>
          <w:sz w:val="24"/>
          <w:szCs w:val="24"/>
          <w:u w:val="none"/>
        </w:rPr>
        <w:drawing>
          <wp:inline distT="0" distB="0" distL="114300" distR="114300">
            <wp:extent cx="2914650" cy="1790700"/>
            <wp:effectExtent l="0" t="0" r="6350" b="0"/>
            <wp:docPr id="38" name="_x0000_i106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_x0000_i1062" descr="试题资源网 stzy.com"/>
                    <pic:cNvPicPr>
                      <a:picLocks noChangeAspect="1"/>
                    </pic:cNvPicPr>
                  </pic:nvPicPr>
                  <pic:blipFill>
                    <a:blip r:embed="rId22"/>
                    <a:stretch>
                      <a:fillRect/>
                    </a:stretch>
                  </pic:blipFill>
                  <pic:spPr>
                    <a:xfrm>
                      <a:off x="0" y="0"/>
                      <a:ext cx="2914650" cy="1790700"/>
                    </a:xfrm>
                    <a:prstGeom prst="rect">
                      <a:avLst/>
                    </a:prstGeom>
                  </pic:spPr>
                </pic:pic>
              </a:graphicData>
            </a:graphic>
          </wp:inline>
        </w:drawing>
      </w:r>
    </w:p>
    <w:p w14:paraId="5E90DAE3">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分泌蛋白的合成是由附着在内质网上的核糖体完成的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而黄曲霉素是毒性很强的致癌物质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能引起细胞中</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从内质网上脱落下来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进而可能会导致分泌蛋白的合成受损严重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胃蛋白酶属于分泌蛋白</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唾液淀粉酶属于分泌蛋白</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都是脂质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细胞骨架不属于分泌蛋白</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F2F4092">
      <w:pPr>
        <w:pStyle w:val="40"/>
        <w:spacing w:line="320" w:lineRule="auto"/>
        <w:jc w:val="left"/>
        <w:textAlignment w:val="center"/>
        <w:rPr>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140168">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106ACD">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DEEBE9">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8E3598">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32450A">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TrackMoves/>
  <w:documentProtection w:enforcement="0"/>
  <w:defaultTabStop w:val="420"/>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1F644629"/>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uiPriority w:val="99"/>
    <w:tblPr>
      <w:tblCellMar>
        <w:top w:w="0" w:type="dxa"/>
        <w:left w:w="108" w:type="dxa"/>
        <w:bottom w:w="0" w:type="dxa"/>
        <w:right w:w="108" w:type="dxa"/>
      </w:tblCellMar>
    </w:tblPr>
  </w:style>
  <w:style w:type="table" w:styleId="3">
    <w:name w:val="Table Grid"/>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0903d390-8f69-44bf-ade8-a64fec58ac2d"/>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66eb4278-0cfb-434d-bb43-a161484448c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2afd5d83-85ff-449e-8b9e-398d6b1d3bc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fa6c5f5f-ad4b-418f-89e5-fe5216b65fd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fc8ed2bc-6d46-473b-9834-cbdd20a01cf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7c2d7c14-5281-4448-b515-f5e290483cc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80bbfb9b-921f-4c1b-bb47-46524d0cd82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4f8d880a-8fba-4e1c-af93-83206153d0b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e71690c1-d25b-40ca-a012-9572923c5d9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be4e9ac0-6ffc-4201-b377-b84a6793b1c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d29373a8-deb3-4344-9991-02e4a0c1fee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8df31322-7d67-4a38-9334-5e800a1bebe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b6ba1f82-f3b6-4ccf-95f9-7c22a0d6172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4933717b-f635-4f67-aeee-c9f42d2a5f2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ef634e48-f2ac-412c-a5da-d1c94ae7970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214d0db7-9133-4ca7-bbb4-dd2548fd286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64e99ee5-7858-4406-bbaa-eb462fb07bf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e5209e26-459a-46b5-a912-33a2c6b75d7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bc7db2ad-2e7e-4f25-92c8-49462ddb955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84fd012a-e053-46c2-9cbe-376e496e4b5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2b101f15-7cc6-4cb7-a792-3c3b384d223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5574a3d2-af3d-4fe3-aed2-7b5ff237175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Normal_03e08160-aa08-42e4-bafe-5945de97fe1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0">
    <w:name w:val="Normal_1c07f4ed-9999-4d9d-a3b4-b66c5fa6541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1">
    <w:name w:val="Normal_c21ed41c-30e6-45f1-bb51-698a2f8d29d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2">
    <w:name w:val="Normal_0d0d4d50-03ed-47d2-aff6-2bbfd5809ec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3">
    <w:name w:val="Normal_f4e059eb-cfc4-4701-9879-f1d72df7520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4">
    <w:name w:val="Normal_03f23797-96ca-4d28-a780-993b2f54b3f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5">
    <w:name w:val="Normal_1f79f8bc-e2bc-40f4-8b6a-97131fc8f91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6">
    <w:name w:val="Normal_ad0a388b-a447-4a19-ad70-fad22594a55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7">
    <w:name w:val="Normal_a61180b7-b9c6-4c0c-84e2-cda1461017e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8">
    <w:name w:val="Normal_1aab9479-a330-4503-8a02-ef2b77526ab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9">
    <w:name w:val="Normal_3dcaa51c-4145-4e43-a060-ae9d0685d10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0">
    <w:name w:val="Normal_62c82e81-9671-480e-8b26-eeec74cf886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1">
    <w:name w:val="subTitleStyle_cef4d4e7-c05f-4269-b71d-e9baa476e6be"/>
    <w:basedOn w:val="6"/>
    <w:qFormat/>
    <w:uiPriority w:val="0"/>
    <w:rPr>
      <w:rFonts w:ascii="宋体" w:hAnsi="宋体" w:eastAsia="宋体" w:cs="宋体"/>
      <w:b/>
      <w:color w:val="000000"/>
      <w:sz w:val="32"/>
    </w:rPr>
  </w:style>
  <w:style w:type="paragraph" w:customStyle="1" w:styleId="42">
    <w:name w:val="Normal_d3d721ec-b0a4-4d2b-9d03-8471785e4e77"/>
    <w:qFormat/>
    <w:uiPriority w:val="0"/>
    <w:pPr>
      <w:widowControl w:val="0"/>
      <w:jc w:val="both"/>
    </w:pPr>
    <w:rPr>
      <w:rFonts w:asciiTheme="minorHAnsi" w:hAnsiTheme="minorHAnsi" w:eastAsiaTheme="minorEastAsia" w:cstheme="minorBidi"/>
      <w:kern w:val="2"/>
      <w:sz w:val="21"/>
      <w:szCs w:val="22"/>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17</Pages>
  <Words>13694</Words>
  <Characters>13906</Characters>
  <Lines>0</Lines>
  <Paragraphs>0</Paragraphs>
  <TotalTime>0</TotalTime>
  <ScaleCrop>false</ScaleCrop>
  <LinksUpToDate>false</LinksUpToDate>
  <CharactersWithSpaces>14287</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2026-05-18T13:40:00Z</dcterms:created>
  <dc:creator>stzy.com</dc:creator>
  <dc:description>试题资源网 题好 卷好 备课好</dc:description>
  <cp:keywords>试题资源, 试卷,课件，题库，组卷，教案，教学资源，众望教育, 必刷题，必刷卷</cp:keywords>
  <cp:lastModifiedBy>与风</cp:lastModifiedBy>
  <dcterms:modified xsi:type="dcterms:W3CDTF">2026-05-18T06:39:17Z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eyJoZGlkIjoiMDYzNDM0ZmUzNjQwOTZkMGViMGMwNGQ4NmY1NjAyMjMiLCJ1c2VySWQiOiI0NzU4NDc3NjIifQ==</vt:lpwstr>
  </property>
  <property fmtid="{D5CDD505-2E9C-101B-9397-08002B2CF9AE}" pid="3" name="KSOProductBuildVer">
    <vt:lpwstr>2052-12.1.0.25865</vt:lpwstr>
  </property>
  <property fmtid="{D5CDD505-2E9C-101B-9397-08002B2CF9AE}" pid="4" name="ICV">
    <vt:lpwstr>16DA16099BC44A22AC9C5CACB069B148_12</vt:lpwstr>
  </property>
</Properties>
</file>