
<file path=[Content_Types].xml><?xml version="1.0" encoding="utf-8"?>
<Types xmlns="http://schemas.openxmlformats.org/package/2006/content-types">
  <Default Extension="tiff" ContentType="image/tif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3BDEFE">
      <w:pPr>
        <w:jc w:val="center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地理预习卡（三）区域整体性和关联性1.2</w:t>
      </w:r>
    </w:p>
    <w:p w14:paraId="0C750C4E">
      <w:pPr>
        <w:pStyle w:val="3"/>
        <w:tabs>
          <w:tab w:val="left" w:pos="4111"/>
        </w:tabs>
        <w:spacing w:line="360" w:lineRule="auto"/>
        <w:rPr>
          <w:rFonts w:hint="default" w:ascii="Arial" w:hAnsi="Arial" w:eastAsia="黑体" w:cs="Arial"/>
          <w:sz w:val="24"/>
          <w:lang w:val="en-US" w:eastAsia="zh-CN"/>
        </w:rPr>
      </w:pPr>
      <w:r>
        <w:rPr>
          <w:rFonts w:ascii="Arial" w:hAnsi="Arial" w:eastAsia="黑体" w:cs="Arial"/>
          <w:sz w:val="24"/>
        </w:rPr>
        <w:t>1</w:t>
      </w:r>
      <w:r>
        <w:rPr>
          <w:rFonts w:ascii="Times New Roman" w:hAnsi="Times New Roman" w:cs="Times New Roman"/>
          <w:sz w:val="24"/>
        </w:rPr>
        <w:t>.</w:t>
      </w:r>
      <w:r>
        <w:rPr>
          <w:rFonts w:hint="eastAsia" w:ascii="Arial" w:hAnsi="Arial" w:eastAsia="黑体" w:cs="Arial"/>
          <w:sz w:val="24"/>
          <w:lang w:val="en-US" w:eastAsia="zh-CN"/>
        </w:rPr>
        <w:t>区域发展的要求——因地制宜</w:t>
      </w:r>
    </w:p>
    <w:p w14:paraId="7056D1E1">
      <w:pPr>
        <w:pStyle w:val="3"/>
        <w:tabs>
          <w:tab w:val="left" w:pos="4111"/>
        </w:tabs>
        <w:spacing w:line="360" w:lineRule="auto"/>
      </w:pPr>
      <w:r>
        <w:drawing>
          <wp:inline distT="0" distB="0" distL="114300" distR="114300">
            <wp:extent cx="3243580" cy="793750"/>
            <wp:effectExtent l="0" t="0" r="13970" b="6350"/>
            <wp:docPr id="4098" name="Picture 2" descr="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2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4358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DDBB4A">
      <w:pPr>
        <w:pStyle w:val="3"/>
        <w:tabs>
          <w:tab w:val="left" w:pos="4111"/>
        </w:tabs>
        <w:spacing w:line="360" w:lineRule="auto"/>
        <w:rPr>
          <w:rFonts w:hint="default" w:ascii="Arial" w:hAnsi="Arial" w:eastAsia="黑体" w:cs="Arial"/>
          <w:sz w:val="24"/>
          <w:lang w:val="en-US" w:eastAsia="zh-CN"/>
        </w:rPr>
      </w:pPr>
      <w:r>
        <w:rPr>
          <w:rFonts w:hint="eastAsia" w:ascii="Arial" w:hAnsi="Arial" w:eastAsia="黑体" w:cs="Arial"/>
          <w:sz w:val="24"/>
          <w:lang w:val="en-US" w:eastAsia="zh-CN"/>
        </w:rPr>
        <w:t>2.以长江三角洲和松嫩平原为例，分析区域差异与区域发展的关系</w:t>
      </w:r>
    </w:p>
    <w:p w14:paraId="77B2EFD8">
      <w:pPr>
        <w:spacing w:line="360" w:lineRule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(1)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自然要素的差异与生产活动的差异</w:t>
      </w:r>
    </w:p>
    <w:tbl>
      <w:tblPr>
        <w:tblStyle w:val="7"/>
        <w:tblW w:w="921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1"/>
        <w:gridCol w:w="1051"/>
        <w:gridCol w:w="3316"/>
        <w:gridCol w:w="3530"/>
      </w:tblGrid>
      <w:tr w14:paraId="1CF373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23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0C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区域</w:t>
            </w:r>
          </w:p>
        </w:tc>
        <w:tc>
          <w:tcPr>
            <w:tcW w:w="3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38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长江三角洲</w:t>
            </w: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59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松内平原</w:t>
            </w:r>
          </w:p>
        </w:tc>
      </w:tr>
      <w:tr w14:paraId="109FC9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23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77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地理位置</w:t>
            </w:r>
          </w:p>
        </w:tc>
        <w:tc>
          <w:tcPr>
            <w:tcW w:w="3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23B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位于北纬30°-33°附近，地处我国东部沿海地区的中部，长江入海口</w:t>
            </w: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74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大致位于北纬44°-48°，地处我国东北地区的中部</w:t>
            </w:r>
          </w:p>
        </w:tc>
      </w:tr>
      <w:tr w14:paraId="0614DB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23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2D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气候条件</w:t>
            </w:r>
          </w:p>
        </w:tc>
        <w:tc>
          <w:tcPr>
            <w:tcW w:w="3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F9B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地处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气候区，夏季高温多雨，雨热同期</w:t>
            </w: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A18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地处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气候区，虽然也是雨热同期，但大陆性稍强；东面有山脉的阻挡，降水较少，温暖季节短</w:t>
            </w:r>
          </w:p>
        </w:tc>
      </w:tr>
      <w:tr w14:paraId="51D86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</w:trPr>
        <w:tc>
          <w:tcPr>
            <w:tcW w:w="23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43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耕地条件</w:t>
            </w:r>
          </w:p>
        </w:tc>
        <w:tc>
          <w:tcPr>
            <w:tcW w:w="3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E7B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以水稻土为主；因河网密布，湖泊众多，耕地多为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；耕地较为分散；人口稠密，人均耕地面积低于全国平均水平</w:t>
            </w: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B29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黑土分布广泛；耕地多为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；耕地集中连片；人口密度相对较低，人均耕地面积高于全国平均水平</w:t>
            </w:r>
          </w:p>
        </w:tc>
      </w:tr>
      <w:tr w14:paraId="40A930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23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42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矿产资源条件</w:t>
            </w:r>
          </w:p>
        </w:tc>
        <w:tc>
          <w:tcPr>
            <w:tcW w:w="3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963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矿产资源贫乏</w:t>
            </w: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3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有较丰富的石油等矿产</w:t>
            </w:r>
          </w:p>
        </w:tc>
      </w:tr>
      <w:tr w14:paraId="332EA1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3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74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农业生产条件</w:t>
            </w:r>
          </w:p>
        </w:tc>
        <w:tc>
          <w:tcPr>
            <w:tcW w:w="3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85D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水热条件良好</w:t>
            </w: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9C2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水热条件相对较差</w:t>
            </w:r>
          </w:p>
        </w:tc>
      </w:tr>
      <w:tr w14:paraId="4E089C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3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7B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耕作业特征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BA4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类型</w:t>
            </w:r>
          </w:p>
        </w:tc>
        <w:tc>
          <w:tcPr>
            <w:tcW w:w="3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02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水田耕作业</w:t>
            </w: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065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历史上主要发展旱地耕作业</w:t>
            </w:r>
          </w:p>
        </w:tc>
      </w:tr>
      <w:tr w14:paraId="30186A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3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3108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B0E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农作物</w:t>
            </w:r>
          </w:p>
        </w:tc>
        <w:tc>
          <w:tcPr>
            <w:tcW w:w="3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22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、油菜、棉花等</w:t>
            </w: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20B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、春小麦、大豆等</w:t>
            </w:r>
          </w:p>
        </w:tc>
      </w:tr>
      <w:tr w14:paraId="2F471B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3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7A12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0E8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熟制</w:t>
            </w:r>
          </w:p>
        </w:tc>
        <w:tc>
          <w:tcPr>
            <w:tcW w:w="3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E15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一年两熟至三熟</w:t>
            </w: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E20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   </w:t>
            </w:r>
          </w:p>
        </w:tc>
      </w:tr>
      <w:tr w14:paraId="02FE8E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3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8B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工业特征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B1C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优势条件</w:t>
            </w:r>
          </w:p>
        </w:tc>
        <w:tc>
          <w:tcPr>
            <w:tcW w:w="3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345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对内、对外联系方便，资源运输便利；农业发达</w:t>
            </w: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49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石油、铁矿等资源丰富</w:t>
            </w:r>
          </w:p>
        </w:tc>
      </w:tr>
      <w:tr w14:paraId="70F541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3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B4DE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ACA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地位</w:t>
            </w:r>
          </w:p>
        </w:tc>
        <w:tc>
          <w:tcPr>
            <w:tcW w:w="3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305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综合性工业基地</w:t>
            </w: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88E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重化工业基地</w:t>
            </w:r>
          </w:p>
        </w:tc>
      </w:tr>
    </w:tbl>
    <w:p w14:paraId="73FCA69C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(2)区域的发展变化</w:t>
      </w:r>
    </w:p>
    <w:p w14:paraId="055BB184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①松嫩平原：随着农业生产技术的改进和气候变暖，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种植面积不断扩大。</w:t>
      </w:r>
    </w:p>
    <w:p w14:paraId="79E5E1C7">
      <w:pPr>
        <w:spacing w:line="360" w:lineRule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②长江三角洲：随着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和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的迅速发展，由全国的粮食净输出区变为粮食净输入区。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-4445</wp:posOffset>
          </wp:positionH>
          <wp:positionV relativeFrom="margin">
            <wp:posOffset>5760720</wp:posOffset>
          </wp:positionV>
          <wp:extent cx="5274310" cy="2696845"/>
          <wp:effectExtent l="0" t="0" r="2540" b="8255"/>
          <wp:wrapNone/>
          <wp:docPr id="3" name="WordPictureWatermark5919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5919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69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等线" w:hAnsi="等线" w:eastAsia="等线" w:cs="等线"/>
        <w:lang w:val="en-US" w:eastAsia="zh-CN"/>
      </w:rPr>
      <w:t>配套《高中必刷题 地理 选择性必修2 区域发展》使用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2698115"/>
          <wp:effectExtent l="0" t="0" r="2540" b="6985"/>
          <wp:wrapNone/>
          <wp:docPr id="5" name="WordPictureWatermark19463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9463" descr="水印(1)"/>
                  <pic:cNvPicPr>
                    <a:picLocks noChangeAspect="1"/>
                  </pic:cNvPicPr>
                </pic:nvPicPr>
                <pic:blipFill>
                  <a:blip r:embed="rId2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ZWQ2YWI2ZDZhNGE5OGJhZThlMTE5ZmFhZGI5NWYifQ=="/>
  </w:docVars>
  <w:rsids>
    <w:rsidRoot w:val="00000000"/>
    <w:rsid w:val="002E1F6F"/>
    <w:rsid w:val="005E0AA6"/>
    <w:rsid w:val="00EB5A15"/>
    <w:rsid w:val="012D052D"/>
    <w:rsid w:val="020403A9"/>
    <w:rsid w:val="02EE0BFC"/>
    <w:rsid w:val="03802AE2"/>
    <w:rsid w:val="04212517"/>
    <w:rsid w:val="042F6C22"/>
    <w:rsid w:val="043A3F7F"/>
    <w:rsid w:val="06A426FF"/>
    <w:rsid w:val="07CE28B2"/>
    <w:rsid w:val="087E059D"/>
    <w:rsid w:val="09313723"/>
    <w:rsid w:val="0DBE0DD6"/>
    <w:rsid w:val="0EA855E3"/>
    <w:rsid w:val="0F421A3B"/>
    <w:rsid w:val="108A2BE9"/>
    <w:rsid w:val="13B13EB6"/>
    <w:rsid w:val="1573515B"/>
    <w:rsid w:val="15DB6974"/>
    <w:rsid w:val="18E57726"/>
    <w:rsid w:val="1A2C62F1"/>
    <w:rsid w:val="1A4C1518"/>
    <w:rsid w:val="1B1345A2"/>
    <w:rsid w:val="1B5D7B12"/>
    <w:rsid w:val="1B781C36"/>
    <w:rsid w:val="1CBB1C79"/>
    <w:rsid w:val="1D5D1AC3"/>
    <w:rsid w:val="1DC5415D"/>
    <w:rsid w:val="1DF61EC7"/>
    <w:rsid w:val="1E20413D"/>
    <w:rsid w:val="1EF91491"/>
    <w:rsid w:val="1FB913FE"/>
    <w:rsid w:val="2036546B"/>
    <w:rsid w:val="2222290C"/>
    <w:rsid w:val="23FF03B4"/>
    <w:rsid w:val="24107369"/>
    <w:rsid w:val="2436176B"/>
    <w:rsid w:val="247D4CEA"/>
    <w:rsid w:val="24AD52A9"/>
    <w:rsid w:val="24DC5C8B"/>
    <w:rsid w:val="25916979"/>
    <w:rsid w:val="25BD0EF9"/>
    <w:rsid w:val="25C46796"/>
    <w:rsid w:val="26800419"/>
    <w:rsid w:val="27A74232"/>
    <w:rsid w:val="27B70919"/>
    <w:rsid w:val="285A12A4"/>
    <w:rsid w:val="2A8D1BEE"/>
    <w:rsid w:val="2B6F32B8"/>
    <w:rsid w:val="2C1E671D"/>
    <w:rsid w:val="2D3A46DD"/>
    <w:rsid w:val="2D613BC4"/>
    <w:rsid w:val="2D6B4704"/>
    <w:rsid w:val="2DA21723"/>
    <w:rsid w:val="2E982B26"/>
    <w:rsid w:val="2F8A32C8"/>
    <w:rsid w:val="2FE0425C"/>
    <w:rsid w:val="3098505F"/>
    <w:rsid w:val="30C6397A"/>
    <w:rsid w:val="32123DAB"/>
    <w:rsid w:val="32637040"/>
    <w:rsid w:val="32C34352"/>
    <w:rsid w:val="33FF5CEA"/>
    <w:rsid w:val="34D45079"/>
    <w:rsid w:val="376A0E5A"/>
    <w:rsid w:val="390633B4"/>
    <w:rsid w:val="39B40D7E"/>
    <w:rsid w:val="3B703625"/>
    <w:rsid w:val="3BF82E56"/>
    <w:rsid w:val="3D47065F"/>
    <w:rsid w:val="3DA73412"/>
    <w:rsid w:val="3E860D11"/>
    <w:rsid w:val="3F3A44CF"/>
    <w:rsid w:val="3F593C0C"/>
    <w:rsid w:val="413E755D"/>
    <w:rsid w:val="41CA0DF1"/>
    <w:rsid w:val="421A1D78"/>
    <w:rsid w:val="42F15C7B"/>
    <w:rsid w:val="432979E6"/>
    <w:rsid w:val="44227892"/>
    <w:rsid w:val="46BC111E"/>
    <w:rsid w:val="470A2A62"/>
    <w:rsid w:val="477A0655"/>
    <w:rsid w:val="47A40D11"/>
    <w:rsid w:val="47EC7DD1"/>
    <w:rsid w:val="488F215C"/>
    <w:rsid w:val="48A71E8C"/>
    <w:rsid w:val="49904E8B"/>
    <w:rsid w:val="4A056E6A"/>
    <w:rsid w:val="4B297D5B"/>
    <w:rsid w:val="4B6508C8"/>
    <w:rsid w:val="4C910E8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3803A05"/>
    <w:rsid w:val="539E133B"/>
    <w:rsid w:val="54E403E6"/>
    <w:rsid w:val="557D4386"/>
    <w:rsid w:val="55CC08C4"/>
    <w:rsid w:val="56306437"/>
    <w:rsid w:val="57C00874"/>
    <w:rsid w:val="57E860AE"/>
    <w:rsid w:val="58281D97"/>
    <w:rsid w:val="58DF399F"/>
    <w:rsid w:val="59FB5E19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CB85D2B"/>
    <w:rsid w:val="5D46181B"/>
    <w:rsid w:val="5E357731"/>
    <w:rsid w:val="5EEA2726"/>
    <w:rsid w:val="5F252D33"/>
    <w:rsid w:val="60065988"/>
    <w:rsid w:val="61C52A20"/>
    <w:rsid w:val="62A63221"/>
    <w:rsid w:val="62D358FF"/>
    <w:rsid w:val="640F75B7"/>
    <w:rsid w:val="66136A8F"/>
    <w:rsid w:val="67191B1C"/>
    <w:rsid w:val="68295FC1"/>
    <w:rsid w:val="686A2C29"/>
    <w:rsid w:val="6873319D"/>
    <w:rsid w:val="6A6257BB"/>
    <w:rsid w:val="6D266F73"/>
    <w:rsid w:val="6D9C00D3"/>
    <w:rsid w:val="6E646880"/>
    <w:rsid w:val="6E8D370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49C30D5"/>
    <w:rsid w:val="754760B3"/>
    <w:rsid w:val="76203174"/>
    <w:rsid w:val="764738DA"/>
    <w:rsid w:val="76581E16"/>
    <w:rsid w:val="76913A3E"/>
    <w:rsid w:val="76EB2186"/>
    <w:rsid w:val="77416E84"/>
    <w:rsid w:val="77F9775E"/>
    <w:rsid w:val="789D458E"/>
    <w:rsid w:val="79DD23F0"/>
    <w:rsid w:val="7B1A3B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3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552</Words>
  <Characters>566</Characters>
  <Lines>0</Lines>
  <Paragraphs>0</Paragraphs>
  <TotalTime>0</TotalTime>
  <ScaleCrop>false</ScaleCrop>
  <LinksUpToDate>false</LinksUpToDate>
  <CharactersWithSpaces>566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中原小鱼干</cp:lastModifiedBy>
  <dcterms:modified xsi:type="dcterms:W3CDTF">2025-07-30T07:40:29Z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175955D9E1164588ADDC0F7ED7DF6F39_13</vt:lpwstr>
  </property>
  <property fmtid="{D5CDD505-2E9C-101B-9397-08002B2CF9AE}" pid="4" name="KSOTemplateDocerSaveRecord">
    <vt:lpwstr>eyJoZGlkIjoiZGZlNmJlZDJhODZiNjllMTdkOTBlZWZiNjIyYTBkZTEiLCJ1c2VySWQiOiI3MzAyNTQxNzQifQ==</vt:lpwstr>
  </property>
</Properties>
</file>