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51B02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地理预习卡（二）人口迁移1.1</w:t>
      </w:r>
    </w:p>
    <w:p w14:paraId="454BA890">
      <w:pPr>
        <w:pStyle w:val="2"/>
        <w:spacing w:before="24" w:line="221" w:lineRule="auto"/>
        <w:ind w:left="27"/>
        <w:rPr>
          <w:sz w:val="24"/>
          <w:szCs w:val="24"/>
        </w:rPr>
      </w:pPr>
      <w:r>
        <w:rPr>
          <w:spacing w:val="-3"/>
          <w:sz w:val="24"/>
          <w:szCs w:val="24"/>
        </w:rPr>
        <w:t>一、人口迁移</w:t>
      </w:r>
    </w:p>
    <w:p w14:paraId="28DE1D85">
      <w:pPr>
        <w:pStyle w:val="2"/>
        <w:spacing w:before="88" w:line="253" w:lineRule="auto"/>
        <w:ind w:left="24" w:right="80" w:firstLine="16"/>
        <w:rPr>
          <w:sz w:val="24"/>
          <w:szCs w:val="24"/>
        </w:rPr>
      </w:pPr>
      <w:r>
        <w:rPr>
          <w:sz w:val="24"/>
          <w:szCs w:val="24"/>
        </w:rPr>
        <w:t>1．概念：我们把涉及人口居住地发生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z w:val="24"/>
          <w:szCs w:val="24"/>
        </w:rPr>
        <w:t>或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z w:val="24"/>
          <w:szCs w:val="24"/>
        </w:rPr>
        <w:t>改变的人口移动，称为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spacing w:val="-6"/>
          <w:sz w:val="24"/>
          <w:szCs w:val="24"/>
        </w:rPr>
        <w:t>。</w:t>
      </w:r>
    </w:p>
    <w:p w14:paraId="3FED924A">
      <w:pPr>
        <w:pStyle w:val="2"/>
        <w:spacing w:before="87" w:line="219" w:lineRule="auto"/>
        <w:ind w:left="26"/>
        <w:rPr>
          <w:sz w:val="24"/>
          <w:szCs w:val="24"/>
        </w:rPr>
      </w:pPr>
      <w:r>
        <w:rPr>
          <w:spacing w:val="-1"/>
          <w:sz w:val="24"/>
          <w:szCs w:val="24"/>
        </w:rPr>
        <w:t>2．类型：按照是否跨越国界，可分为国际人口迁移和国内人口迁移。</w:t>
      </w:r>
    </w:p>
    <w:p w14:paraId="37D8DE36">
      <w:pPr>
        <w:pStyle w:val="2"/>
        <w:spacing w:before="90" w:line="219" w:lineRule="auto"/>
        <w:ind w:left="28"/>
        <w:rPr>
          <w:sz w:val="24"/>
          <w:szCs w:val="24"/>
        </w:rPr>
      </w:pPr>
      <w:r>
        <w:rPr>
          <w:spacing w:val="-2"/>
          <w:sz w:val="24"/>
          <w:szCs w:val="24"/>
        </w:rPr>
        <w:t>3．人口数量变化</w:t>
      </w:r>
    </w:p>
    <w:p w14:paraId="2D146AFF">
      <w:pPr>
        <w:pStyle w:val="2"/>
        <w:spacing w:before="88" w:line="253" w:lineRule="auto"/>
        <w:ind w:left="22" w:right="82" w:firstLine="43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(1)人口迁移使得某一区域的人口数量发生变化，这种人口数量的变化称</w:t>
      </w:r>
    </w:p>
    <w:p w14:paraId="2F44EF3B">
      <w:pPr>
        <w:pStyle w:val="2"/>
        <w:spacing w:before="88" w:line="253" w:lineRule="auto"/>
        <w:ind w:left="22" w:right="82" w:firstLine="43"/>
        <w:rPr>
          <w:sz w:val="24"/>
          <w:szCs w:val="24"/>
        </w:rPr>
      </w:pPr>
      <w:r>
        <w:rPr>
          <w:spacing w:val="-1"/>
          <w:sz w:val="24"/>
          <w:szCs w:val="24"/>
        </w:rPr>
        <w:t>为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spacing w:val="-2"/>
          <w:sz w:val="24"/>
          <w:szCs w:val="24"/>
        </w:rPr>
        <w:t>增长。</w:t>
      </w:r>
    </w:p>
    <w:p w14:paraId="2BA7D129">
      <w:pPr>
        <w:pStyle w:val="2"/>
        <w:spacing w:before="90" w:line="217" w:lineRule="auto"/>
        <w:ind w:left="22"/>
        <w:rPr>
          <w:sz w:val="24"/>
          <w:szCs w:val="24"/>
        </w:rPr>
      </w:pPr>
      <w:r>
        <w:rPr>
          <w:spacing w:val="-1"/>
          <w:sz w:val="24"/>
          <w:szCs w:val="24"/>
        </w:rPr>
        <w:t>①区域人口机械增长率为正时，该区域为人口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  <w:sz w:val="24"/>
          <w:szCs w:val="24"/>
        </w:rPr>
        <w:t>区。</w:t>
      </w:r>
    </w:p>
    <w:p w14:paraId="61A9B298">
      <w:pPr>
        <w:pStyle w:val="2"/>
        <w:spacing w:before="90" w:line="217" w:lineRule="auto"/>
        <w:ind w:left="21"/>
        <w:rPr>
          <w:sz w:val="24"/>
          <w:szCs w:val="24"/>
        </w:rPr>
      </w:pPr>
      <w:r>
        <w:rPr>
          <w:spacing w:val="-1"/>
          <w:sz w:val="24"/>
          <w:szCs w:val="24"/>
        </w:rPr>
        <w:t>②区域人口机械增长率为负时，该区域为人口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  <w:sz w:val="24"/>
          <w:szCs w:val="24"/>
        </w:rPr>
        <w:t>区。</w:t>
      </w:r>
    </w:p>
    <w:p w14:paraId="42A42CB5">
      <w:pPr>
        <w:pStyle w:val="2"/>
        <w:spacing w:before="93" w:line="273" w:lineRule="auto"/>
        <w:ind w:left="22" w:right="82" w:firstLine="43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(2)一个国家或地区人口数量的变化是由人口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  <w:sz w:val="24"/>
          <w:szCs w:val="24"/>
        </w:rPr>
        <w:t>增长和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  <w:sz w:val="24"/>
          <w:szCs w:val="24"/>
        </w:rPr>
        <w:t>增长共同决定的。</w:t>
      </w:r>
    </w:p>
    <w:p w14:paraId="69EB8154">
      <w:pPr>
        <w:pStyle w:val="2"/>
        <w:spacing w:before="93" w:line="273" w:lineRule="auto"/>
        <w:ind w:left="22" w:right="82" w:firstLine="43"/>
        <w:rPr>
          <w:sz w:val="24"/>
          <w:szCs w:val="24"/>
        </w:rPr>
      </w:pPr>
      <w:r>
        <w:rPr>
          <w:spacing w:val="7"/>
          <w:sz w:val="24"/>
          <w:szCs w:val="24"/>
        </w:rPr>
        <w:t xml:space="preserve"> </w:t>
      </w:r>
    </w:p>
    <w:p w14:paraId="48D315E4">
      <w:pPr>
        <w:pStyle w:val="2"/>
        <w:spacing w:before="56" w:line="219" w:lineRule="auto"/>
        <w:ind w:left="27"/>
        <w:rPr>
          <w:sz w:val="24"/>
          <w:szCs w:val="24"/>
        </w:rPr>
      </w:pPr>
      <w:r>
        <w:rPr>
          <w:spacing w:val="-2"/>
          <w:sz w:val="24"/>
          <w:szCs w:val="24"/>
        </w:rPr>
        <w:t>二、影响人口迁移的因素</w:t>
      </w:r>
    </w:p>
    <w:p w14:paraId="17A3EC9C">
      <w:pPr>
        <w:pStyle w:val="2"/>
        <w:spacing w:before="88" w:line="219" w:lineRule="auto"/>
        <w:ind w:left="41"/>
        <w:rPr>
          <w:sz w:val="24"/>
          <w:szCs w:val="24"/>
        </w:rPr>
      </w:pPr>
      <w:r>
        <w:rPr>
          <w:spacing w:val="-5"/>
          <w:sz w:val="24"/>
          <w:szCs w:val="24"/>
        </w:rPr>
        <w:t>1．动力机制</w:t>
      </w:r>
    </w:p>
    <w:p w14:paraId="76147B9E">
      <w:pPr>
        <w:pStyle w:val="2"/>
        <w:spacing w:before="122" w:line="216" w:lineRule="auto"/>
        <w:ind w:left="27"/>
        <w:rPr>
          <w:spacing w:val="-1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推拉理论</w:t>
      </w:r>
      <w:r>
        <w:rPr>
          <w:sz w:val="24"/>
          <w:szCs w:val="24"/>
        </w:rPr>
        <w:t>认为,人口迁移是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z w:val="24"/>
          <w:szCs w:val="24"/>
        </w:rPr>
        <w:t>(或排斥力)与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  <w:sz w:val="24"/>
          <w:szCs w:val="24"/>
        </w:rPr>
        <w:t>(或吸引力)共同作用的结果。</w:t>
      </w:r>
    </w:p>
    <w:p w14:paraId="0DDC4FD4">
      <w:pPr>
        <w:pStyle w:val="2"/>
        <w:spacing w:before="122" w:line="216" w:lineRule="auto"/>
        <w:ind w:left="27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(1)推力因素：战争、自然灾害、环境污染、贫困等。</w:t>
      </w:r>
    </w:p>
    <w:p w14:paraId="45B5DB3C">
      <w:pPr>
        <w:pStyle w:val="2"/>
        <w:spacing w:before="122" w:line="216" w:lineRule="auto"/>
        <w:ind w:left="27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(2)拉力因素：收入、教育、工作、食物、城市生活、和平、医疗等。</w:t>
      </w:r>
    </w:p>
    <w:p w14:paraId="1327BD24">
      <w:pPr>
        <w:pStyle w:val="2"/>
        <w:spacing w:before="78" w:line="219" w:lineRule="auto"/>
        <w:ind w:left="26"/>
        <w:rPr>
          <w:sz w:val="24"/>
          <w:szCs w:val="24"/>
        </w:rPr>
      </w:pPr>
      <w:r>
        <w:rPr>
          <w:spacing w:val="-3"/>
          <w:sz w:val="24"/>
          <w:szCs w:val="24"/>
        </w:rPr>
        <w:t>2．影响因素</w:t>
      </w:r>
    </w:p>
    <w:p w14:paraId="6451BA87">
      <w:pPr>
        <w:pStyle w:val="2"/>
        <w:spacing w:before="89" w:line="254" w:lineRule="auto"/>
        <w:ind w:left="22" w:firstLine="43"/>
        <w:rPr>
          <w:sz w:val="24"/>
          <w:szCs w:val="24"/>
        </w:rPr>
      </w:pPr>
      <w:r>
        <w:rPr>
          <w:spacing w:val="-5"/>
          <w:sz w:val="24"/>
          <w:szCs w:val="24"/>
        </w:rPr>
        <w:t>(1)自然因素：自然环境优美、气候宜人和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spacing w:val="-5"/>
          <w:sz w:val="24"/>
          <w:szCs w:val="24"/>
        </w:rPr>
        <w:t>的地区是人们向往的定居</w:t>
      </w:r>
      <w:r>
        <w:rPr>
          <w:spacing w:val="-6"/>
          <w:sz w:val="24"/>
          <w:szCs w:val="24"/>
        </w:rPr>
        <w:t>地，</w:t>
      </w:r>
      <w:r>
        <w:rPr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对人口迁移产生巨大的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9"/>
          <w:sz w:val="24"/>
          <w:szCs w:val="24"/>
        </w:rPr>
        <w:t>。环</w:t>
      </w:r>
      <w:bookmarkStart w:id="0" w:name="_GoBack"/>
      <w:bookmarkEnd w:id="0"/>
      <w:r>
        <w:rPr>
          <w:spacing w:val="-9"/>
          <w:sz w:val="24"/>
          <w:szCs w:val="24"/>
        </w:rPr>
        <w:t>境问题、</w:t>
      </w:r>
      <w:r>
        <w:rPr>
          <w:color w:val="FF0000"/>
          <w:spacing w:val="-59"/>
          <w:sz w:val="24"/>
          <w:szCs w:val="24"/>
          <w:u w:val="single" w:color="auto"/>
        </w:rPr>
        <w:t xml:space="preserve"> 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spacing w:val="-9"/>
          <w:sz w:val="24"/>
          <w:szCs w:val="24"/>
        </w:rPr>
        <w:t>等对人口迁移产生巨大的</w:t>
      </w:r>
      <w:r>
        <w:rPr>
          <w:color w:val="FF0000"/>
          <w:spacing w:val="-9"/>
          <w:sz w:val="24"/>
          <w:szCs w:val="24"/>
          <w:u w:val="single" w:color="auto"/>
        </w:rPr>
        <w:t>推力</w:t>
      </w:r>
      <w:r>
        <w:rPr>
          <w:spacing w:val="-9"/>
          <w:sz w:val="24"/>
          <w:szCs w:val="24"/>
        </w:rPr>
        <w:t>。</w:t>
      </w:r>
    </w:p>
    <w:p w14:paraId="3CA8323E">
      <w:pPr>
        <w:pStyle w:val="2"/>
        <w:spacing w:before="87" w:line="219" w:lineRule="auto"/>
        <w:ind w:left="65"/>
        <w:rPr>
          <w:sz w:val="24"/>
          <w:szCs w:val="24"/>
        </w:rPr>
      </w:pPr>
      <w:r>
        <w:rPr>
          <w:spacing w:val="-8"/>
          <w:sz w:val="24"/>
          <w:szCs w:val="24"/>
        </w:rPr>
        <w:t>(2)人文因素</w:t>
      </w:r>
    </w:p>
    <w:p w14:paraId="60741598">
      <w:pPr>
        <w:pStyle w:val="2"/>
        <w:spacing w:before="90" w:line="264" w:lineRule="auto"/>
        <w:ind w:left="25" w:right="80" w:hanging="3"/>
        <w:rPr>
          <w:spacing w:val="-4"/>
          <w:sz w:val="24"/>
          <w:szCs w:val="24"/>
        </w:rPr>
      </w:pPr>
      <w:r>
        <w:rPr>
          <w:spacing w:val="-3"/>
          <w:sz w:val="24"/>
          <w:szCs w:val="24"/>
        </w:rPr>
        <w:t>①经济因素：</w:t>
      </w:r>
      <w:r>
        <w:rPr>
          <w:rFonts w:hint="eastAsia"/>
          <w:spacing w:val="-3"/>
          <w:sz w:val="24"/>
          <w:szCs w:val="24"/>
          <w:lang w:val="en-US" w:eastAsia="zh-CN"/>
        </w:rPr>
        <w:t>往往</w:t>
      </w:r>
      <w:r>
        <w:rPr>
          <w:spacing w:val="-3"/>
          <w:sz w:val="24"/>
          <w:szCs w:val="24"/>
        </w:rPr>
        <w:t>对人口迁移起着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>主导</w:t>
      </w:r>
      <w:r>
        <w:rPr>
          <w:spacing w:val="-3"/>
          <w:sz w:val="24"/>
          <w:szCs w:val="24"/>
        </w:rPr>
        <w:t>作用。各地区之间普遍存在着经济发展水平的差异，人们为了获得更好的工作、更高的收入和更有前途的发展，常</w:t>
      </w:r>
      <w:r>
        <w:rPr>
          <w:spacing w:val="-4"/>
          <w:sz w:val="24"/>
          <w:szCs w:val="24"/>
        </w:rPr>
        <w:t>常迁</w:t>
      </w:r>
    </w:p>
    <w:p w14:paraId="222601D9">
      <w:pPr>
        <w:pStyle w:val="2"/>
        <w:spacing w:before="90" w:line="264" w:lineRule="auto"/>
        <w:ind w:left="25" w:right="80" w:hanging="3"/>
        <w:rPr>
          <w:sz w:val="24"/>
          <w:szCs w:val="24"/>
        </w:rPr>
      </w:pPr>
      <w:r>
        <w:rPr>
          <w:spacing w:val="-4"/>
          <w:sz w:val="24"/>
          <w:szCs w:val="24"/>
        </w:rPr>
        <w:t>往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spacing w:val="-3"/>
          <w:sz w:val="24"/>
          <w:szCs w:val="24"/>
        </w:rPr>
        <w:t>或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spacing w:val="-3"/>
          <w:sz w:val="24"/>
          <w:szCs w:val="24"/>
        </w:rPr>
        <w:t>多的地区。</w:t>
      </w:r>
    </w:p>
    <w:p w14:paraId="42BCD57A">
      <w:pPr>
        <w:pStyle w:val="2"/>
        <w:spacing w:before="91" w:line="217" w:lineRule="auto"/>
        <w:ind w:left="21"/>
        <w:rPr>
          <w:sz w:val="24"/>
          <w:szCs w:val="24"/>
        </w:rPr>
      </w:pPr>
      <w:r>
        <w:rPr>
          <w:sz w:val="24"/>
          <w:szCs w:val="24"/>
        </w:rPr>
        <w:t>②其他因素：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    </w:t>
      </w:r>
      <w:r>
        <w:rPr>
          <w:sz w:val="24"/>
          <w:szCs w:val="24"/>
        </w:rPr>
        <w:t>等多种人文因素也</w:t>
      </w:r>
      <w:r>
        <w:rPr>
          <w:spacing w:val="-1"/>
          <w:sz w:val="24"/>
          <w:szCs w:val="24"/>
        </w:rPr>
        <w:t>会影响人口的迁移。</w:t>
      </w:r>
    </w:p>
    <w:p w14:paraId="31FA350E">
      <w:pPr>
        <w:rPr>
          <w:rFonts w:hint="eastAsia" w:ascii="宋体" w:hAnsi="宋体" w:eastAsia="宋体" w:cs="宋体"/>
          <w:sz w:val="24"/>
          <w:szCs w:val="24"/>
        </w:rPr>
      </w:pPr>
    </w:p>
    <w:p w14:paraId="0CEA7531">
      <w:pPr>
        <w:rPr>
          <w:rFonts w:hint="eastAsia" w:ascii="宋体" w:hAnsi="宋体" w:eastAsia="宋体" w:cs="宋体"/>
          <w:sz w:val="24"/>
          <w:szCs w:val="24"/>
        </w:rPr>
      </w:pPr>
    </w:p>
    <w:p w14:paraId="4F137BA6">
      <w:pPr>
        <w:rPr>
          <w:rFonts w:hint="eastAsia" w:ascii="宋体" w:hAnsi="宋体" w:eastAsia="宋体" w:cs="宋体"/>
          <w:sz w:val="24"/>
          <w:szCs w:val="24"/>
        </w:rPr>
      </w:pPr>
    </w:p>
    <w:p w14:paraId="492A6914">
      <w:pPr>
        <w:rPr>
          <w:rFonts w:hint="eastAsia" w:ascii="宋体" w:hAnsi="宋体" w:eastAsia="宋体" w:cs="宋体"/>
          <w:sz w:val="24"/>
          <w:szCs w:val="24"/>
        </w:rPr>
      </w:pPr>
    </w:p>
    <w:p w14:paraId="1C170D6B">
      <w:pPr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DCB60E5"/>
    <w:rsid w:val="27F509C4"/>
    <w:rsid w:val="4AB34F27"/>
    <w:rsid w:val="4B8D7E43"/>
    <w:rsid w:val="586D5544"/>
    <w:rsid w:val="5B56564E"/>
    <w:rsid w:val="6C7A2426"/>
    <w:rsid w:val="73F37760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522</Words>
  <Characters>536</Characters>
  <Lines>0</Lines>
  <Paragraphs>0</Paragraphs>
  <TotalTime>2</TotalTime>
  <ScaleCrop>false</ScaleCrop>
  <LinksUpToDate>false</LinksUpToDate>
  <CharactersWithSpaces>539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2025-10-14T02:07:21Z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