
<file path=[Content_Types].xml><?xml version="1.0" encoding="utf-8"?>
<Types xmlns="http://schemas.openxmlformats.org/package/2006/content-types">
  <Default Extension="jpeg" ContentType="image/jpeg"/>
  <Default Extension="JPG" ContentType="image/.jpg"/>
  <Default Extension="tiff" ContentType="image/tif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3E3062">
      <w:pPr>
        <w:jc w:val="center"/>
        <w:rPr>
          <w:rFonts w:hint="eastAsia"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/>
          <w:sz w:val="36"/>
          <w:szCs w:val="36"/>
          <w:lang w:val="en-US" w:eastAsia="zh-CN"/>
        </w:rPr>
        <w:t>地理预习卡（十七）自然环境的整体性</w:t>
      </w:r>
    </w:p>
    <w:p w14:paraId="06FA3467">
      <w:pPr>
        <w:pStyle w:val="3"/>
        <w:tabs>
          <w:tab w:val="left" w:pos="4111"/>
        </w:tabs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Arial" w:hAnsi="Arial" w:eastAsia="黑体" w:cs="Arial"/>
          <w:sz w:val="24"/>
        </w:rPr>
        <w:t>1</w: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eastAsia="黑体" w:cs="Times New Roman"/>
          <w:sz w:val="24"/>
        </w:rPr>
        <w:t>自然环境要素间的物质迁移和能量交换</w:t>
      </w:r>
    </w:p>
    <w:p w14:paraId="1B4FB5DA">
      <w:pPr>
        <w:pStyle w:val="3"/>
        <w:tabs>
          <w:tab w:val="left" w:pos="4111"/>
        </w:tabs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(1)自然环境的组成要素(选填序号)</w:t>
      </w:r>
    </w:p>
    <w:p w14:paraId="74987D1F">
      <w:pPr>
        <w:pStyle w:val="3"/>
        <w:tabs>
          <w:tab w:val="left" w:pos="4111"/>
        </w:tabs>
        <w:spacing w:line="360" w:lineRule="auto"/>
        <w:jc w:val="center"/>
        <w:rPr>
          <w:rFonts w:ascii="Times New Roman" w:hAnsi="Times New Roman" w:cs="Times New Roman"/>
          <w:sz w:val="24"/>
        </w:rPr>
      </w:pPr>
      <w:r>
        <w:drawing>
          <wp:inline distT="0" distB="0" distL="0" distR="0">
            <wp:extent cx="4685030" cy="3886835"/>
            <wp:effectExtent l="0" t="0" r="1270" b="18415"/>
            <wp:docPr id="4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1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85030" cy="3886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BDFFE1">
      <w:pPr>
        <w:pStyle w:val="3"/>
        <w:tabs>
          <w:tab w:val="left" w:pos="4111"/>
        </w:tabs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(2)自然环境要素间的物质迁移和能量交换——自然环境整体性的</w:t>
      </w:r>
      <w:r>
        <w:rPr>
          <w:rFonts w:hint="eastAsia" w:ascii="宋体" w:hAnsi="宋体" w:cs="Courier New"/>
          <w:sz w:val="24"/>
          <w:szCs w:val="24"/>
          <w:u w:val="single"/>
        </w:rPr>
        <w:t xml:space="preserve"> </w:t>
      </w:r>
      <w:r>
        <w:rPr>
          <w:rFonts w:ascii="宋体" w:hAnsi="宋体" w:cs="Courier New"/>
          <w:sz w:val="24"/>
          <w:szCs w:val="24"/>
          <w:u w:val="single"/>
        </w:rPr>
        <w:t xml:space="preserve"> </w:t>
      </w:r>
      <w:r>
        <w:rPr>
          <w:rFonts w:hint="eastAsia" w:ascii="宋体" w:hAnsi="宋体" w:cs="Courier New"/>
          <w:sz w:val="24"/>
          <w:szCs w:val="24"/>
          <w:u w:val="single"/>
        </w:rPr>
        <w:t xml:space="preserve"> </w:t>
      </w:r>
      <w:r>
        <w:rPr>
          <w:rFonts w:ascii="宋体" w:hAnsi="宋体" w:cs="Courier New"/>
          <w:sz w:val="24"/>
          <w:szCs w:val="24"/>
          <w:u w:val="single"/>
        </w:rPr>
        <w:t xml:space="preserve"> </w:t>
      </w:r>
    </w:p>
    <w:p w14:paraId="2EF91F6A">
      <w:pPr>
        <w:pStyle w:val="3"/>
        <w:tabs>
          <w:tab w:val="left" w:pos="4111"/>
        </w:tabs>
        <w:spacing w:line="360" w:lineRule="auto"/>
        <w:rPr>
          <w:rFonts w:ascii="Times New Roman" w:hAnsi="Times New Roman" w:cs="Times New Roman"/>
          <w:sz w:val="24"/>
        </w:rPr>
      </w:pPr>
      <w:r>
        <w:rPr>
          <w:rFonts w:hAnsi="宋体" w:cs="Times New Roman"/>
          <w:sz w:val="24"/>
        </w:rPr>
        <w:t>①</w:t>
      </w:r>
      <w:r>
        <w:rPr>
          <w:rFonts w:ascii="Times New Roman" w:hAnsi="Times New Roman" w:cs="Times New Roman"/>
          <w:sz w:val="24"/>
        </w:rPr>
        <w:t>实现途径：水循环、</w:t>
      </w:r>
      <w:r>
        <w:rPr>
          <w:rFonts w:hint="eastAsia" w:ascii="宋体" w:hAnsi="宋体" w:cs="Courier New"/>
          <w:sz w:val="24"/>
          <w:szCs w:val="24"/>
          <w:u w:val="single"/>
        </w:rPr>
        <w:t xml:space="preserve"> </w:t>
      </w:r>
      <w:r>
        <w:rPr>
          <w:rFonts w:ascii="宋体" w:hAnsi="宋体" w:cs="Courier New"/>
          <w:sz w:val="24"/>
          <w:szCs w:val="24"/>
          <w:u w:val="single"/>
        </w:rPr>
        <w:t xml:space="preserve"> </w:t>
      </w:r>
      <w:r>
        <w:rPr>
          <w:rFonts w:hint="eastAsia" w:ascii="宋体" w:hAnsi="宋体" w:cs="Courier New"/>
          <w:sz w:val="24"/>
          <w:szCs w:val="24"/>
          <w:u w:val="single"/>
        </w:rPr>
        <w:t xml:space="preserve"> </w:t>
      </w:r>
      <w:r>
        <w:rPr>
          <w:rFonts w:ascii="宋体" w:hAnsi="宋体" w:cs="Courier New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</w:rPr>
        <w:t>循环和</w:t>
      </w:r>
      <w:r>
        <w:rPr>
          <w:rFonts w:hint="eastAsia" w:ascii="宋体" w:hAnsi="宋体" w:cs="Courier New"/>
          <w:sz w:val="24"/>
          <w:szCs w:val="24"/>
          <w:u w:val="single"/>
        </w:rPr>
        <w:t xml:space="preserve"> </w:t>
      </w:r>
      <w:r>
        <w:rPr>
          <w:rFonts w:ascii="宋体" w:hAnsi="宋体" w:cs="Courier New"/>
          <w:sz w:val="24"/>
          <w:szCs w:val="24"/>
          <w:u w:val="single"/>
        </w:rPr>
        <w:t xml:space="preserve"> </w:t>
      </w:r>
      <w:r>
        <w:rPr>
          <w:rFonts w:hint="eastAsia" w:ascii="宋体" w:hAnsi="宋体" w:cs="Courier New"/>
          <w:sz w:val="24"/>
          <w:szCs w:val="24"/>
          <w:u w:val="single"/>
        </w:rPr>
        <w:t xml:space="preserve"> </w:t>
      </w:r>
      <w:r>
        <w:rPr>
          <w:rFonts w:ascii="宋体" w:hAnsi="宋体" w:cs="Courier New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</w:rPr>
        <w:t>物质循环等</w:t>
      </w:r>
      <w:r>
        <w:rPr>
          <w:rFonts w:hint="eastAsia" w:ascii="Times New Roman" w:hAnsi="Times New Roman" w:cs="Times New Roman"/>
          <w:sz w:val="24"/>
        </w:rPr>
        <w:t>。</w:t>
      </w:r>
    </w:p>
    <w:p w14:paraId="0780337D">
      <w:pPr>
        <w:pStyle w:val="3"/>
        <w:tabs>
          <w:tab w:val="left" w:pos="4111"/>
        </w:tabs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hAnsi="宋体" w:cs="Times New Roman"/>
          <w:sz w:val="24"/>
        </w:rPr>
        <w:t>②</w:t>
      </w:r>
      <w:r>
        <w:rPr>
          <w:rFonts w:hint="eastAsia" w:ascii="Times New Roman" w:hAnsi="Times New Roman" w:cs="Times New Roman"/>
          <w:sz w:val="24"/>
        </w:rPr>
        <w:t>结果：自然环境要素形成一个相互</w:t>
      </w:r>
      <w:r>
        <w:rPr>
          <w:rFonts w:hint="eastAsia" w:ascii="宋体" w:hAnsi="宋体" w:cs="Courier New"/>
          <w:sz w:val="24"/>
          <w:szCs w:val="24"/>
          <w:u w:val="single"/>
        </w:rPr>
        <w:t xml:space="preserve"> </w:t>
      </w:r>
      <w:r>
        <w:rPr>
          <w:rFonts w:ascii="宋体" w:hAnsi="宋体" w:cs="Courier New"/>
          <w:sz w:val="24"/>
          <w:szCs w:val="24"/>
          <w:u w:val="single"/>
        </w:rPr>
        <w:t xml:space="preserve"> </w:t>
      </w:r>
      <w:r>
        <w:rPr>
          <w:rFonts w:hint="eastAsia" w:ascii="宋体" w:hAnsi="宋体" w:cs="Courier New"/>
          <w:sz w:val="24"/>
          <w:szCs w:val="24"/>
          <w:u w:val="single"/>
        </w:rPr>
        <w:t xml:space="preserve"> </w:t>
      </w:r>
      <w:r>
        <w:rPr>
          <w:rFonts w:ascii="宋体" w:hAnsi="宋体" w:cs="Courier New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</w:rPr>
        <w:t>、相互制约和相互</w:t>
      </w:r>
      <w:r>
        <w:rPr>
          <w:rFonts w:hint="eastAsia" w:ascii="宋体" w:hAnsi="宋体" w:cs="Courier New"/>
          <w:sz w:val="24"/>
          <w:szCs w:val="24"/>
          <w:u w:val="single"/>
        </w:rPr>
        <w:t xml:space="preserve"> </w:t>
      </w:r>
      <w:r>
        <w:rPr>
          <w:rFonts w:ascii="宋体" w:hAnsi="宋体" w:cs="Courier New"/>
          <w:sz w:val="24"/>
          <w:szCs w:val="24"/>
          <w:u w:val="single"/>
        </w:rPr>
        <w:t xml:space="preserve"> </w:t>
      </w:r>
      <w:r>
        <w:rPr>
          <w:rFonts w:hint="eastAsia" w:ascii="宋体" w:hAnsi="宋体" w:cs="Courier New"/>
          <w:sz w:val="24"/>
          <w:szCs w:val="24"/>
          <w:u w:val="single"/>
        </w:rPr>
        <w:t xml:space="preserve"> </w:t>
      </w:r>
      <w:r>
        <w:rPr>
          <w:rFonts w:ascii="宋体" w:hAnsi="宋体" w:cs="Courier New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</w:rPr>
        <w:t>的整体。</w:t>
      </w:r>
    </w:p>
    <w:p w14:paraId="3CED7679">
      <w:pPr>
        <w:pStyle w:val="3"/>
        <w:tabs>
          <w:tab w:val="left" w:pos="4111"/>
        </w:tabs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Arial" w:hAnsi="Arial" w:eastAsia="黑体" w:cs="Arial"/>
          <w:sz w:val="24"/>
        </w:rPr>
        <w:t>2</w: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eastAsia="黑体" w:cs="Times New Roman"/>
          <w:sz w:val="24"/>
        </w:rPr>
        <w:t>自然环境的整体功能</w:t>
      </w:r>
    </w:p>
    <w:p w14:paraId="4FC88BDA">
      <w:pPr>
        <w:pStyle w:val="3"/>
        <w:tabs>
          <w:tab w:val="left" w:pos="4111"/>
        </w:tabs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(1)概念：自然环境作为一个</w:t>
      </w:r>
      <w:r>
        <w:rPr>
          <w:rFonts w:hint="eastAsia" w:ascii="宋体" w:hAnsi="宋体" w:cs="Courier New"/>
          <w:sz w:val="24"/>
          <w:szCs w:val="24"/>
          <w:u w:val="single"/>
        </w:rPr>
        <w:t xml:space="preserve"> </w:t>
      </w:r>
      <w:r>
        <w:rPr>
          <w:rFonts w:ascii="宋体" w:hAnsi="宋体" w:cs="Courier New"/>
          <w:sz w:val="24"/>
          <w:szCs w:val="24"/>
          <w:u w:val="single"/>
        </w:rPr>
        <w:t xml:space="preserve"> </w:t>
      </w:r>
      <w:r>
        <w:rPr>
          <w:rFonts w:hint="eastAsia" w:ascii="宋体" w:hAnsi="宋体" w:cs="Courier New"/>
          <w:sz w:val="24"/>
          <w:szCs w:val="24"/>
          <w:u w:val="single"/>
        </w:rPr>
        <w:t xml:space="preserve"> </w:t>
      </w:r>
      <w:r>
        <w:rPr>
          <w:rFonts w:ascii="宋体" w:hAnsi="宋体" w:cs="Courier New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</w:rPr>
        <w:t>，在自然环境要素共同作用下，拥有了整体功能。</w:t>
      </w:r>
    </w:p>
    <w:p w14:paraId="4EA9F128">
      <w:pPr>
        <w:pStyle w:val="3"/>
        <w:tabs>
          <w:tab w:val="left" w:pos="4111"/>
        </w:tabs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(2)内容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6"/>
        <w:gridCol w:w="7380"/>
      </w:tblGrid>
      <w:tr w14:paraId="478A06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 w14:paraId="39C9E0B4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整体功能</w:t>
            </w:r>
          </w:p>
        </w:tc>
        <w:tc>
          <w:tcPr>
            <w:tcW w:w="7380" w:type="dxa"/>
            <w:shd w:val="clear" w:color="auto" w:fill="auto"/>
            <w:vAlign w:val="center"/>
          </w:tcPr>
          <w:p w14:paraId="5791BDC9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内容</w:t>
            </w:r>
          </w:p>
        </w:tc>
      </w:tr>
      <w:tr w14:paraId="21428E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 w14:paraId="5C2D4B40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生产功能</w:t>
            </w:r>
          </w:p>
        </w:tc>
        <w:tc>
          <w:tcPr>
            <w:tcW w:w="7380" w:type="dxa"/>
            <w:shd w:val="clear" w:color="auto" w:fill="auto"/>
            <w:vAlign w:val="center"/>
          </w:tcPr>
          <w:p w14:paraId="65EC210A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自然环境具有合成有机物的能力</w:t>
            </w:r>
            <w:r>
              <w:rPr>
                <w:rFonts w:hint="eastAsia" w:ascii="Times New Roman" w:hAnsi="Times New Roman" w:cs="Times New Roman"/>
                <w:sz w:val="24"/>
              </w:rPr>
              <w:t>，主要依赖于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</w:p>
        </w:tc>
      </w:tr>
      <w:tr w14:paraId="42CE6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 w14:paraId="1D7620A0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稳定功能</w:t>
            </w:r>
          </w:p>
        </w:tc>
        <w:tc>
          <w:tcPr>
            <w:tcW w:w="7380" w:type="dxa"/>
            <w:shd w:val="clear" w:color="auto" w:fill="auto"/>
            <w:vAlign w:val="center"/>
          </w:tcPr>
          <w:p w14:paraId="4F6DFED5">
            <w:pPr>
              <w:pStyle w:val="3"/>
              <w:tabs>
                <w:tab w:val="left" w:pos="4111"/>
              </w:tabs>
              <w:spacing w:line="360" w:lineRule="auto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自然环境要素通过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和能量交换，使自然环境具有能够自我调节、保持性质稳定的功能</w:t>
            </w:r>
          </w:p>
        </w:tc>
      </w:tr>
    </w:tbl>
    <w:p w14:paraId="4F0FA9DE">
      <w:pPr>
        <w:pStyle w:val="3"/>
        <w:tabs>
          <w:tab w:val="left" w:pos="4111"/>
        </w:tabs>
        <w:spacing w:line="360" w:lineRule="auto"/>
        <w:rPr>
          <w:rFonts w:hint="eastAsia"/>
          <w:lang w:val="en-US" w:eastAsia="zh-CN"/>
        </w:rPr>
      </w:pPr>
      <w:r>
        <w:rPr>
          <w:rFonts w:ascii="Times New Roman" w:hAnsi="Times New Roman" w:cs="Times New Roman"/>
          <w:sz w:val="24"/>
        </w:rPr>
        <w:t>(3)意义：保证了人类的</w:t>
      </w:r>
      <w:r>
        <w:rPr>
          <w:rFonts w:hint="eastAsia" w:ascii="宋体" w:hAnsi="宋体" w:cs="Courier New"/>
          <w:sz w:val="24"/>
          <w:szCs w:val="24"/>
          <w:u w:val="single"/>
        </w:rPr>
        <w:t xml:space="preserve"> </w:t>
      </w:r>
      <w:r>
        <w:rPr>
          <w:rFonts w:ascii="宋体" w:hAnsi="宋体" w:cs="Courier New"/>
          <w:sz w:val="24"/>
          <w:szCs w:val="24"/>
          <w:u w:val="single"/>
        </w:rPr>
        <w:t xml:space="preserve"> </w:t>
      </w:r>
      <w:r>
        <w:rPr>
          <w:rFonts w:hint="eastAsia" w:ascii="宋体" w:hAnsi="宋体" w:cs="Courier New"/>
          <w:sz w:val="24"/>
          <w:szCs w:val="24"/>
          <w:u w:val="single"/>
        </w:rPr>
        <w:t xml:space="preserve"> </w:t>
      </w:r>
      <w:r>
        <w:rPr>
          <w:rFonts w:ascii="宋体" w:hAnsi="宋体" w:cs="Courier New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</w:rPr>
        <w:t>和发展。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C05D3C">
    <w:pPr>
      <w:pStyle w:val="5"/>
      <w:pBdr>
        <w:bottom w:val="single" w:color="auto" w:sz="4" w:space="0"/>
      </w:pBdr>
      <w:jc w:val="right"/>
      <w:rPr>
        <w:rFonts w:hint="eastAsia" w:ascii="等线" w:hAnsi="等线" w:eastAsia="等线" w:cs="等线"/>
        <w:lang w:val="en-US" w:eastAsia="zh-CN"/>
      </w:rPr>
    </w:pPr>
    <w:r>
      <w:rPr>
        <w:rFonts w:hint="eastAsia" w:ascii="等线" w:hAnsi="等线" w:eastAsia="等线" w:cs="等线"/>
        <w:lang w:val="en-US" w:eastAsia="zh-CN"/>
      </w:rPr>
      <w:t>配套《高中必刷题 地理 选择性必修1 自然地理基础》使用</w:t>
    </w:r>
  </w:p>
  <w:p w14:paraId="01B80CC7">
    <w:pPr>
      <w:pStyle w:val="5"/>
    </w:pPr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776845" cy="10908665"/>
          <wp:effectExtent l="0" t="0" r="8255" b="635"/>
          <wp:wrapNone/>
          <wp:docPr id="1" name="WordPictureWatermark121919" descr="加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21919" descr="加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6845" cy="1090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kMDE1OGY5Mzc0YzY3MGJhZmQwNWZlZDAxMWEwYWMifQ=="/>
  </w:docVars>
  <w:rsids>
    <w:rsidRoot w:val="00000000"/>
    <w:rsid w:val="002E1F6F"/>
    <w:rsid w:val="005E0AA6"/>
    <w:rsid w:val="00CA4258"/>
    <w:rsid w:val="00EB5A15"/>
    <w:rsid w:val="012D052D"/>
    <w:rsid w:val="020403A9"/>
    <w:rsid w:val="021E1686"/>
    <w:rsid w:val="02EE0BFC"/>
    <w:rsid w:val="03802AE2"/>
    <w:rsid w:val="04212517"/>
    <w:rsid w:val="042F6C22"/>
    <w:rsid w:val="06A426FF"/>
    <w:rsid w:val="07CE28B2"/>
    <w:rsid w:val="0DBE0DD6"/>
    <w:rsid w:val="0EA855E3"/>
    <w:rsid w:val="0F421A3B"/>
    <w:rsid w:val="108A2BE9"/>
    <w:rsid w:val="13B13EB6"/>
    <w:rsid w:val="1573515B"/>
    <w:rsid w:val="15DB6974"/>
    <w:rsid w:val="18E57726"/>
    <w:rsid w:val="1A2C62F1"/>
    <w:rsid w:val="1A4C1518"/>
    <w:rsid w:val="1A815666"/>
    <w:rsid w:val="1B1345A2"/>
    <w:rsid w:val="1B5D7B12"/>
    <w:rsid w:val="1B781C36"/>
    <w:rsid w:val="1CBB1C79"/>
    <w:rsid w:val="1D5D1AC3"/>
    <w:rsid w:val="1DC5415D"/>
    <w:rsid w:val="1DF61EC7"/>
    <w:rsid w:val="1E20413D"/>
    <w:rsid w:val="1E3D0A28"/>
    <w:rsid w:val="1EF91491"/>
    <w:rsid w:val="1FB913FE"/>
    <w:rsid w:val="23FF03B4"/>
    <w:rsid w:val="24107369"/>
    <w:rsid w:val="2436176B"/>
    <w:rsid w:val="24AD52A9"/>
    <w:rsid w:val="24DC5C8B"/>
    <w:rsid w:val="25916979"/>
    <w:rsid w:val="25C46796"/>
    <w:rsid w:val="26800419"/>
    <w:rsid w:val="27A74232"/>
    <w:rsid w:val="27B70919"/>
    <w:rsid w:val="285A12A4"/>
    <w:rsid w:val="2A8D1BEE"/>
    <w:rsid w:val="2AE311EC"/>
    <w:rsid w:val="2B6F32B8"/>
    <w:rsid w:val="2C1E671D"/>
    <w:rsid w:val="2D3A46DD"/>
    <w:rsid w:val="2D6B4704"/>
    <w:rsid w:val="2DA21723"/>
    <w:rsid w:val="2E982B26"/>
    <w:rsid w:val="2F1A6D0A"/>
    <w:rsid w:val="2FE0425C"/>
    <w:rsid w:val="30347DA4"/>
    <w:rsid w:val="3098505F"/>
    <w:rsid w:val="30C6397A"/>
    <w:rsid w:val="32123DAB"/>
    <w:rsid w:val="32637040"/>
    <w:rsid w:val="32C34352"/>
    <w:rsid w:val="33FF5CEA"/>
    <w:rsid w:val="34D45079"/>
    <w:rsid w:val="376A0E5A"/>
    <w:rsid w:val="399A0802"/>
    <w:rsid w:val="39B40D7E"/>
    <w:rsid w:val="3B703625"/>
    <w:rsid w:val="3BF82E56"/>
    <w:rsid w:val="3D47065F"/>
    <w:rsid w:val="3DA73412"/>
    <w:rsid w:val="3E860D11"/>
    <w:rsid w:val="3F3A44CF"/>
    <w:rsid w:val="3F593C0C"/>
    <w:rsid w:val="413E755D"/>
    <w:rsid w:val="41CA0DF1"/>
    <w:rsid w:val="41FA52CC"/>
    <w:rsid w:val="421A1D78"/>
    <w:rsid w:val="44227892"/>
    <w:rsid w:val="470A2A62"/>
    <w:rsid w:val="477A0655"/>
    <w:rsid w:val="47A40D11"/>
    <w:rsid w:val="47EC7DD1"/>
    <w:rsid w:val="488F215C"/>
    <w:rsid w:val="48A71E8C"/>
    <w:rsid w:val="490C6F3D"/>
    <w:rsid w:val="49904E8B"/>
    <w:rsid w:val="49FF7F76"/>
    <w:rsid w:val="4A056E6A"/>
    <w:rsid w:val="4B297D5B"/>
    <w:rsid w:val="4B6508C8"/>
    <w:rsid w:val="4C910E89"/>
    <w:rsid w:val="4DC2412F"/>
    <w:rsid w:val="4DF07E31"/>
    <w:rsid w:val="4FC05C94"/>
    <w:rsid w:val="4FEE773B"/>
    <w:rsid w:val="50090468"/>
    <w:rsid w:val="50253FF3"/>
    <w:rsid w:val="5080549C"/>
    <w:rsid w:val="508B5BEF"/>
    <w:rsid w:val="519311FF"/>
    <w:rsid w:val="53803A05"/>
    <w:rsid w:val="5393682D"/>
    <w:rsid w:val="541F6411"/>
    <w:rsid w:val="54E403E6"/>
    <w:rsid w:val="557312C2"/>
    <w:rsid w:val="557D4386"/>
    <w:rsid w:val="55CC08C4"/>
    <w:rsid w:val="56306437"/>
    <w:rsid w:val="57C00874"/>
    <w:rsid w:val="57E860AE"/>
    <w:rsid w:val="58281D97"/>
    <w:rsid w:val="58DF399F"/>
    <w:rsid w:val="5A5761C4"/>
    <w:rsid w:val="5A596DE6"/>
    <w:rsid w:val="5AEA5F70"/>
    <w:rsid w:val="5AF2289E"/>
    <w:rsid w:val="5AF4436C"/>
    <w:rsid w:val="5B4D241F"/>
    <w:rsid w:val="5BA069F2"/>
    <w:rsid w:val="5BB42D24"/>
    <w:rsid w:val="5BB95D06"/>
    <w:rsid w:val="5D3046F0"/>
    <w:rsid w:val="5D46181B"/>
    <w:rsid w:val="5E357731"/>
    <w:rsid w:val="5F252D33"/>
    <w:rsid w:val="60065988"/>
    <w:rsid w:val="61C52A20"/>
    <w:rsid w:val="62A63221"/>
    <w:rsid w:val="62D358FF"/>
    <w:rsid w:val="66136A8F"/>
    <w:rsid w:val="67191B1C"/>
    <w:rsid w:val="67857B63"/>
    <w:rsid w:val="68295FC1"/>
    <w:rsid w:val="686A2C29"/>
    <w:rsid w:val="6873319D"/>
    <w:rsid w:val="6A6257BB"/>
    <w:rsid w:val="6D266F73"/>
    <w:rsid w:val="6D9C00D3"/>
    <w:rsid w:val="6E646880"/>
    <w:rsid w:val="6E8D370A"/>
    <w:rsid w:val="6E9F158A"/>
    <w:rsid w:val="6EAB5982"/>
    <w:rsid w:val="6F947336"/>
    <w:rsid w:val="6FBE656C"/>
    <w:rsid w:val="70C20D61"/>
    <w:rsid w:val="71082A99"/>
    <w:rsid w:val="712224EE"/>
    <w:rsid w:val="716D27FA"/>
    <w:rsid w:val="71AD37BF"/>
    <w:rsid w:val="720A7028"/>
    <w:rsid w:val="728E3FB1"/>
    <w:rsid w:val="72E80FA2"/>
    <w:rsid w:val="73216213"/>
    <w:rsid w:val="749C30D5"/>
    <w:rsid w:val="754760B3"/>
    <w:rsid w:val="76203174"/>
    <w:rsid w:val="764738DA"/>
    <w:rsid w:val="76581E16"/>
    <w:rsid w:val="76913A3E"/>
    <w:rsid w:val="76EB2186"/>
    <w:rsid w:val="7721127E"/>
    <w:rsid w:val="77416E84"/>
    <w:rsid w:val="77F9775E"/>
    <w:rsid w:val="789D458E"/>
    <w:rsid w:val="79DD23F0"/>
    <w:rsid w:val="7B1A3BF3"/>
    <w:rsid w:val="7DA925D1"/>
    <w:rsid w:val="7DB85E6C"/>
    <w:rsid w:val="7E807F12"/>
    <w:rsid w:val="7E820E9B"/>
    <w:rsid w:val="7FB87EFF"/>
    <w:rsid w:val="7FB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微软雅黑" w:hAnsi="微软雅黑" w:eastAsia="微软雅黑" w:cs="微软雅黑"/>
      <w:sz w:val="21"/>
      <w:szCs w:val="21"/>
      <w:lang w:val="en-US" w:eastAsia="en-US" w:bidi="ar-SA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tiff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257</Words>
  <Characters>270</Characters>
  <Lines>0</Lines>
  <Paragraphs>0</Paragraphs>
  <TotalTime>0</TotalTime>
  <ScaleCrop>false</ScaleCrop>
  <LinksUpToDate>false</LinksUpToDate>
  <CharactersWithSpaces>314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2023-04-12T07:31:00Z</dcterms:created>
  <dc:creator>韩伟</dc:creator>
  <cp:lastModifiedBy>这个方案做不了</cp:lastModifiedBy>
  <dcterms:modified xsi:type="dcterms:W3CDTF">2025-10-21T01:38:11Z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B6F7C99EF5B04E578D3F7CDC5CB4A641_13</vt:lpwstr>
  </property>
  <property fmtid="{D5CDD505-2E9C-101B-9397-08002B2CF9AE}" pid="4" name="KSOTemplateDocerSaveRecord">
    <vt:lpwstr>eyJoZGlkIjoiYzk2MmRkZGJkMWIwMDM5YmViMmU0YThmY2FjMmVkYjciLCJ1c2VySWQiOiIyNTUyODk4NjgifQ==</vt:lpwstr>
  </property>
</Properties>
</file>